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A9AB" w14:textId="0C8A67D4" w:rsidR="00306720" w:rsidRPr="00476E13" w:rsidRDefault="00DB6C66" w:rsidP="00306720">
      <w:pPr>
        <w:spacing w:line="360" w:lineRule="auto"/>
        <w:jc w:val="center"/>
      </w:pPr>
      <w:r>
        <w:t xml:space="preserve"> </w:t>
      </w:r>
      <w:r w:rsidR="00306720" w:rsidRPr="00476E13">
        <w:t xml:space="preserve">  </w:t>
      </w:r>
      <w:r w:rsidR="00306720" w:rsidRPr="00476E13">
        <w:rPr>
          <w:noProof/>
        </w:rPr>
        <w:drawing>
          <wp:inline distT="0" distB="0" distL="0" distR="0" wp14:anchorId="1469FD30" wp14:editId="4122C72C">
            <wp:extent cx="523875" cy="6191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3875" cy="619125"/>
                    </a:xfrm>
                    <a:prstGeom prst="rect">
                      <a:avLst/>
                    </a:prstGeom>
                    <a:solidFill>
                      <a:srgbClr val="FFFFFF">
                        <a:alpha val="0"/>
                      </a:srgbClr>
                    </a:solidFill>
                    <a:ln w="9525">
                      <a:noFill/>
                      <a:miter lim="800000"/>
                      <a:headEnd/>
                      <a:tailEnd/>
                    </a:ln>
                  </pic:spPr>
                </pic:pic>
              </a:graphicData>
            </a:graphic>
          </wp:inline>
        </w:drawing>
      </w:r>
    </w:p>
    <w:p w14:paraId="1EB6EB67" w14:textId="77777777" w:rsidR="00306720" w:rsidRPr="00476E13" w:rsidRDefault="00306720" w:rsidP="00306720">
      <w:pPr>
        <w:spacing w:line="360" w:lineRule="auto"/>
        <w:jc w:val="center"/>
        <w:rPr>
          <w:b/>
        </w:rPr>
      </w:pPr>
      <w:r w:rsidRPr="00476E13">
        <w:rPr>
          <w:b/>
        </w:rPr>
        <w:t>APLINKOS APSAUGOS AGENTŪRA</w:t>
      </w:r>
    </w:p>
    <w:p w14:paraId="6A717F92" w14:textId="77777777" w:rsidR="00306720" w:rsidRPr="00476E13" w:rsidRDefault="00306720" w:rsidP="00306720">
      <w:pPr>
        <w:jc w:val="center"/>
        <w:rPr>
          <w:b/>
        </w:rPr>
      </w:pPr>
    </w:p>
    <w:p w14:paraId="1F37E3E0" w14:textId="0A460A83" w:rsidR="00306720" w:rsidRPr="00476E13" w:rsidRDefault="00306720" w:rsidP="00306720">
      <w:pPr>
        <w:spacing w:line="360" w:lineRule="auto"/>
        <w:jc w:val="center"/>
        <w:rPr>
          <w:b/>
        </w:rPr>
      </w:pPr>
      <w:r w:rsidRPr="00476E13">
        <w:rPr>
          <w:b/>
        </w:rPr>
        <w:t>TARŠOS INTEGRUOTOS PREVENCIJOS IR KONTROLĖS</w:t>
      </w:r>
    </w:p>
    <w:p w14:paraId="7D60F6C9" w14:textId="305C5CA6" w:rsidR="00306720" w:rsidRPr="00476E13" w:rsidRDefault="00306720" w:rsidP="00E513B4">
      <w:pPr>
        <w:spacing w:line="360" w:lineRule="auto"/>
        <w:jc w:val="center"/>
      </w:pPr>
      <w:r w:rsidRPr="00476E13">
        <w:rPr>
          <w:b/>
        </w:rPr>
        <w:t>LEIDIMAS Nr</w:t>
      </w:r>
      <w:r w:rsidR="006D41D0" w:rsidRPr="00C9778E">
        <w:rPr>
          <w:b/>
        </w:rPr>
        <w:t xml:space="preserve">. </w:t>
      </w:r>
      <w:r w:rsidR="00E356BE" w:rsidRPr="00C9778E">
        <w:rPr>
          <w:b/>
        </w:rPr>
        <w:t>3/14/T-K.2-</w:t>
      </w:r>
      <w:r w:rsidR="00C9778E" w:rsidRPr="00C9778E">
        <w:rPr>
          <w:b/>
        </w:rPr>
        <w:t>36</w:t>
      </w:r>
      <w:r w:rsidR="00E356BE" w:rsidRPr="00C9778E">
        <w:rPr>
          <w:b/>
        </w:rPr>
        <w:t>/2025</w:t>
      </w:r>
    </w:p>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0"/>
        <w:gridCol w:w="460"/>
        <w:gridCol w:w="460"/>
        <w:gridCol w:w="460"/>
        <w:gridCol w:w="460"/>
        <w:gridCol w:w="460"/>
        <w:gridCol w:w="460"/>
        <w:gridCol w:w="460"/>
        <w:gridCol w:w="460"/>
      </w:tblGrid>
      <w:tr w:rsidR="00306720" w:rsidRPr="00476E13" w14:paraId="161B8EE3" w14:textId="77777777" w:rsidTr="00CE483D">
        <w:trPr>
          <w:trHeight w:val="349"/>
          <w:jc w:val="right"/>
        </w:trPr>
        <w:tc>
          <w:tcPr>
            <w:tcW w:w="460" w:type="dxa"/>
            <w:vAlign w:val="center"/>
          </w:tcPr>
          <w:p w14:paraId="0BE86938" w14:textId="77777777" w:rsidR="00306720" w:rsidRPr="00476E13" w:rsidRDefault="00496F3B" w:rsidP="00CE483D">
            <w:pPr>
              <w:suppressAutoHyphens/>
              <w:adjustRightInd w:val="0"/>
              <w:jc w:val="center"/>
              <w:textAlignment w:val="baseline"/>
              <w:rPr>
                <w:bCs/>
              </w:rPr>
            </w:pPr>
            <w:r>
              <w:rPr>
                <w:bCs/>
              </w:rPr>
              <w:t>1</w:t>
            </w:r>
          </w:p>
        </w:tc>
        <w:tc>
          <w:tcPr>
            <w:tcW w:w="460" w:type="dxa"/>
            <w:vAlign w:val="center"/>
          </w:tcPr>
          <w:p w14:paraId="6E1947E8" w14:textId="4930437A" w:rsidR="00306720" w:rsidRPr="00476E13" w:rsidRDefault="00E356BE" w:rsidP="00CE483D">
            <w:pPr>
              <w:suppressAutoHyphens/>
              <w:adjustRightInd w:val="0"/>
              <w:jc w:val="center"/>
              <w:textAlignment w:val="baseline"/>
              <w:rPr>
                <w:bCs/>
              </w:rPr>
            </w:pPr>
            <w:r>
              <w:rPr>
                <w:bCs/>
              </w:rPr>
              <w:t>5</w:t>
            </w:r>
          </w:p>
        </w:tc>
        <w:tc>
          <w:tcPr>
            <w:tcW w:w="460" w:type="dxa"/>
            <w:vAlign w:val="center"/>
          </w:tcPr>
          <w:p w14:paraId="5AE882D2" w14:textId="27E4216D" w:rsidR="00306720" w:rsidRPr="00476E13" w:rsidRDefault="00E356BE" w:rsidP="00CE483D">
            <w:pPr>
              <w:suppressAutoHyphens/>
              <w:adjustRightInd w:val="0"/>
              <w:jc w:val="center"/>
              <w:textAlignment w:val="baseline"/>
              <w:rPr>
                <w:bCs/>
              </w:rPr>
            </w:pPr>
            <w:r>
              <w:rPr>
                <w:bCs/>
              </w:rPr>
              <w:t>8</w:t>
            </w:r>
          </w:p>
        </w:tc>
        <w:tc>
          <w:tcPr>
            <w:tcW w:w="460" w:type="dxa"/>
            <w:vAlign w:val="center"/>
          </w:tcPr>
          <w:p w14:paraId="24EF8FBA" w14:textId="5820F1FC" w:rsidR="00306720" w:rsidRPr="00476E13" w:rsidRDefault="000668A9" w:rsidP="00CE483D">
            <w:pPr>
              <w:suppressAutoHyphens/>
              <w:adjustRightInd w:val="0"/>
              <w:jc w:val="center"/>
              <w:textAlignment w:val="baseline"/>
              <w:rPr>
                <w:bCs/>
              </w:rPr>
            </w:pPr>
            <w:r>
              <w:rPr>
                <w:bCs/>
              </w:rPr>
              <w:t>2</w:t>
            </w:r>
          </w:p>
        </w:tc>
        <w:tc>
          <w:tcPr>
            <w:tcW w:w="460" w:type="dxa"/>
            <w:vAlign w:val="center"/>
          </w:tcPr>
          <w:p w14:paraId="15699975" w14:textId="223EAF23" w:rsidR="00306720" w:rsidRPr="00476E13" w:rsidRDefault="00E356BE" w:rsidP="00CE483D">
            <w:pPr>
              <w:suppressAutoHyphens/>
              <w:adjustRightInd w:val="0"/>
              <w:jc w:val="center"/>
              <w:textAlignment w:val="baseline"/>
              <w:rPr>
                <w:bCs/>
              </w:rPr>
            </w:pPr>
            <w:r>
              <w:rPr>
                <w:bCs/>
              </w:rPr>
              <w:t>0</w:t>
            </w:r>
          </w:p>
        </w:tc>
        <w:tc>
          <w:tcPr>
            <w:tcW w:w="460" w:type="dxa"/>
            <w:vAlign w:val="center"/>
          </w:tcPr>
          <w:p w14:paraId="0F30CA8A" w14:textId="56C9F0A5" w:rsidR="00306720" w:rsidRPr="00476E13" w:rsidRDefault="00E356BE" w:rsidP="00CE483D">
            <w:pPr>
              <w:suppressAutoHyphens/>
              <w:adjustRightInd w:val="0"/>
              <w:jc w:val="center"/>
              <w:textAlignment w:val="baseline"/>
              <w:rPr>
                <w:bCs/>
              </w:rPr>
            </w:pPr>
            <w:r>
              <w:rPr>
                <w:bCs/>
              </w:rPr>
              <w:t>3</w:t>
            </w:r>
          </w:p>
        </w:tc>
        <w:tc>
          <w:tcPr>
            <w:tcW w:w="460" w:type="dxa"/>
            <w:vAlign w:val="center"/>
          </w:tcPr>
          <w:p w14:paraId="5DD6C9FA" w14:textId="555DECF7" w:rsidR="00306720" w:rsidRPr="00476E13" w:rsidRDefault="00E356BE" w:rsidP="00CE483D">
            <w:pPr>
              <w:suppressAutoHyphens/>
              <w:adjustRightInd w:val="0"/>
              <w:jc w:val="center"/>
              <w:textAlignment w:val="baseline"/>
              <w:rPr>
                <w:bCs/>
              </w:rPr>
            </w:pPr>
            <w:r>
              <w:rPr>
                <w:bCs/>
              </w:rPr>
              <w:t>9</w:t>
            </w:r>
          </w:p>
        </w:tc>
        <w:tc>
          <w:tcPr>
            <w:tcW w:w="460" w:type="dxa"/>
            <w:vAlign w:val="center"/>
          </w:tcPr>
          <w:p w14:paraId="140F5E5B" w14:textId="58CE1C42" w:rsidR="00306720" w:rsidRPr="00476E13" w:rsidRDefault="00E356BE" w:rsidP="00CE483D">
            <w:pPr>
              <w:suppressAutoHyphens/>
              <w:adjustRightInd w:val="0"/>
              <w:jc w:val="center"/>
              <w:textAlignment w:val="baseline"/>
              <w:rPr>
                <w:bCs/>
              </w:rPr>
            </w:pPr>
            <w:r>
              <w:rPr>
                <w:bCs/>
              </w:rPr>
              <w:t>3</w:t>
            </w:r>
          </w:p>
        </w:tc>
        <w:tc>
          <w:tcPr>
            <w:tcW w:w="460" w:type="dxa"/>
            <w:vAlign w:val="center"/>
          </w:tcPr>
          <w:p w14:paraId="2CA37711" w14:textId="1A618F95" w:rsidR="00306720" w:rsidRPr="00476E13" w:rsidRDefault="00E356BE" w:rsidP="00CE483D">
            <w:pPr>
              <w:suppressAutoHyphens/>
              <w:adjustRightInd w:val="0"/>
              <w:textAlignment w:val="baseline"/>
              <w:rPr>
                <w:bCs/>
              </w:rPr>
            </w:pPr>
            <w:r>
              <w:rPr>
                <w:bCs/>
              </w:rPr>
              <w:t>5</w:t>
            </w:r>
          </w:p>
        </w:tc>
      </w:tr>
    </w:tbl>
    <w:p w14:paraId="3A45476C" w14:textId="77777777" w:rsidR="00306720" w:rsidRPr="00476E13" w:rsidRDefault="00306720" w:rsidP="00306720">
      <w:pPr>
        <w:suppressAutoHyphens/>
        <w:adjustRightInd w:val="0"/>
        <w:ind w:left="2880" w:firstLine="720"/>
        <w:jc w:val="center"/>
        <w:textAlignment w:val="baseline"/>
        <w:rPr>
          <w:sz w:val="20"/>
          <w:szCs w:val="20"/>
        </w:rPr>
      </w:pPr>
      <w:r w:rsidRPr="00476E13">
        <w:rPr>
          <w:sz w:val="20"/>
          <w:szCs w:val="20"/>
        </w:rPr>
        <w:t xml:space="preserve">                                                      (ūkio identifikavimo kodas)</w:t>
      </w:r>
    </w:p>
    <w:p w14:paraId="0ED1D37A" w14:textId="77777777" w:rsidR="006F741C" w:rsidRDefault="006F741C" w:rsidP="00306720">
      <w:pPr>
        <w:pBdr>
          <w:bottom w:val="single" w:sz="4" w:space="1" w:color="auto"/>
        </w:pBdr>
        <w:suppressAutoHyphens/>
        <w:adjustRightInd w:val="0"/>
        <w:jc w:val="center"/>
        <w:textAlignment w:val="baseline"/>
        <w:rPr>
          <w:lang w:eastAsia="en-US"/>
        </w:rPr>
      </w:pPr>
    </w:p>
    <w:p w14:paraId="22AAAF9C" w14:textId="77777777" w:rsidR="006F741C" w:rsidRDefault="006F741C" w:rsidP="00306720">
      <w:pPr>
        <w:pBdr>
          <w:bottom w:val="single" w:sz="4" w:space="1" w:color="auto"/>
        </w:pBdr>
        <w:suppressAutoHyphens/>
        <w:adjustRightInd w:val="0"/>
        <w:jc w:val="center"/>
        <w:textAlignment w:val="baseline"/>
        <w:rPr>
          <w:lang w:eastAsia="en-US"/>
        </w:rPr>
      </w:pPr>
    </w:p>
    <w:p w14:paraId="0FDAF560" w14:textId="606E03C8" w:rsidR="0086767F" w:rsidRDefault="00E356BE" w:rsidP="00306720">
      <w:pPr>
        <w:pBdr>
          <w:bottom w:val="single" w:sz="4" w:space="1" w:color="auto"/>
        </w:pBdr>
        <w:suppressAutoHyphens/>
        <w:adjustRightInd w:val="0"/>
        <w:jc w:val="center"/>
        <w:textAlignment w:val="baseline"/>
        <w:rPr>
          <w:lang w:eastAsia="en-US"/>
        </w:rPr>
      </w:pPr>
      <w:r>
        <w:rPr>
          <w:lang w:eastAsia="en-US"/>
        </w:rPr>
        <w:t>UAB „Dainiai“</w:t>
      </w:r>
      <w:r w:rsidR="006F741C">
        <w:rPr>
          <w:lang w:eastAsia="en-US"/>
        </w:rPr>
        <w:t xml:space="preserve">, </w:t>
      </w:r>
      <w:r>
        <w:rPr>
          <w:lang w:eastAsia="en-US"/>
        </w:rPr>
        <w:t>Dainių</w:t>
      </w:r>
      <w:r w:rsidR="006F741C">
        <w:rPr>
          <w:lang w:eastAsia="en-US"/>
        </w:rPr>
        <w:t xml:space="preserve"> k.,</w:t>
      </w:r>
      <w:r w:rsidR="002300C2">
        <w:rPr>
          <w:lang w:eastAsia="en-US"/>
        </w:rPr>
        <w:t xml:space="preserve"> </w:t>
      </w:r>
      <w:proofErr w:type="spellStart"/>
      <w:r>
        <w:rPr>
          <w:lang w:eastAsia="en-US"/>
        </w:rPr>
        <w:t>Jurbarkų</w:t>
      </w:r>
      <w:proofErr w:type="spellEnd"/>
      <w:r w:rsidR="006F741C">
        <w:rPr>
          <w:lang w:eastAsia="en-US"/>
        </w:rPr>
        <w:t xml:space="preserve"> sen.,</w:t>
      </w:r>
      <w:r w:rsidR="00737F41">
        <w:rPr>
          <w:lang w:eastAsia="en-US"/>
        </w:rPr>
        <w:t xml:space="preserve"> </w:t>
      </w:r>
    </w:p>
    <w:p w14:paraId="091FC7AC" w14:textId="3C68FFC4" w:rsidR="006F741C" w:rsidRDefault="00E356BE" w:rsidP="00306720">
      <w:pPr>
        <w:pBdr>
          <w:bottom w:val="single" w:sz="4" w:space="1" w:color="auto"/>
        </w:pBdr>
        <w:suppressAutoHyphens/>
        <w:adjustRightInd w:val="0"/>
        <w:jc w:val="center"/>
        <w:textAlignment w:val="baseline"/>
        <w:rPr>
          <w:lang w:eastAsia="en-US"/>
        </w:rPr>
      </w:pPr>
      <w:r>
        <w:rPr>
          <w:lang w:eastAsia="en-US"/>
        </w:rPr>
        <w:t>Jurbarko</w:t>
      </w:r>
      <w:r w:rsidR="0086767F">
        <w:rPr>
          <w:lang w:eastAsia="en-US"/>
        </w:rPr>
        <w:t xml:space="preserve"> </w:t>
      </w:r>
      <w:r w:rsidR="006F741C">
        <w:rPr>
          <w:lang w:eastAsia="en-US"/>
        </w:rPr>
        <w:t>r.</w:t>
      </w:r>
      <w:r w:rsidR="0086767F">
        <w:rPr>
          <w:lang w:eastAsia="en-US"/>
        </w:rPr>
        <w:t>, tel. (+370 4</w:t>
      </w:r>
      <w:r>
        <w:rPr>
          <w:lang w:eastAsia="en-US"/>
        </w:rPr>
        <w:t>47</w:t>
      </w:r>
      <w:r w:rsidR="0086767F">
        <w:rPr>
          <w:lang w:eastAsia="en-US"/>
        </w:rPr>
        <w:t xml:space="preserve">) </w:t>
      </w:r>
      <w:r>
        <w:rPr>
          <w:lang w:eastAsia="en-US"/>
        </w:rPr>
        <w:t>70210</w:t>
      </w:r>
    </w:p>
    <w:p w14:paraId="233BB65A" w14:textId="77777777" w:rsidR="00306720" w:rsidRPr="00476E13" w:rsidRDefault="00306720" w:rsidP="00306720">
      <w:pPr>
        <w:jc w:val="center"/>
        <w:rPr>
          <w:sz w:val="20"/>
          <w:szCs w:val="20"/>
        </w:rPr>
      </w:pPr>
      <w:r w:rsidRPr="00476E13">
        <w:rPr>
          <w:sz w:val="20"/>
          <w:szCs w:val="20"/>
        </w:rPr>
        <w:t xml:space="preserve"> (ūkinės veiklos objekto pavadinimas, adresas, telefonas)</w:t>
      </w:r>
    </w:p>
    <w:p w14:paraId="44CF5C42" w14:textId="77777777" w:rsidR="00306720" w:rsidRPr="00476E13" w:rsidRDefault="00306720" w:rsidP="00306720"/>
    <w:p w14:paraId="27E47BB2" w14:textId="77777777" w:rsidR="0086767F" w:rsidRDefault="0086767F" w:rsidP="0086767F">
      <w:pPr>
        <w:pBdr>
          <w:bottom w:val="single" w:sz="4" w:space="1" w:color="auto"/>
        </w:pBdr>
        <w:suppressAutoHyphens/>
        <w:adjustRightInd w:val="0"/>
        <w:jc w:val="center"/>
        <w:textAlignment w:val="baseline"/>
        <w:rPr>
          <w:lang w:eastAsia="en-US"/>
        </w:rPr>
      </w:pPr>
    </w:p>
    <w:p w14:paraId="1F02A6D4" w14:textId="297D3EE3" w:rsidR="0086767F" w:rsidRDefault="00E356BE" w:rsidP="0086767F">
      <w:pPr>
        <w:pBdr>
          <w:bottom w:val="single" w:sz="4" w:space="1" w:color="auto"/>
        </w:pBdr>
        <w:suppressAutoHyphens/>
        <w:adjustRightInd w:val="0"/>
        <w:jc w:val="center"/>
        <w:textAlignment w:val="baseline"/>
        <w:rPr>
          <w:lang w:eastAsia="en-US"/>
        </w:rPr>
      </w:pPr>
      <w:r>
        <w:rPr>
          <w:lang w:eastAsia="en-US"/>
        </w:rPr>
        <w:t>UA</w:t>
      </w:r>
      <w:r w:rsidR="0086767F">
        <w:rPr>
          <w:lang w:eastAsia="en-US"/>
        </w:rPr>
        <w:t>B „</w:t>
      </w:r>
      <w:r>
        <w:rPr>
          <w:lang w:eastAsia="en-US"/>
        </w:rPr>
        <w:t>Dainiai</w:t>
      </w:r>
      <w:r w:rsidR="0086767F">
        <w:rPr>
          <w:lang w:eastAsia="en-US"/>
        </w:rPr>
        <w:t xml:space="preserve">“, </w:t>
      </w:r>
      <w:r>
        <w:rPr>
          <w:lang w:eastAsia="en-US"/>
        </w:rPr>
        <w:t>Dainių</w:t>
      </w:r>
      <w:r w:rsidR="0086767F">
        <w:rPr>
          <w:lang w:eastAsia="en-US"/>
        </w:rPr>
        <w:t xml:space="preserve"> k., </w:t>
      </w:r>
      <w:proofErr w:type="spellStart"/>
      <w:r>
        <w:rPr>
          <w:lang w:eastAsia="en-US"/>
        </w:rPr>
        <w:t>Jurbarkų</w:t>
      </w:r>
      <w:proofErr w:type="spellEnd"/>
      <w:r w:rsidR="0086767F">
        <w:rPr>
          <w:lang w:eastAsia="en-US"/>
        </w:rPr>
        <w:t xml:space="preserve"> sen., </w:t>
      </w:r>
    </w:p>
    <w:p w14:paraId="43C6CBE3" w14:textId="64C6FE7F" w:rsidR="0086767F" w:rsidRDefault="00E356BE" w:rsidP="0086767F">
      <w:pPr>
        <w:pBdr>
          <w:bottom w:val="single" w:sz="4" w:space="1" w:color="auto"/>
        </w:pBdr>
        <w:suppressAutoHyphens/>
        <w:adjustRightInd w:val="0"/>
        <w:jc w:val="center"/>
        <w:textAlignment w:val="baseline"/>
        <w:rPr>
          <w:lang w:eastAsia="en-US"/>
        </w:rPr>
      </w:pPr>
      <w:r>
        <w:rPr>
          <w:lang w:eastAsia="en-US"/>
        </w:rPr>
        <w:t>Jurbarko</w:t>
      </w:r>
      <w:r w:rsidR="0086767F">
        <w:rPr>
          <w:lang w:eastAsia="en-US"/>
        </w:rPr>
        <w:t xml:space="preserve"> r., tel. (+370 4</w:t>
      </w:r>
      <w:r w:rsidR="006C4D8B">
        <w:rPr>
          <w:lang w:eastAsia="en-US"/>
        </w:rPr>
        <w:t>47</w:t>
      </w:r>
      <w:r w:rsidR="0086767F">
        <w:rPr>
          <w:lang w:eastAsia="en-US"/>
        </w:rPr>
        <w:t xml:space="preserve">) </w:t>
      </w:r>
      <w:r w:rsidR="006C4D8B">
        <w:rPr>
          <w:lang w:eastAsia="en-US"/>
        </w:rPr>
        <w:t>70210</w:t>
      </w:r>
      <w:r w:rsidR="0086767F">
        <w:rPr>
          <w:lang w:eastAsia="en-US"/>
        </w:rPr>
        <w:t xml:space="preserve">  el. p. info</w:t>
      </w:r>
      <w:r w:rsidR="0086767F" w:rsidRPr="00145C66">
        <w:t>@</w:t>
      </w:r>
      <w:r w:rsidR="006C4D8B">
        <w:t>dainiai.lt</w:t>
      </w:r>
    </w:p>
    <w:p w14:paraId="7890CCD3" w14:textId="77777777" w:rsidR="0086767F" w:rsidRPr="009156C3" w:rsidRDefault="0086767F" w:rsidP="0086767F">
      <w:pPr>
        <w:jc w:val="center"/>
        <w:rPr>
          <w:sz w:val="20"/>
          <w:szCs w:val="20"/>
        </w:rPr>
      </w:pPr>
      <w:r w:rsidRPr="009156C3">
        <w:rPr>
          <w:sz w:val="20"/>
          <w:szCs w:val="20"/>
        </w:rPr>
        <w:t>(veiklos vykdytojas, jo adresas, telefono, fakso Nr., elektroninio pašto adresas)</w:t>
      </w:r>
    </w:p>
    <w:p w14:paraId="62132757" w14:textId="77777777" w:rsidR="006F741C" w:rsidRDefault="006F741C" w:rsidP="002E10CB">
      <w:pPr>
        <w:suppressAutoHyphens/>
        <w:adjustRightInd w:val="0"/>
        <w:spacing w:line="360" w:lineRule="atLeast"/>
        <w:jc w:val="center"/>
        <w:textAlignment w:val="baseline"/>
        <w:rPr>
          <w:lang w:eastAsia="en-US"/>
        </w:rPr>
      </w:pPr>
    </w:p>
    <w:p w14:paraId="3C2E864D" w14:textId="77777777" w:rsidR="0086767F" w:rsidRDefault="0086767F" w:rsidP="00306720">
      <w:pPr>
        <w:jc w:val="center"/>
        <w:rPr>
          <w:sz w:val="20"/>
          <w:szCs w:val="20"/>
        </w:rPr>
      </w:pPr>
    </w:p>
    <w:p w14:paraId="7B124A00" w14:textId="7B0C54AD" w:rsidR="0028243B" w:rsidRPr="00476E13" w:rsidRDefault="0028243B" w:rsidP="00306720">
      <w:pPr>
        <w:jc w:val="center"/>
        <w:rPr>
          <w:sz w:val="20"/>
          <w:szCs w:val="20"/>
        </w:rPr>
      </w:pPr>
    </w:p>
    <w:p w14:paraId="3994288F" w14:textId="0BECA42E" w:rsidR="00306720" w:rsidRPr="00476E13" w:rsidRDefault="00232BD2" w:rsidP="00306720">
      <w:pPr>
        <w:jc w:val="both"/>
      </w:pPr>
      <w:r>
        <w:t>Leidimą (be priedų) su</w:t>
      </w:r>
      <w:r w:rsidR="00CF17BA">
        <w:t>daro</w:t>
      </w:r>
      <w:r w:rsidR="009E7C4E">
        <w:t xml:space="preserve"> 80</w:t>
      </w:r>
      <w:r w:rsidR="00DF1C78">
        <w:t xml:space="preserve"> </w:t>
      </w:r>
      <w:r w:rsidR="00306720">
        <w:t>puslap</w:t>
      </w:r>
      <w:r w:rsidR="00CF17BA">
        <w:t>i</w:t>
      </w:r>
      <w:r w:rsidR="009E7C4E">
        <w:t>ų</w:t>
      </w:r>
      <w:r w:rsidR="00110ECB">
        <w:t xml:space="preserve"> </w:t>
      </w:r>
    </w:p>
    <w:p w14:paraId="7C0FC989" w14:textId="77777777" w:rsidR="00306720" w:rsidRPr="00476E13" w:rsidRDefault="00306720" w:rsidP="00306720">
      <w:pPr>
        <w:jc w:val="both"/>
      </w:pPr>
    </w:p>
    <w:p w14:paraId="348D67C9" w14:textId="0588A4C6" w:rsidR="00A5727A" w:rsidRDefault="007F71C4" w:rsidP="00DF1C78">
      <w:pPr>
        <w:jc w:val="both"/>
      </w:pPr>
      <w:r>
        <w:t>Išduotas</w:t>
      </w:r>
      <w:r w:rsidR="002300C2">
        <w:t xml:space="preserve"> </w:t>
      </w:r>
      <w:r w:rsidR="000D0E5B">
        <w:t>200</w:t>
      </w:r>
      <w:r w:rsidR="00DF1C78">
        <w:t>7</w:t>
      </w:r>
      <w:r w:rsidR="000D0E5B">
        <w:t>-</w:t>
      </w:r>
      <w:r w:rsidR="002300C2">
        <w:t>0</w:t>
      </w:r>
      <w:r w:rsidR="00DF1C78">
        <w:t>1</w:t>
      </w:r>
      <w:r w:rsidR="00C8451E">
        <w:t>-</w:t>
      </w:r>
      <w:r w:rsidR="00DF1C78">
        <w:t>01</w:t>
      </w:r>
      <w:r w:rsidR="00C8451E">
        <w:t xml:space="preserve"> </w:t>
      </w:r>
      <w:r w:rsidR="00DF1C78">
        <w:t>Kauno</w:t>
      </w:r>
      <w:r w:rsidR="001E6E55">
        <w:t xml:space="preserve"> </w:t>
      </w:r>
      <w:r w:rsidR="00C8451E">
        <w:t>RAAD</w:t>
      </w:r>
      <w:r w:rsidR="00A5727A">
        <w:tab/>
      </w:r>
      <w:r w:rsidR="00A5727A">
        <w:tab/>
      </w:r>
      <w:r w:rsidR="00A5727A">
        <w:tab/>
      </w:r>
    </w:p>
    <w:p w14:paraId="1A27220D" w14:textId="4318B02A" w:rsidR="00A5727A" w:rsidRDefault="004D1E6A" w:rsidP="00A5727A">
      <w:pPr>
        <w:jc w:val="both"/>
      </w:pPr>
      <w:r>
        <w:t>Koreguotas 20</w:t>
      </w:r>
      <w:r w:rsidR="00DF1C78">
        <w:t>09</w:t>
      </w:r>
      <w:r>
        <w:t>-0</w:t>
      </w:r>
      <w:r w:rsidR="00DF1C78">
        <w:t>6-01</w:t>
      </w:r>
    </w:p>
    <w:p w14:paraId="3BE6B61C" w14:textId="4AE3215E" w:rsidR="001728EB" w:rsidRDefault="00DF1C78" w:rsidP="00110ECB">
      <w:pPr>
        <w:jc w:val="both"/>
      </w:pPr>
      <w:r>
        <w:t>Atnaujintas 2010-12-27</w:t>
      </w:r>
    </w:p>
    <w:p w14:paraId="6E59D044" w14:textId="77777777" w:rsidR="00DF1C78" w:rsidRDefault="00DF1C78" w:rsidP="004D1E6A">
      <w:pPr>
        <w:jc w:val="both"/>
      </w:pPr>
    </w:p>
    <w:p w14:paraId="07DB39A4" w14:textId="1BB93266" w:rsidR="004D1E6A" w:rsidRDefault="00922FD7" w:rsidP="004D1E6A">
      <w:pPr>
        <w:jc w:val="both"/>
      </w:pPr>
      <w:r>
        <w:t>Pakeistas</w:t>
      </w:r>
      <w:r w:rsidR="00EA7E8C">
        <w:t xml:space="preserve"> </w:t>
      </w:r>
      <w:r>
        <w:t>2</w:t>
      </w:r>
      <w:r w:rsidR="007639C1">
        <w:t>02</w:t>
      </w:r>
      <w:r w:rsidR="00DF1C78">
        <w:t>5</w:t>
      </w:r>
      <w:r w:rsidR="007639C1">
        <w:t>-</w:t>
      </w:r>
      <w:r w:rsidR="004D1E6A">
        <w:t xml:space="preserve">      Aplinkos apsaugos agentūros</w:t>
      </w:r>
    </w:p>
    <w:p w14:paraId="548653A3" w14:textId="003EF5C4" w:rsidR="00110ECB" w:rsidRDefault="00402901" w:rsidP="00110ECB">
      <w:pPr>
        <w:jc w:val="both"/>
      </w:pPr>
      <w:r>
        <w:t xml:space="preserve">      </w:t>
      </w:r>
      <w:r w:rsidR="00110ECB">
        <w:t xml:space="preserve"> </w:t>
      </w:r>
    </w:p>
    <w:p w14:paraId="4043649D" w14:textId="77777777" w:rsidR="00110ECB" w:rsidRPr="004C6203" w:rsidRDefault="00110ECB" w:rsidP="00110ECB">
      <w:pPr>
        <w:jc w:val="both"/>
      </w:pPr>
    </w:p>
    <w:p w14:paraId="7477B10D" w14:textId="77777777" w:rsidR="00306720" w:rsidRDefault="00306720" w:rsidP="00306720"/>
    <w:p w14:paraId="08109BA6" w14:textId="77777777" w:rsidR="00306720" w:rsidRPr="00476E13" w:rsidRDefault="00306720" w:rsidP="00306720"/>
    <w:tbl>
      <w:tblPr>
        <w:tblW w:w="0" w:type="auto"/>
        <w:tblLook w:val="0000" w:firstRow="0" w:lastRow="0" w:firstColumn="0" w:lastColumn="0" w:noHBand="0" w:noVBand="0"/>
      </w:tblPr>
      <w:tblGrid>
        <w:gridCol w:w="3456"/>
        <w:gridCol w:w="2873"/>
        <w:gridCol w:w="469"/>
        <w:gridCol w:w="2273"/>
      </w:tblGrid>
      <w:tr w:rsidR="001728EB" w:rsidRPr="00476E13" w14:paraId="16047DFA" w14:textId="77777777" w:rsidTr="001728EB">
        <w:tc>
          <w:tcPr>
            <w:tcW w:w="3456" w:type="dxa"/>
          </w:tcPr>
          <w:p w14:paraId="002FE45C" w14:textId="7B50271D" w:rsidR="001728EB" w:rsidRPr="00476E13" w:rsidRDefault="001728EB" w:rsidP="001728EB">
            <w:r w:rsidRPr="00F43B0B">
              <w:t>Direktor</w:t>
            </w:r>
            <w:r w:rsidR="005C1429">
              <w:t>ė</w:t>
            </w:r>
          </w:p>
        </w:tc>
        <w:tc>
          <w:tcPr>
            <w:tcW w:w="2873" w:type="dxa"/>
          </w:tcPr>
          <w:sdt>
            <w:sdtPr>
              <w:id w:val="417680780"/>
              <w:placeholder>
                <w:docPart w:val="5D06F684B28A475694A68E2CCC09965C"/>
              </w:placeholder>
            </w:sdtPr>
            <w:sdtContent>
              <w:p w14:paraId="4858419D" w14:textId="19EC293C" w:rsidR="001728EB" w:rsidRPr="00476E13" w:rsidRDefault="005C1429" w:rsidP="001728EB">
                <w:pPr>
                  <w:snapToGrid w:val="0"/>
                  <w:ind w:right="34"/>
                  <w:jc w:val="right"/>
                </w:pPr>
                <w:r>
                  <w:rPr>
                    <w:u w:val="single"/>
                  </w:rPr>
                  <w:t>Milda Račienė</w:t>
                </w:r>
              </w:p>
            </w:sdtContent>
          </w:sdt>
          <w:p w14:paraId="086A08AB" w14:textId="77777777" w:rsidR="001D6B0C" w:rsidRDefault="001D6B0C"/>
        </w:tc>
        <w:tc>
          <w:tcPr>
            <w:tcW w:w="469" w:type="dxa"/>
          </w:tcPr>
          <w:p w14:paraId="7CD9F39B" w14:textId="77777777" w:rsidR="001728EB" w:rsidRPr="00476E13" w:rsidRDefault="001728EB" w:rsidP="001728EB"/>
        </w:tc>
        <w:tc>
          <w:tcPr>
            <w:tcW w:w="2273" w:type="dxa"/>
          </w:tcPr>
          <w:p w14:paraId="50638C26" w14:textId="77777777" w:rsidR="001728EB" w:rsidRPr="00476E13" w:rsidRDefault="001728EB" w:rsidP="001728EB"/>
        </w:tc>
      </w:tr>
      <w:tr w:rsidR="001728EB" w:rsidRPr="00476E13" w14:paraId="19BCF6E1" w14:textId="77777777" w:rsidTr="001728EB">
        <w:tc>
          <w:tcPr>
            <w:tcW w:w="3456" w:type="dxa"/>
          </w:tcPr>
          <w:p w14:paraId="45619013" w14:textId="4FCBFE92" w:rsidR="001728EB" w:rsidRPr="00476E13" w:rsidRDefault="001728EB" w:rsidP="001728EB"/>
        </w:tc>
        <w:tc>
          <w:tcPr>
            <w:tcW w:w="2873" w:type="dxa"/>
          </w:tcPr>
          <w:p w14:paraId="4AE101D8" w14:textId="19A61460" w:rsidR="001728EB" w:rsidRPr="00476E13" w:rsidRDefault="001728EB" w:rsidP="001728EB">
            <w:pPr>
              <w:jc w:val="center"/>
              <w:rPr>
                <w:sz w:val="20"/>
                <w:szCs w:val="20"/>
              </w:rPr>
            </w:pPr>
            <w:r>
              <w:rPr>
                <w:sz w:val="20"/>
                <w:szCs w:val="20"/>
              </w:rPr>
              <w:t xml:space="preserve">                    </w:t>
            </w:r>
            <w:r w:rsidRPr="00476E13">
              <w:rPr>
                <w:sz w:val="20"/>
                <w:szCs w:val="20"/>
              </w:rPr>
              <w:t>(Vardas, pavardė)</w:t>
            </w:r>
          </w:p>
        </w:tc>
        <w:tc>
          <w:tcPr>
            <w:tcW w:w="469" w:type="dxa"/>
          </w:tcPr>
          <w:p w14:paraId="35108640" w14:textId="77777777" w:rsidR="001728EB" w:rsidRPr="00476E13" w:rsidRDefault="001728EB" w:rsidP="001728EB"/>
        </w:tc>
        <w:tc>
          <w:tcPr>
            <w:tcW w:w="2273" w:type="dxa"/>
          </w:tcPr>
          <w:p w14:paraId="55FB035D" w14:textId="77777777" w:rsidR="001728EB" w:rsidRPr="00476E13" w:rsidRDefault="001728EB" w:rsidP="001728EB">
            <w:pPr>
              <w:jc w:val="center"/>
              <w:rPr>
                <w:sz w:val="20"/>
                <w:szCs w:val="20"/>
              </w:rPr>
            </w:pPr>
            <w:r w:rsidRPr="00476E13">
              <w:rPr>
                <w:sz w:val="20"/>
                <w:szCs w:val="20"/>
              </w:rPr>
              <w:t>(Parašas)</w:t>
            </w:r>
          </w:p>
        </w:tc>
      </w:tr>
    </w:tbl>
    <w:p w14:paraId="0157E564" w14:textId="36B76E56" w:rsidR="00306720" w:rsidRPr="00476E13" w:rsidRDefault="001728EB" w:rsidP="00306720">
      <w:pPr>
        <w:jc w:val="center"/>
      </w:pPr>
      <w:r>
        <w:t xml:space="preserve">         </w:t>
      </w:r>
      <w:r w:rsidR="005C1429">
        <w:t xml:space="preserve">                                           </w:t>
      </w:r>
      <w:r w:rsidR="00306720" w:rsidRPr="00476E13">
        <w:t>A.V.</w:t>
      </w:r>
    </w:p>
    <w:p w14:paraId="2407E407" w14:textId="77777777" w:rsidR="00306720" w:rsidRPr="00476E13" w:rsidRDefault="00306720" w:rsidP="00306720"/>
    <w:p w14:paraId="5DC3AAF2" w14:textId="77777777" w:rsidR="00306720" w:rsidRPr="00476E13" w:rsidRDefault="00306720" w:rsidP="00306720"/>
    <w:p w14:paraId="2C172B9F" w14:textId="2F875B6C" w:rsidR="00313226" w:rsidRDefault="00313226" w:rsidP="00313226">
      <w:r>
        <w:t>Paraiška leidimui pakeisti suderinta su:</w:t>
      </w:r>
    </w:p>
    <w:p w14:paraId="0FF135D3" w14:textId="5DA7E2D9" w:rsidR="00313226" w:rsidRDefault="00313226" w:rsidP="00313226">
      <w:r>
        <w:t xml:space="preserve">Nacionalinio visuomenės sveikatos centro prie Sveikatos apsaugos ministerijos </w:t>
      </w:r>
      <w:r w:rsidR="00DF1C78">
        <w:t>Tauragės</w:t>
      </w:r>
      <w:r w:rsidR="005C1429">
        <w:t xml:space="preserve"> </w:t>
      </w:r>
      <w:r>
        <w:t xml:space="preserve">departamentu </w:t>
      </w:r>
      <w:r w:rsidRPr="00D306CC">
        <w:t>202</w:t>
      </w:r>
      <w:r w:rsidR="00DF1C78">
        <w:t>5</w:t>
      </w:r>
      <w:r w:rsidRPr="00D306CC">
        <w:t>-</w:t>
      </w:r>
      <w:r w:rsidR="00DF1C78">
        <w:t>03</w:t>
      </w:r>
      <w:r w:rsidRPr="00D306CC">
        <w:t>-</w:t>
      </w:r>
      <w:r w:rsidR="00DF1C78">
        <w:t>19</w:t>
      </w:r>
      <w:r w:rsidRPr="00D306CC">
        <w:t xml:space="preserve"> </w:t>
      </w:r>
      <w:r>
        <w:t xml:space="preserve">raštu </w:t>
      </w:r>
      <w:r w:rsidRPr="00D306CC">
        <w:t>Nr. (</w:t>
      </w:r>
      <w:r w:rsidR="00DF1C78">
        <w:t>7</w:t>
      </w:r>
      <w:r w:rsidRPr="00D306CC">
        <w:t xml:space="preserve">-11 14.3.12 </w:t>
      </w:r>
      <w:proofErr w:type="spellStart"/>
      <w:r w:rsidRPr="00D306CC">
        <w:t>Mr</w:t>
      </w:r>
      <w:proofErr w:type="spellEnd"/>
      <w:r w:rsidRPr="00D306CC">
        <w:t>)2-</w:t>
      </w:r>
      <w:r w:rsidR="00DF1C78">
        <w:t>10683</w:t>
      </w:r>
    </w:p>
    <w:p w14:paraId="3681F96B" w14:textId="79B91AD2" w:rsidR="00306720" w:rsidRPr="00476E13" w:rsidRDefault="00306720" w:rsidP="00306720">
      <w:pPr>
        <w:jc w:val="center"/>
      </w:pPr>
      <w:r w:rsidRPr="00476E13">
        <w:t>__________________________________</w:t>
      </w:r>
    </w:p>
    <w:p w14:paraId="334A4474" w14:textId="77777777" w:rsidR="00306720" w:rsidRDefault="00306720" w:rsidP="00306720">
      <w:pPr>
        <w:tabs>
          <w:tab w:val="num" w:pos="567"/>
        </w:tabs>
        <w:jc w:val="center"/>
        <w:rPr>
          <w:sz w:val="20"/>
          <w:szCs w:val="20"/>
        </w:rPr>
      </w:pPr>
      <w:r w:rsidRPr="00476E13">
        <w:rPr>
          <w:sz w:val="20"/>
          <w:szCs w:val="20"/>
        </w:rPr>
        <w:t>(derinusios institucij</w:t>
      </w:r>
      <w:r>
        <w:rPr>
          <w:sz w:val="20"/>
          <w:szCs w:val="20"/>
        </w:rPr>
        <w:t>os pavadinimas, suderinimo data</w:t>
      </w:r>
    </w:p>
    <w:p w14:paraId="4330F407" w14:textId="77777777" w:rsidR="00921A34" w:rsidRPr="004B5915" w:rsidRDefault="00921A34">
      <w:pPr>
        <w:ind w:left="5387"/>
        <w:jc w:val="both"/>
      </w:pPr>
    </w:p>
    <w:p w14:paraId="480E7ADF" w14:textId="77777777" w:rsidR="00921A34" w:rsidRPr="004B5915" w:rsidRDefault="00921A34" w:rsidP="00D25B77">
      <w:pPr>
        <w:tabs>
          <w:tab w:val="num" w:pos="567"/>
        </w:tabs>
        <w:jc w:val="both"/>
      </w:pPr>
    </w:p>
    <w:p w14:paraId="6E8C9E0B" w14:textId="77777777" w:rsidR="00921A34" w:rsidRPr="004B5915" w:rsidRDefault="00921A34" w:rsidP="00D25B77">
      <w:pPr>
        <w:tabs>
          <w:tab w:val="num" w:pos="567"/>
        </w:tabs>
        <w:jc w:val="both"/>
        <w:sectPr w:rsidR="00921A34" w:rsidRPr="004B5915" w:rsidSect="002E2729">
          <w:headerReference w:type="first" r:id="rId12"/>
          <w:footnotePr>
            <w:pos w:val="beneathText"/>
          </w:footnotePr>
          <w:pgSz w:w="11906" w:h="16838"/>
          <w:pgMar w:top="1134" w:right="1134" w:bottom="1134" w:left="1701" w:header="567" w:footer="567" w:gutter="0"/>
          <w:cols w:space="1296"/>
          <w:titlePg/>
          <w:docGrid w:linePitch="360"/>
        </w:sectPr>
      </w:pPr>
    </w:p>
    <w:p w14:paraId="2397EE74" w14:textId="77777777" w:rsidR="00921A34" w:rsidRPr="004B5915" w:rsidRDefault="00921A34" w:rsidP="002017C0">
      <w:pPr>
        <w:jc w:val="center"/>
        <w:rPr>
          <w:b/>
        </w:rPr>
      </w:pPr>
      <w:bookmarkStart w:id="0" w:name="_Toc470576750"/>
      <w:r w:rsidRPr="004B5915">
        <w:rPr>
          <w:b/>
        </w:rPr>
        <w:lastRenderedPageBreak/>
        <w:t>I. BENDROJI DALIS</w:t>
      </w:r>
    </w:p>
    <w:p w14:paraId="16A3A5B2" w14:textId="77777777" w:rsidR="00921A34" w:rsidRPr="004B5915" w:rsidRDefault="00921A34" w:rsidP="002017C0">
      <w:pPr>
        <w:jc w:val="center"/>
        <w:rPr>
          <w:b/>
        </w:rPr>
      </w:pPr>
    </w:p>
    <w:p w14:paraId="1F185111" w14:textId="77777777" w:rsidR="00727ECC" w:rsidRPr="004B5915" w:rsidRDefault="00727ECC" w:rsidP="00727ECC"/>
    <w:p w14:paraId="02EAC3E2" w14:textId="77777777" w:rsidR="009D5E66" w:rsidRPr="007A1A05" w:rsidRDefault="009D5E66" w:rsidP="00E50AC9">
      <w:pPr>
        <w:ind w:firstLine="567"/>
        <w:jc w:val="both"/>
        <w:rPr>
          <w:b/>
        </w:rPr>
      </w:pPr>
      <w:r w:rsidRPr="007A1A05">
        <w:rPr>
          <w:b/>
        </w:rPr>
        <w:t>1. Įrenginio pavadinimas, gamybos (projektinis) pajėgumas arba vardinė (nominali) šiluminė galia, vieta (adresas).</w:t>
      </w:r>
    </w:p>
    <w:p w14:paraId="51E710A4" w14:textId="3D87A822" w:rsidR="00DF1C78" w:rsidRDefault="00DF1C78" w:rsidP="00DF1C78">
      <w:pPr>
        <w:suppressAutoHyphens/>
        <w:ind w:firstLine="567"/>
        <w:jc w:val="both"/>
        <w:textAlignment w:val="baseline"/>
      </w:pPr>
      <w:r w:rsidRPr="002402D5">
        <w:t xml:space="preserve">Objektas yra Tauragės apskrities Jurbarko rajone, </w:t>
      </w:r>
      <w:proofErr w:type="spellStart"/>
      <w:r w:rsidRPr="002402D5">
        <w:t>Jurbarkų</w:t>
      </w:r>
      <w:proofErr w:type="spellEnd"/>
      <w:r w:rsidRPr="002402D5">
        <w:t xml:space="preserve"> seniūnijoje, Dainių kaime. </w:t>
      </w:r>
      <w:r w:rsidRPr="002402D5">
        <w:rPr>
          <w:iCs/>
        </w:rPr>
        <w:t xml:space="preserve">Dainių kiaulių kompleksas veiklą pradėjo 1979 metais, statybos pradžia - 1976 metais. </w:t>
      </w:r>
    </w:p>
    <w:p w14:paraId="5D1C6685" w14:textId="77777777" w:rsidR="00DF1C78" w:rsidRPr="002402D5" w:rsidRDefault="00DF1C78" w:rsidP="00DF1C78">
      <w:pPr>
        <w:suppressAutoHyphens/>
        <w:spacing w:line="340" w:lineRule="exact"/>
        <w:ind w:firstLine="360"/>
        <w:jc w:val="both"/>
        <w:textAlignment w:val="baseline"/>
        <w:rPr>
          <w:b/>
          <w:iCs/>
          <w:u w:val="single"/>
        </w:rPr>
      </w:pPr>
      <w:r w:rsidRPr="002402D5">
        <w:rPr>
          <w:iCs/>
        </w:rPr>
        <w:t>Bendrovė turi tris gamybos sektorius: penėjimo, reprodukcinį ir veislinį:</w:t>
      </w:r>
    </w:p>
    <w:p w14:paraId="2595DBDA" w14:textId="77777777" w:rsidR="00DF1C78" w:rsidRPr="002402D5" w:rsidRDefault="00DF1C78">
      <w:pPr>
        <w:numPr>
          <w:ilvl w:val="0"/>
          <w:numId w:val="11"/>
        </w:numPr>
        <w:suppressAutoHyphens/>
        <w:spacing w:line="340" w:lineRule="exact"/>
        <w:jc w:val="both"/>
        <w:textAlignment w:val="baseline"/>
      </w:pPr>
      <w:r w:rsidRPr="002402D5">
        <w:t>penimų kiaulių ceche yra 10700 vietų;</w:t>
      </w:r>
    </w:p>
    <w:p w14:paraId="01200461" w14:textId="77777777" w:rsidR="00DF1C78" w:rsidRPr="002402D5" w:rsidRDefault="00DF1C78">
      <w:pPr>
        <w:numPr>
          <w:ilvl w:val="0"/>
          <w:numId w:val="11"/>
        </w:numPr>
        <w:suppressAutoHyphens/>
        <w:spacing w:line="340" w:lineRule="exact"/>
        <w:jc w:val="both"/>
        <w:textAlignment w:val="baseline"/>
      </w:pPr>
      <w:r w:rsidRPr="002402D5">
        <w:t>reprodukcijos ceche yra 10105 vietų;</w:t>
      </w:r>
    </w:p>
    <w:p w14:paraId="4454A9F8" w14:textId="77777777" w:rsidR="00DF1C78" w:rsidRPr="002402D5" w:rsidRDefault="00DF1C78">
      <w:pPr>
        <w:numPr>
          <w:ilvl w:val="0"/>
          <w:numId w:val="11"/>
        </w:numPr>
        <w:suppressAutoHyphens/>
        <w:spacing w:line="340" w:lineRule="exact"/>
        <w:jc w:val="both"/>
        <w:textAlignment w:val="baseline"/>
      </w:pPr>
      <w:r w:rsidRPr="002402D5">
        <w:t>veislinių kiaulių ceche yra 3315 vietų.</w:t>
      </w:r>
    </w:p>
    <w:p w14:paraId="291D7821" w14:textId="2F7B52C6" w:rsidR="005A1607" w:rsidRPr="00891756" w:rsidRDefault="00DF1C78" w:rsidP="00DF1C78">
      <w:pPr>
        <w:suppressAutoHyphens/>
        <w:ind w:firstLine="567"/>
        <w:jc w:val="both"/>
        <w:textAlignment w:val="baseline"/>
        <w:rPr>
          <w:bCs/>
          <w:noProof/>
          <w:color w:val="000000" w:themeColor="text1"/>
        </w:rPr>
      </w:pPr>
      <w:r w:rsidRPr="002402D5">
        <w:t>Bendras vietų skaičius gyvuliams laikyti – 24120 vietų</w:t>
      </w:r>
      <w:r>
        <w:t>.</w:t>
      </w:r>
    </w:p>
    <w:p w14:paraId="4756D12A" w14:textId="77777777" w:rsidR="00DF1C78" w:rsidRDefault="00DF1C78" w:rsidP="00E50AC9">
      <w:pPr>
        <w:widowControl w:val="0"/>
        <w:shd w:val="clear" w:color="auto" w:fill="FFFFFF"/>
        <w:autoSpaceDE w:val="0"/>
        <w:autoSpaceDN w:val="0"/>
        <w:adjustRightInd w:val="0"/>
        <w:ind w:firstLine="567"/>
        <w:jc w:val="both"/>
        <w:rPr>
          <w:b/>
        </w:rPr>
      </w:pPr>
    </w:p>
    <w:p w14:paraId="703C9E8E" w14:textId="77777777" w:rsidR="006437E3" w:rsidRDefault="006437E3" w:rsidP="00E50AC9">
      <w:pPr>
        <w:widowControl w:val="0"/>
        <w:shd w:val="clear" w:color="auto" w:fill="FFFFFF"/>
        <w:autoSpaceDE w:val="0"/>
        <w:autoSpaceDN w:val="0"/>
        <w:adjustRightInd w:val="0"/>
        <w:ind w:firstLine="567"/>
        <w:jc w:val="both"/>
        <w:rPr>
          <w:b/>
        </w:rPr>
      </w:pPr>
    </w:p>
    <w:p w14:paraId="6A96494D" w14:textId="7E46767D" w:rsidR="005433A5" w:rsidRDefault="005433A5" w:rsidP="00E50AC9">
      <w:pPr>
        <w:widowControl w:val="0"/>
        <w:shd w:val="clear" w:color="auto" w:fill="FFFFFF"/>
        <w:autoSpaceDE w:val="0"/>
        <w:autoSpaceDN w:val="0"/>
        <w:adjustRightInd w:val="0"/>
        <w:ind w:firstLine="567"/>
        <w:jc w:val="both"/>
        <w:rPr>
          <w:b/>
        </w:rPr>
      </w:pPr>
      <w:r w:rsidRPr="004B5915">
        <w:rPr>
          <w:b/>
        </w:rPr>
        <w:t>2. Ūkinės veiklos aprašymas</w:t>
      </w:r>
    </w:p>
    <w:p w14:paraId="4E1F3EDF" w14:textId="77777777" w:rsidR="006437E3" w:rsidRDefault="006437E3" w:rsidP="006437E3">
      <w:pPr>
        <w:spacing w:after="120" w:line="340" w:lineRule="exact"/>
        <w:jc w:val="center"/>
        <w:rPr>
          <w:b/>
          <w:spacing w:val="-3"/>
        </w:rPr>
      </w:pPr>
    </w:p>
    <w:p w14:paraId="5B0559EF" w14:textId="609BA53F" w:rsidR="006437E3" w:rsidRPr="002402D5" w:rsidRDefault="006437E3" w:rsidP="006437E3">
      <w:pPr>
        <w:spacing w:after="120" w:line="340" w:lineRule="exact"/>
        <w:jc w:val="center"/>
        <w:rPr>
          <w:b/>
        </w:rPr>
      </w:pPr>
      <w:r w:rsidRPr="002402D5">
        <w:rPr>
          <w:b/>
          <w:spacing w:val="-3"/>
        </w:rPr>
        <w:t>1</w:t>
      </w:r>
      <w:r w:rsidRPr="002402D5">
        <w:rPr>
          <w:b/>
          <w:i/>
          <w:spacing w:val="-3"/>
        </w:rPr>
        <w:t xml:space="preserve">. </w:t>
      </w:r>
      <w:r w:rsidRPr="002402D5">
        <w:rPr>
          <w:b/>
        </w:rPr>
        <w:t>Pašarų gamyba</w:t>
      </w:r>
    </w:p>
    <w:p w14:paraId="7757F984" w14:textId="1FFEC196" w:rsidR="006437E3" w:rsidRPr="002402D5" w:rsidRDefault="006437E3" w:rsidP="006437E3">
      <w:pPr>
        <w:spacing w:after="120" w:line="340" w:lineRule="exact"/>
        <w:jc w:val="both"/>
        <w:rPr>
          <w:bCs/>
          <w:iCs/>
          <w:spacing w:val="-3"/>
        </w:rPr>
      </w:pPr>
      <w:bookmarkStart w:id="1" w:name="_Hlk99614097"/>
      <w:r w:rsidRPr="002402D5">
        <w:t xml:space="preserve">Bendrovė turi vieną 1000 t talpos pašarinių grūdų sandėlį Raudonės gyvenvietėje, kiaulių komplekso gamybinėje teritorijoje - 4 000 t talpos pašarinių grūdų sandėlį </w:t>
      </w:r>
      <w:r w:rsidRPr="00C9778E">
        <w:t xml:space="preserve">ir </w:t>
      </w:r>
      <w:r w:rsidR="004F4F8C" w:rsidRPr="00C9778E">
        <w:t>dvylika</w:t>
      </w:r>
      <w:r w:rsidRPr="002402D5">
        <w:t xml:space="preserve"> po 1000 t talpos pašarinių grūdų </w:t>
      </w:r>
      <w:r w:rsidRPr="00C9778E">
        <w:t>bokštini</w:t>
      </w:r>
      <w:r w:rsidR="004F4F8C" w:rsidRPr="00C9778E">
        <w:t>ų</w:t>
      </w:r>
      <w:r w:rsidRPr="00C9778E">
        <w:t xml:space="preserve"> antžemini</w:t>
      </w:r>
      <w:r w:rsidR="004F4F8C" w:rsidRPr="00C9778E">
        <w:t>ų</w:t>
      </w:r>
      <w:r w:rsidRPr="00C9778E">
        <w:t xml:space="preserve"> aruod</w:t>
      </w:r>
      <w:r w:rsidR="004F4F8C" w:rsidRPr="00C9778E">
        <w:t>ų</w:t>
      </w:r>
      <w:r w:rsidRPr="002402D5">
        <w:t xml:space="preserve">. </w:t>
      </w:r>
      <w:r w:rsidRPr="002402D5">
        <w:rPr>
          <w:bCs/>
          <w:iCs/>
          <w:spacing w:val="-3"/>
        </w:rPr>
        <w:t>Gamybos procesas valdomas kompiuterine įranga, kuriai programos užduodamos pagal gaminamo pašaro receptą, atitinkantį optimalius fiziologinius gyvulio organizmo poreikius atskiroms gyvulių grupėms. Grūdų malimo įrenginiai turi ciklonus, todėl dulkės į aplinką nepatenka. UAB „Dainiai“ pašarų ceche gaminami pašarai pagal keturis receptus. Tai pašarai paršavedėms,  atjunkytiems paršeliams iki  60 d. amžiaus (9-20 kg svorio), penimoms kiaulėms 20-40 kg svorio ir 40-100 kg svorio.</w:t>
      </w:r>
      <w:r w:rsidRPr="002402D5">
        <w:t xml:space="preserve"> Paršeliai iki 9 kg svorio šeriami pašarais iš kitų tiekėjų. </w:t>
      </w:r>
      <w:r w:rsidRPr="002402D5">
        <w:rPr>
          <w:bCs/>
          <w:iCs/>
          <w:spacing w:val="-3"/>
        </w:rPr>
        <w:t xml:space="preserve"> Metinis sausų pašarų poreikis sudaro 16000 tonų, iš jų 14000 tonų - grūdai, 2000 tonų - sojos ir rapso rupiniai, sėlenos, mineraliniai priedai, žuvies miltai, papildai. </w:t>
      </w:r>
    </w:p>
    <w:p w14:paraId="050C390A" w14:textId="2A0F364D" w:rsidR="006437E3" w:rsidRPr="002402D5" w:rsidRDefault="006437E3" w:rsidP="006437E3">
      <w:pPr>
        <w:shd w:val="clear" w:color="auto" w:fill="FFFFFF"/>
        <w:spacing w:after="120" w:line="340" w:lineRule="exact"/>
        <w:jc w:val="both"/>
        <w:rPr>
          <w:iCs/>
        </w:rPr>
      </w:pPr>
      <w:r w:rsidRPr="002402D5">
        <w:t xml:space="preserve">Grūdai mobiliuoju transportu atvežami į grūdų priėmimo </w:t>
      </w:r>
      <w:proofErr w:type="spellStart"/>
      <w:r w:rsidRPr="002402D5">
        <w:t>noriją</w:t>
      </w:r>
      <w:proofErr w:type="spellEnd"/>
      <w:r w:rsidRPr="002402D5">
        <w:t xml:space="preserve"> ir sandėliuojami bokštiniuose antžeminiuose žaliavų aruoduose arba sandėliuose.</w:t>
      </w:r>
      <w:r w:rsidRPr="002402D5">
        <w:rPr>
          <w:bCs/>
          <w:iCs/>
          <w:spacing w:val="-3"/>
        </w:rPr>
        <w:t xml:space="preserve"> Pašarų ruošimo ceche </w:t>
      </w:r>
      <w:r w:rsidRPr="002402D5">
        <w:rPr>
          <w:b/>
          <w:i/>
          <w:spacing w:val="-3"/>
        </w:rPr>
        <w:t>1</w:t>
      </w:r>
      <w:r w:rsidRPr="002402D5">
        <w:rPr>
          <w:bCs/>
          <w:iCs/>
          <w:spacing w:val="-3"/>
        </w:rPr>
        <w:t xml:space="preserve"> (</w:t>
      </w:r>
      <w:r w:rsidR="001F0099">
        <w:rPr>
          <w:bCs/>
          <w:iCs/>
          <w:spacing w:val="-3"/>
        </w:rPr>
        <w:t xml:space="preserve">paraiškos </w:t>
      </w:r>
      <w:r w:rsidRPr="001F0099">
        <w:rPr>
          <w:bCs/>
          <w:iCs/>
          <w:spacing w:val="-3"/>
        </w:rPr>
        <w:t>3</w:t>
      </w:r>
      <w:r w:rsidR="001F0099">
        <w:rPr>
          <w:bCs/>
          <w:iCs/>
          <w:spacing w:val="-3"/>
        </w:rPr>
        <w:t xml:space="preserve"> priedas</w:t>
      </w:r>
      <w:r w:rsidRPr="001F0099">
        <w:rPr>
          <w:bCs/>
          <w:iCs/>
          <w:spacing w:val="-3"/>
        </w:rPr>
        <w:t xml:space="preserve"> </w:t>
      </w:r>
      <w:r w:rsidRPr="002402D5">
        <w:rPr>
          <w:bCs/>
          <w:iCs/>
          <w:spacing w:val="-3"/>
        </w:rPr>
        <w:t>) sumontuoti firmos „SKIOLD“ įrengimai su kompiuterizuotu valdymu. Centrinis valdymo pultas užtikrina visų pašarų malūno darbinių operacijų valdymą, pakeitimą ir priežiūrą. Valdymo skyde yra įmontuotas vidinis „</w:t>
      </w:r>
      <w:proofErr w:type="spellStart"/>
      <w:r w:rsidRPr="002402D5">
        <w:rPr>
          <w:bCs/>
          <w:iCs/>
          <w:spacing w:val="-3"/>
        </w:rPr>
        <w:t>FlexMix</w:t>
      </w:r>
      <w:proofErr w:type="spellEnd"/>
      <w:r w:rsidRPr="002402D5">
        <w:rPr>
          <w:bCs/>
          <w:iCs/>
          <w:spacing w:val="-3"/>
        </w:rPr>
        <w:t xml:space="preserve">“ kompiuteris, skirtas gamybos receptų programavimui, gamybos užsakymų ir kitų duomenų valdymui. Iš žaliavų saugyklų grūdai ir pašarų priedų mišinys patenka į tarpinius rezervuarus, iš čia per svarstykles – į grūdų malūnus. Malūne įrengtas separatorius su nuolatiniu vamzdinės konstrukcijos magnetu, atskiriančiu metalines priemaišas prieš paduodant žaliavas į malimo kamerą. Čia sumontuotas SPROUT–MATADOR MULTI  650/630B tipo plaktukinis malūnas su 110 kW varikliu, malūno našumas – iki </w:t>
      </w:r>
      <w:r w:rsidRPr="002402D5">
        <w:rPr>
          <w:bCs/>
          <w:iCs/>
          <w:spacing w:val="-3"/>
        </w:rPr>
        <w:lastRenderedPageBreak/>
        <w:t xml:space="preserve">10 t/val., priklausomai nuo malamos žaliavos ir sumalimo laipsnio. Sumaltas grūdinis baltyminis mišinys iš malūno patenka į maišytuvą. Į maišytuvą per svarstykles supilami ir nemalami pašarų priedai. Žaliavų komponentų bei papildų tiekimui ir reikiamos proporcijos kiekio nustatymui rezervuaruose sumontuoti specialūs įtaisai, skirti sudėtingų ir sunkiai tekančių žaliavų padavimui į vertikalų maišytuvą. Tiksli mišinio komponentų proporcija ypatingai svarbi pašarų kokybės užtikrinimui. Išmaišytas ir pilnai paruoštas pašaras grandikliniais transporteriais transportuojamas į pašarų aruodus. Paruoštų pašarų aruodai (6 vnt. x 6 t talpos) skirti vidaus patalpoms ir  naudojami kaip talpos pašarų saugojimui iki pašarų naudojimo. </w:t>
      </w:r>
      <w:bookmarkEnd w:id="1"/>
      <w:r w:rsidRPr="002402D5">
        <w:rPr>
          <w:bCs/>
          <w:iCs/>
          <w:spacing w:val="-3"/>
        </w:rPr>
        <w:t>Pašarai į tvartus tiekiami sausų pašarų krautuvais ZSK -10 ir ZSK- 15</w:t>
      </w:r>
      <w:r w:rsidR="004F4F8C">
        <w:rPr>
          <w:bCs/>
          <w:iCs/>
          <w:spacing w:val="-3"/>
        </w:rPr>
        <w:t xml:space="preserve"> </w:t>
      </w:r>
      <w:r w:rsidR="004F4F8C" w:rsidRPr="00C9778E">
        <w:rPr>
          <w:bCs/>
          <w:iCs/>
          <w:spacing w:val="-3"/>
        </w:rPr>
        <w:t>ir MAFRAN</w:t>
      </w:r>
      <w:r w:rsidRPr="00C9778E">
        <w:rPr>
          <w:bCs/>
          <w:iCs/>
          <w:spacing w:val="-3"/>
        </w:rPr>
        <w:t>.</w:t>
      </w:r>
      <w:r w:rsidRPr="002402D5">
        <w:t xml:space="preserve">  </w:t>
      </w:r>
      <w:r w:rsidRPr="002402D5">
        <w:rPr>
          <w:iCs/>
        </w:rPr>
        <w:t xml:space="preserve">Pašarų gamybos technologinė schema  pateikiama  paraiškos </w:t>
      </w:r>
      <w:r w:rsidRPr="001F0099">
        <w:rPr>
          <w:iCs/>
        </w:rPr>
        <w:t xml:space="preserve">4 </w:t>
      </w:r>
      <w:r w:rsidR="001F0099">
        <w:rPr>
          <w:iCs/>
        </w:rPr>
        <w:t>priede</w:t>
      </w:r>
      <w:r w:rsidRPr="002402D5">
        <w:rPr>
          <w:iCs/>
        </w:rPr>
        <w:t>.</w:t>
      </w:r>
    </w:p>
    <w:p w14:paraId="40F4E051" w14:textId="77777777" w:rsidR="006437E3" w:rsidRPr="002402D5" w:rsidRDefault="006437E3" w:rsidP="006437E3">
      <w:pPr>
        <w:pStyle w:val="BodyBold"/>
        <w:spacing w:after="120" w:line="340" w:lineRule="exact"/>
        <w:ind w:firstLine="567"/>
        <w:jc w:val="center"/>
        <w:rPr>
          <w:iCs/>
          <w:sz w:val="24"/>
          <w:szCs w:val="24"/>
          <w:lang w:val="lt-LT"/>
        </w:rPr>
      </w:pPr>
      <w:r w:rsidRPr="002402D5">
        <w:rPr>
          <w:iCs/>
          <w:sz w:val="24"/>
          <w:szCs w:val="24"/>
          <w:lang w:val="lt-LT"/>
        </w:rPr>
        <w:t>2. Kiaulių auginimas mėsai ir veislininkystei</w:t>
      </w:r>
    </w:p>
    <w:p w14:paraId="0D4E594C" w14:textId="77777777" w:rsidR="006437E3" w:rsidRPr="001F0099" w:rsidRDefault="006437E3" w:rsidP="006437E3">
      <w:pPr>
        <w:pStyle w:val="Antrats"/>
        <w:tabs>
          <w:tab w:val="num" w:pos="567"/>
        </w:tabs>
        <w:spacing w:after="120" w:line="340" w:lineRule="exact"/>
        <w:jc w:val="both"/>
        <w:rPr>
          <w:bCs/>
          <w:lang w:val="lt-LT"/>
        </w:rPr>
      </w:pPr>
      <w:r w:rsidRPr="001F0099">
        <w:rPr>
          <w:iCs/>
          <w:spacing w:val="-3"/>
          <w:lang w:val="lt-LT"/>
        </w:rPr>
        <w:t>UAB „Dainiai“ pagrindinį dėmesį skiria gyvulių genetikai, pašarų kokybei bei veterinarinėms profilaktinėms priemonėms.</w:t>
      </w:r>
      <w:r w:rsidRPr="001F0099">
        <w:rPr>
          <w:spacing w:val="-3"/>
          <w:lang w:val="lt-LT"/>
        </w:rPr>
        <w:t xml:space="preserve"> Auginami II kartos Norvegijos Landrasų, Norvegijos Jorkšyrų ir Lietuvos baltųjų veislių mišrūnai. Reprodukcijos ir selekcijos veikla vykdoma tik savo reikmėms, gerinant bandos kokybę.</w:t>
      </w:r>
      <w:r w:rsidRPr="001F0099">
        <w:rPr>
          <w:iCs/>
          <w:spacing w:val="-3"/>
          <w:lang w:val="lt-LT"/>
        </w:rPr>
        <w:t xml:space="preserve"> </w:t>
      </w:r>
      <w:r w:rsidRPr="001F0099">
        <w:rPr>
          <w:bCs/>
          <w:lang w:val="lt-LT"/>
        </w:rPr>
        <w:t xml:space="preserve">Šių veislių kiaulės pasižymi plonu lašinių sluoksniu, didesnėmis aukščiausios kategorijos mėsos išeigomis, mėsos </w:t>
      </w:r>
      <w:proofErr w:type="spellStart"/>
      <w:r w:rsidRPr="001F0099">
        <w:rPr>
          <w:bCs/>
          <w:lang w:val="lt-LT"/>
        </w:rPr>
        <w:t>sluoksningumu</w:t>
      </w:r>
      <w:proofErr w:type="spellEnd"/>
      <w:r w:rsidRPr="001F0099">
        <w:rPr>
          <w:bCs/>
          <w:lang w:val="lt-LT"/>
        </w:rPr>
        <w:t>. Tokios kiaulės yra vislesnės, greičiau auga. Nuo atvarymo iš atjunkytų sekcijos kiaulės nuo 30-32 kg svorio iki prekinio svorio 90-100 kg užauga per 90-100 dienų, pasiekiamas paros priesvoris 0,8–0,98 kg. Kiaulių šėrimui naudojami savos gamybos pašarai, kuriuose yra visos reikalingos medžiagos kiaulių augimui, jokie hormonai ir augimo stimuliantai nenaudojami. Kiaulėms užtikrintas geras mikroklimatas lemia gerą kiaulių augimą.</w:t>
      </w:r>
    </w:p>
    <w:p w14:paraId="11C4723B" w14:textId="77777777" w:rsidR="006437E3" w:rsidRPr="002402D5" w:rsidRDefault="006437E3" w:rsidP="006437E3">
      <w:pPr>
        <w:suppressAutoHyphens/>
        <w:spacing w:line="340" w:lineRule="exact"/>
        <w:jc w:val="both"/>
        <w:textAlignment w:val="baseline"/>
        <w:rPr>
          <w:b/>
          <w:iCs/>
          <w:u w:val="single"/>
        </w:rPr>
      </w:pPr>
      <w:r w:rsidRPr="002402D5">
        <w:rPr>
          <w:iCs/>
        </w:rPr>
        <w:t>Įmonė turi tris gamybos sektorius: penėjimo, reprodukcinį ir veislinį:</w:t>
      </w:r>
    </w:p>
    <w:p w14:paraId="385F0F0F" w14:textId="77777777" w:rsidR="006437E3" w:rsidRPr="002402D5" w:rsidRDefault="006437E3">
      <w:pPr>
        <w:numPr>
          <w:ilvl w:val="0"/>
          <w:numId w:val="11"/>
        </w:numPr>
        <w:suppressAutoHyphens/>
        <w:spacing w:line="340" w:lineRule="exact"/>
        <w:jc w:val="both"/>
        <w:textAlignment w:val="baseline"/>
      </w:pPr>
      <w:r w:rsidRPr="002402D5">
        <w:t>penimų kiaulių ceche yra 10700 vietų;</w:t>
      </w:r>
    </w:p>
    <w:p w14:paraId="31D1932F" w14:textId="77777777" w:rsidR="006437E3" w:rsidRPr="002402D5" w:rsidRDefault="006437E3">
      <w:pPr>
        <w:numPr>
          <w:ilvl w:val="0"/>
          <w:numId w:val="11"/>
        </w:numPr>
        <w:suppressAutoHyphens/>
        <w:spacing w:line="340" w:lineRule="exact"/>
        <w:jc w:val="both"/>
        <w:textAlignment w:val="baseline"/>
      </w:pPr>
      <w:r w:rsidRPr="002402D5">
        <w:t>reprodukcijos ceche yra 10105 vietų;</w:t>
      </w:r>
    </w:p>
    <w:p w14:paraId="500838A8" w14:textId="77777777" w:rsidR="006437E3" w:rsidRPr="002402D5" w:rsidRDefault="006437E3">
      <w:pPr>
        <w:numPr>
          <w:ilvl w:val="0"/>
          <w:numId w:val="11"/>
        </w:numPr>
        <w:suppressAutoHyphens/>
        <w:spacing w:line="340" w:lineRule="exact"/>
        <w:jc w:val="both"/>
        <w:textAlignment w:val="baseline"/>
      </w:pPr>
      <w:r w:rsidRPr="002402D5">
        <w:t>veislinių kiaulių ceche yra 3315 vietų.</w:t>
      </w:r>
    </w:p>
    <w:p w14:paraId="667262EA" w14:textId="77777777" w:rsidR="006437E3" w:rsidRPr="002402D5" w:rsidRDefault="006437E3" w:rsidP="006437E3">
      <w:pPr>
        <w:suppressAutoHyphens/>
        <w:spacing w:after="120" w:line="340" w:lineRule="exact"/>
        <w:jc w:val="both"/>
        <w:textAlignment w:val="baseline"/>
      </w:pPr>
      <w:bookmarkStart w:id="2" w:name="_Hlk134533599"/>
      <w:r w:rsidRPr="002402D5">
        <w:t>Bendras vietų skaičius gyvuliams laikyti – 24120 vietų.</w:t>
      </w:r>
      <w:r w:rsidRPr="006437E3">
        <w:rPr>
          <w:sz w:val="20"/>
          <w:szCs w:val="20"/>
          <w:lang w:eastAsia="zh-CN"/>
        </w:rPr>
        <w:t xml:space="preserve"> </w:t>
      </w:r>
      <w:r w:rsidRPr="002402D5">
        <w:t>Atsižvelgiant į vietų skaičių įmonėje gali būti laikoma 2555 paršavedžių,  22 kuiliai, 9723 paršeliai nuo 1 iki 3  mėn. amžiaus ir 11820 penimų kiaulių.</w:t>
      </w:r>
      <w:bookmarkEnd w:id="2"/>
    </w:p>
    <w:p w14:paraId="4D499BB3" w14:textId="77777777" w:rsidR="006437E3" w:rsidRPr="002402D5" w:rsidRDefault="006437E3" w:rsidP="006437E3">
      <w:pPr>
        <w:shd w:val="clear" w:color="auto" w:fill="FFFFFF"/>
        <w:spacing w:after="120" w:line="340" w:lineRule="exact"/>
        <w:jc w:val="both"/>
        <w:rPr>
          <w:bCs/>
          <w:iCs/>
        </w:rPr>
      </w:pPr>
      <w:r w:rsidRPr="002402D5">
        <w:rPr>
          <w:bCs/>
          <w:iCs/>
          <w:u w:val="single"/>
        </w:rPr>
        <w:t xml:space="preserve">Reprodukcinis cechas </w:t>
      </w:r>
      <w:r w:rsidRPr="002402D5">
        <w:rPr>
          <w:b/>
          <w:i/>
          <w:u w:val="single"/>
        </w:rPr>
        <w:t>5</w:t>
      </w:r>
      <w:r w:rsidRPr="002402D5">
        <w:rPr>
          <w:bCs/>
          <w:iCs/>
          <w:u w:val="single"/>
        </w:rPr>
        <w:t>.</w:t>
      </w:r>
    </w:p>
    <w:p w14:paraId="1BE70310" w14:textId="77777777" w:rsidR="006437E3" w:rsidRPr="002402D5" w:rsidRDefault="006437E3" w:rsidP="006437E3">
      <w:pPr>
        <w:shd w:val="clear" w:color="auto" w:fill="FFFFFF"/>
        <w:spacing w:after="120" w:line="340" w:lineRule="exact"/>
        <w:jc w:val="both"/>
        <w:rPr>
          <w:iCs/>
        </w:rPr>
      </w:pPr>
      <w:r w:rsidRPr="002402D5">
        <w:rPr>
          <w:bCs/>
          <w:iCs/>
        </w:rPr>
        <w:t xml:space="preserve">Sėklinimo sekcijos </w:t>
      </w:r>
      <w:r w:rsidRPr="002402D5">
        <w:rPr>
          <w:b/>
          <w:i/>
        </w:rPr>
        <w:t>1Š</w:t>
      </w:r>
      <w:r w:rsidRPr="002402D5">
        <w:rPr>
          <w:bCs/>
          <w:iCs/>
        </w:rPr>
        <w:t>,</w:t>
      </w:r>
      <w:r w:rsidRPr="002402D5">
        <w:rPr>
          <w:b/>
          <w:iCs/>
        </w:rPr>
        <w:t xml:space="preserve"> </w:t>
      </w:r>
      <w:r w:rsidRPr="002402D5">
        <w:rPr>
          <w:b/>
          <w:i/>
        </w:rPr>
        <w:t>1P</w:t>
      </w:r>
      <w:r w:rsidRPr="002402D5">
        <w:rPr>
          <w:bCs/>
          <w:iCs/>
        </w:rPr>
        <w:t>,</w:t>
      </w:r>
      <w:r w:rsidRPr="002402D5">
        <w:rPr>
          <w:b/>
          <w:iCs/>
        </w:rPr>
        <w:t xml:space="preserve"> </w:t>
      </w:r>
      <w:r w:rsidRPr="002402D5">
        <w:rPr>
          <w:b/>
          <w:i/>
        </w:rPr>
        <w:t>3Š</w:t>
      </w:r>
      <w:r w:rsidRPr="002402D5">
        <w:rPr>
          <w:iCs/>
        </w:rPr>
        <w:t xml:space="preserve">. Šiose sekcijose paršavedės apsėklinamos ir laikomos po vieną iki 30 dienų. Apvaisintos paršavedės pervaromos į paršavedžių  sekciją. Sėklinimo sekcijose yra 440 vietų. Sekcijose yra įrengtas kompiuterizuotas skystas šėrimas, ventiliacija.  </w:t>
      </w:r>
    </w:p>
    <w:p w14:paraId="086D38E9" w14:textId="77777777" w:rsidR="006437E3" w:rsidRPr="002402D5" w:rsidRDefault="006437E3" w:rsidP="006437E3">
      <w:pPr>
        <w:shd w:val="clear" w:color="auto" w:fill="FFFFFF"/>
        <w:spacing w:after="120" w:line="340" w:lineRule="exact"/>
        <w:jc w:val="both"/>
        <w:rPr>
          <w:iCs/>
        </w:rPr>
      </w:pPr>
      <w:r w:rsidRPr="002402D5">
        <w:rPr>
          <w:bCs/>
          <w:iCs/>
        </w:rPr>
        <w:t xml:space="preserve">Paršavedžių sekcijos </w:t>
      </w:r>
      <w:r w:rsidRPr="002402D5">
        <w:rPr>
          <w:b/>
          <w:i/>
        </w:rPr>
        <w:t>1P</w:t>
      </w:r>
      <w:r w:rsidRPr="002402D5">
        <w:rPr>
          <w:bCs/>
          <w:iCs/>
        </w:rPr>
        <w:t>,</w:t>
      </w:r>
      <w:r w:rsidRPr="002402D5">
        <w:rPr>
          <w:b/>
          <w:iCs/>
        </w:rPr>
        <w:t xml:space="preserve"> </w:t>
      </w:r>
      <w:r w:rsidRPr="002402D5">
        <w:rPr>
          <w:b/>
          <w:i/>
        </w:rPr>
        <w:t>2P</w:t>
      </w:r>
      <w:r w:rsidRPr="002402D5">
        <w:rPr>
          <w:bCs/>
          <w:iCs/>
        </w:rPr>
        <w:t>,</w:t>
      </w:r>
      <w:r w:rsidRPr="002402D5">
        <w:rPr>
          <w:b/>
          <w:iCs/>
        </w:rPr>
        <w:t xml:space="preserve"> </w:t>
      </w:r>
      <w:r w:rsidRPr="002402D5">
        <w:rPr>
          <w:b/>
          <w:i/>
        </w:rPr>
        <w:t>2Š</w:t>
      </w:r>
      <w:r w:rsidRPr="002402D5">
        <w:rPr>
          <w:bCs/>
          <w:iCs/>
        </w:rPr>
        <w:t>,</w:t>
      </w:r>
      <w:r w:rsidRPr="002402D5">
        <w:rPr>
          <w:b/>
          <w:iCs/>
        </w:rPr>
        <w:t xml:space="preserve"> </w:t>
      </w:r>
      <w:r w:rsidRPr="002402D5">
        <w:rPr>
          <w:b/>
          <w:i/>
        </w:rPr>
        <w:t>3P</w:t>
      </w:r>
      <w:r w:rsidRPr="002402D5">
        <w:rPr>
          <w:bCs/>
          <w:iCs/>
        </w:rPr>
        <w:t xml:space="preserve">. </w:t>
      </w:r>
      <w:r w:rsidRPr="002402D5">
        <w:rPr>
          <w:iCs/>
        </w:rPr>
        <w:t xml:space="preserve">Šiose sekcijose paršavedės laikomos grupėse po atjunkymo ir periodu nuo 30 iki 108 </w:t>
      </w:r>
      <w:proofErr w:type="spellStart"/>
      <w:r w:rsidRPr="002402D5">
        <w:rPr>
          <w:iCs/>
        </w:rPr>
        <w:t>paršingumo</w:t>
      </w:r>
      <w:proofErr w:type="spellEnd"/>
      <w:r w:rsidRPr="002402D5">
        <w:rPr>
          <w:iCs/>
        </w:rPr>
        <w:t xml:space="preserve"> dienų. Yra įrengta 1240 vietų. Sekcijose yra įrengtas kompiuterizuotas skystas šėrimas, ventiliacija. 108 dienų </w:t>
      </w:r>
      <w:proofErr w:type="spellStart"/>
      <w:r w:rsidRPr="002402D5">
        <w:rPr>
          <w:iCs/>
        </w:rPr>
        <w:t>paršingumo</w:t>
      </w:r>
      <w:proofErr w:type="spellEnd"/>
      <w:r w:rsidRPr="002402D5">
        <w:rPr>
          <w:iCs/>
        </w:rPr>
        <w:t xml:space="preserve"> paršavedės pervaromos į apsiparšiavimo sekcijas. </w:t>
      </w:r>
    </w:p>
    <w:p w14:paraId="612CE9AE" w14:textId="77777777" w:rsidR="006437E3" w:rsidRPr="002402D5" w:rsidRDefault="006437E3" w:rsidP="006437E3">
      <w:pPr>
        <w:shd w:val="clear" w:color="auto" w:fill="FFFFFF"/>
        <w:spacing w:after="120" w:line="340" w:lineRule="exact"/>
        <w:jc w:val="both"/>
        <w:rPr>
          <w:spacing w:val="2"/>
        </w:rPr>
      </w:pPr>
      <w:r w:rsidRPr="002402D5">
        <w:rPr>
          <w:bCs/>
          <w:iCs/>
        </w:rPr>
        <w:lastRenderedPageBreak/>
        <w:t xml:space="preserve">Apsiparšiavimo sekcijos </w:t>
      </w:r>
      <w:r w:rsidRPr="002402D5">
        <w:rPr>
          <w:b/>
          <w:i/>
        </w:rPr>
        <w:t>4Š</w:t>
      </w:r>
      <w:r w:rsidRPr="002402D5">
        <w:rPr>
          <w:bCs/>
          <w:iCs/>
        </w:rPr>
        <w:t>,</w:t>
      </w:r>
      <w:r w:rsidRPr="002402D5">
        <w:rPr>
          <w:b/>
          <w:iCs/>
        </w:rPr>
        <w:t xml:space="preserve"> </w:t>
      </w:r>
      <w:r w:rsidRPr="002402D5">
        <w:rPr>
          <w:b/>
          <w:i/>
        </w:rPr>
        <w:t>4P</w:t>
      </w:r>
      <w:r w:rsidRPr="002402D5">
        <w:rPr>
          <w:bCs/>
          <w:iCs/>
        </w:rPr>
        <w:t>,</w:t>
      </w:r>
      <w:r w:rsidRPr="002402D5">
        <w:rPr>
          <w:b/>
          <w:iCs/>
        </w:rPr>
        <w:t xml:space="preserve"> </w:t>
      </w:r>
      <w:r w:rsidRPr="002402D5">
        <w:rPr>
          <w:b/>
          <w:i/>
        </w:rPr>
        <w:t>5Š</w:t>
      </w:r>
      <w:r w:rsidRPr="002402D5">
        <w:rPr>
          <w:bCs/>
          <w:iCs/>
        </w:rPr>
        <w:t>,</w:t>
      </w:r>
      <w:r w:rsidRPr="002402D5">
        <w:rPr>
          <w:b/>
          <w:iCs/>
        </w:rPr>
        <w:t xml:space="preserve"> </w:t>
      </w:r>
      <w:r w:rsidRPr="002402D5">
        <w:rPr>
          <w:b/>
          <w:i/>
        </w:rPr>
        <w:t>6Š</w:t>
      </w:r>
      <w:r w:rsidRPr="002402D5">
        <w:rPr>
          <w:bCs/>
          <w:iCs/>
        </w:rPr>
        <w:t>.</w:t>
      </w:r>
      <w:r w:rsidRPr="002402D5">
        <w:rPr>
          <w:b/>
          <w:iCs/>
        </w:rPr>
        <w:t xml:space="preserve"> </w:t>
      </w:r>
      <w:r w:rsidRPr="002402D5">
        <w:rPr>
          <w:iCs/>
        </w:rPr>
        <w:t>Šiose sekcijose  iš viso apsiparšiuoja 360 paršavedės. Čia jos laikomos 30 dienų ir vėliau perkeliamos atgal į sėklinimo sekciją.</w:t>
      </w:r>
      <w:r w:rsidRPr="002402D5">
        <w:rPr>
          <w:spacing w:val="2"/>
        </w:rPr>
        <w:t xml:space="preserve"> Šeriama dozę nustatant pagal poreikį kiekvienai paršavedei. Kartu su paršavedėmis šiose sekcijose laikomi paršeliai iki 28 dienų amžiaus (iki 7 kg svorio). Prie kiekvienos paršavedės laikoma 11-12 paršelių. Šioje patalpoje labai svarbu temperatūros režimas. Jis turi būti dvejopas. Patalpos temperatūra neturi viršyti 20˚C, o paršeliams reikalinga 28˚C temperatūra. Visas mikroklimatas valdomas automatinių temperatūros daviklių pagalba. Ventiliacija ištraukiamoji, trijų greičių, 450 mm diametro automatiniu režimu veikiantys ventiliatoriai. Apšvietimas 1650 liuksų.</w:t>
      </w:r>
    </w:p>
    <w:p w14:paraId="130DAA68" w14:textId="77777777" w:rsidR="006437E3" w:rsidRPr="002402D5" w:rsidRDefault="006437E3" w:rsidP="006437E3">
      <w:pPr>
        <w:shd w:val="clear" w:color="auto" w:fill="FFFFFF"/>
        <w:spacing w:after="120" w:line="340" w:lineRule="exact"/>
        <w:jc w:val="both"/>
        <w:rPr>
          <w:spacing w:val="2"/>
        </w:rPr>
      </w:pPr>
      <w:r w:rsidRPr="002402D5">
        <w:rPr>
          <w:b/>
          <w:i/>
          <w:iCs/>
          <w:spacing w:val="2"/>
        </w:rPr>
        <w:t xml:space="preserve">1P </w:t>
      </w:r>
      <w:r w:rsidRPr="002402D5">
        <w:rPr>
          <w:bCs/>
          <w:spacing w:val="2"/>
        </w:rPr>
        <w:t>sekcijoje</w:t>
      </w:r>
      <w:r w:rsidRPr="002402D5">
        <w:rPr>
          <w:spacing w:val="2"/>
        </w:rPr>
        <w:t xml:space="preserve"> atskiroje patalpoje įrengta 22 vietos kuiliams. </w:t>
      </w:r>
    </w:p>
    <w:p w14:paraId="0E4F045E" w14:textId="77777777" w:rsidR="006437E3" w:rsidRPr="002402D5" w:rsidRDefault="006437E3" w:rsidP="006437E3">
      <w:pPr>
        <w:shd w:val="clear" w:color="auto" w:fill="FFFFFF"/>
        <w:spacing w:after="120" w:line="340" w:lineRule="exact"/>
        <w:jc w:val="both"/>
        <w:rPr>
          <w:b/>
          <w:iCs/>
        </w:rPr>
      </w:pPr>
      <w:r w:rsidRPr="002402D5">
        <w:rPr>
          <w:iCs/>
        </w:rPr>
        <w:t>Paršeliai nuo 28 dienų (7 kg svorio) perkeliami į atjunkytų paršelių sekcijas. Sekcijose įrengtos plastmasinės grindys, apsiparšiavimo gardai, sauso šėrimo linija, kompiuterizuota ventiliacija ir šildymas. Visi įrengimai turi ES pripažintus sertifikatus.</w:t>
      </w:r>
    </w:p>
    <w:p w14:paraId="0867408D" w14:textId="77777777" w:rsidR="006437E3" w:rsidRPr="002402D5" w:rsidRDefault="006437E3" w:rsidP="006437E3">
      <w:pPr>
        <w:shd w:val="clear" w:color="auto" w:fill="FFFFFF"/>
        <w:spacing w:after="120" w:line="340" w:lineRule="exact"/>
        <w:jc w:val="both"/>
        <w:rPr>
          <w:iCs/>
        </w:rPr>
      </w:pPr>
      <w:r w:rsidRPr="002402D5">
        <w:rPr>
          <w:bCs/>
          <w:iCs/>
        </w:rPr>
        <w:t>Atjunkytų paršelių sekcijos</w:t>
      </w:r>
      <w:r w:rsidRPr="002402D5">
        <w:rPr>
          <w:b/>
          <w:iCs/>
        </w:rPr>
        <w:t xml:space="preserve"> </w:t>
      </w:r>
      <w:r w:rsidRPr="002402D5">
        <w:rPr>
          <w:b/>
          <w:i/>
        </w:rPr>
        <w:t>5P</w:t>
      </w:r>
      <w:r w:rsidRPr="002402D5">
        <w:rPr>
          <w:bCs/>
          <w:iCs/>
        </w:rPr>
        <w:t>,</w:t>
      </w:r>
      <w:r w:rsidRPr="002402D5">
        <w:rPr>
          <w:b/>
          <w:iCs/>
        </w:rPr>
        <w:t xml:space="preserve"> </w:t>
      </w:r>
      <w:r w:rsidRPr="002402D5">
        <w:rPr>
          <w:b/>
          <w:i/>
        </w:rPr>
        <w:t>4P</w:t>
      </w:r>
      <w:r w:rsidRPr="002402D5">
        <w:rPr>
          <w:bCs/>
          <w:iCs/>
        </w:rPr>
        <w:t>,</w:t>
      </w:r>
      <w:r w:rsidRPr="002402D5">
        <w:rPr>
          <w:b/>
          <w:iCs/>
        </w:rPr>
        <w:t xml:space="preserve"> </w:t>
      </w:r>
      <w:r w:rsidRPr="002402D5">
        <w:rPr>
          <w:b/>
          <w:i/>
        </w:rPr>
        <w:t>6Š</w:t>
      </w:r>
      <w:r w:rsidRPr="002402D5">
        <w:rPr>
          <w:bCs/>
          <w:iCs/>
        </w:rPr>
        <w:t>,</w:t>
      </w:r>
      <w:r w:rsidRPr="002402D5">
        <w:rPr>
          <w:b/>
          <w:iCs/>
        </w:rPr>
        <w:t xml:space="preserve"> </w:t>
      </w:r>
      <w:r w:rsidRPr="002402D5">
        <w:rPr>
          <w:b/>
          <w:i/>
        </w:rPr>
        <w:t>7P</w:t>
      </w:r>
      <w:r w:rsidRPr="002402D5">
        <w:rPr>
          <w:bCs/>
          <w:iCs/>
        </w:rPr>
        <w:t>.</w:t>
      </w:r>
      <w:r w:rsidRPr="002402D5">
        <w:rPr>
          <w:b/>
          <w:iCs/>
        </w:rPr>
        <w:t xml:space="preserve"> </w:t>
      </w:r>
      <w:r w:rsidRPr="002402D5">
        <w:rPr>
          <w:iCs/>
        </w:rPr>
        <w:t>Čia laikomi paršeliai nuo 28 iki 52 dienų, po to yra perkeliami į priauginimo patalpas. Sekcijose įrengtos plastmasinės grindys, sausų pašarų transporteris, kiekvienos patalpos atskira kompiuterizuota ventiliacijos ir šildymo sistema. Viso įrengta 3770 vietų.</w:t>
      </w:r>
    </w:p>
    <w:p w14:paraId="7C240FC0" w14:textId="77777777" w:rsidR="006437E3" w:rsidRPr="002402D5" w:rsidRDefault="006437E3" w:rsidP="006437E3">
      <w:pPr>
        <w:shd w:val="clear" w:color="auto" w:fill="FFFFFF"/>
        <w:spacing w:after="120" w:line="340" w:lineRule="exact"/>
        <w:jc w:val="both"/>
        <w:rPr>
          <w:iCs/>
        </w:rPr>
      </w:pPr>
      <w:r w:rsidRPr="002402D5">
        <w:rPr>
          <w:bCs/>
          <w:iCs/>
        </w:rPr>
        <w:t>Priauginimo patalpos</w:t>
      </w:r>
      <w:r w:rsidRPr="002402D5">
        <w:rPr>
          <w:iCs/>
        </w:rPr>
        <w:t xml:space="preserve"> </w:t>
      </w:r>
      <w:r w:rsidRPr="002402D5">
        <w:rPr>
          <w:b/>
          <w:bCs/>
          <w:i/>
        </w:rPr>
        <w:t>6P</w:t>
      </w:r>
      <w:r w:rsidRPr="002402D5">
        <w:rPr>
          <w:iCs/>
        </w:rPr>
        <w:t xml:space="preserve">, </w:t>
      </w:r>
      <w:r w:rsidRPr="002402D5">
        <w:rPr>
          <w:b/>
          <w:bCs/>
          <w:i/>
        </w:rPr>
        <w:t>7P</w:t>
      </w:r>
      <w:r w:rsidRPr="002402D5">
        <w:rPr>
          <w:iCs/>
        </w:rPr>
        <w:t xml:space="preserve">, </w:t>
      </w:r>
      <w:r w:rsidRPr="002402D5">
        <w:rPr>
          <w:b/>
          <w:bCs/>
          <w:i/>
        </w:rPr>
        <w:t>7Š</w:t>
      </w:r>
      <w:r w:rsidRPr="002402D5">
        <w:rPr>
          <w:iCs/>
        </w:rPr>
        <w:t>. Čia 52 dienų atvaryti paršeliai laikomi iki 90 dienų (32 kg svorio), tada yra perkeliami į penėjimo cechą. Patalpose įrengtos automatizuotos šėryklos, kompiuterizuota ventiliacijos ir šildymo sistema. Viso įrengta 4273 vietų.</w:t>
      </w:r>
    </w:p>
    <w:p w14:paraId="0E7D313D" w14:textId="77777777" w:rsidR="006437E3" w:rsidRPr="002402D5" w:rsidRDefault="006437E3" w:rsidP="006437E3">
      <w:pPr>
        <w:shd w:val="clear" w:color="auto" w:fill="FFFFFF"/>
        <w:spacing w:after="120" w:line="340" w:lineRule="exact"/>
        <w:jc w:val="both"/>
        <w:rPr>
          <w:bCs/>
          <w:spacing w:val="2"/>
        </w:rPr>
      </w:pPr>
      <w:r w:rsidRPr="002402D5">
        <w:rPr>
          <w:bCs/>
          <w:spacing w:val="2"/>
        </w:rPr>
        <w:t>Viso reprodukciniame ceche yra 10105 vietos gyvuliams laikyti.</w:t>
      </w:r>
    </w:p>
    <w:p w14:paraId="73D6A7A1" w14:textId="77777777" w:rsidR="006437E3" w:rsidRPr="002402D5" w:rsidRDefault="006437E3" w:rsidP="006437E3">
      <w:pPr>
        <w:shd w:val="clear" w:color="auto" w:fill="FFFFFF"/>
        <w:spacing w:after="120" w:line="340" w:lineRule="exact"/>
        <w:jc w:val="both"/>
        <w:rPr>
          <w:bCs/>
          <w:spacing w:val="2"/>
          <w:u w:val="single"/>
        </w:rPr>
      </w:pPr>
      <w:r w:rsidRPr="002402D5">
        <w:rPr>
          <w:bCs/>
          <w:spacing w:val="2"/>
          <w:u w:val="single"/>
        </w:rPr>
        <w:t xml:space="preserve">Penimų kiaulių cechas </w:t>
      </w:r>
      <w:r w:rsidRPr="002402D5">
        <w:rPr>
          <w:b/>
          <w:i/>
          <w:iCs/>
          <w:spacing w:val="2"/>
          <w:u w:val="single"/>
        </w:rPr>
        <w:t>6</w:t>
      </w:r>
    </w:p>
    <w:p w14:paraId="0CE9CDB8" w14:textId="77777777" w:rsidR="006437E3" w:rsidRPr="002402D5" w:rsidRDefault="006437E3" w:rsidP="006437E3">
      <w:pPr>
        <w:shd w:val="clear" w:color="auto" w:fill="FFFFFF"/>
        <w:spacing w:after="120" w:line="340" w:lineRule="exact"/>
        <w:jc w:val="both"/>
        <w:rPr>
          <w:iCs/>
        </w:rPr>
      </w:pPr>
      <w:r w:rsidRPr="002402D5">
        <w:rPr>
          <w:bCs/>
          <w:spacing w:val="2"/>
        </w:rPr>
        <w:t xml:space="preserve">Penėjimo patalpos </w:t>
      </w:r>
      <w:r w:rsidRPr="002402D5">
        <w:rPr>
          <w:b/>
          <w:i/>
        </w:rPr>
        <w:t>8Š</w:t>
      </w:r>
      <w:r w:rsidRPr="002402D5">
        <w:rPr>
          <w:bCs/>
          <w:iCs/>
        </w:rPr>
        <w:t>,</w:t>
      </w:r>
      <w:r w:rsidRPr="002402D5">
        <w:rPr>
          <w:b/>
          <w:iCs/>
        </w:rPr>
        <w:t xml:space="preserve"> </w:t>
      </w:r>
      <w:r w:rsidRPr="002402D5">
        <w:rPr>
          <w:b/>
          <w:i/>
        </w:rPr>
        <w:t>8P</w:t>
      </w:r>
      <w:r w:rsidRPr="002402D5">
        <w:rPr>
          <w:bCs/>
          <w:iCs/>
        </w:rPr>
        <w:t>,</w:t>
      </w:r>
      <w:r w:rsidRPr="002402D5">
        <w:rPr>
          <w:b/>
          <w:iCs/>
        </w:rPr>
        <w:t xml:space="preserve"> </w:t>
      </w:r>
      <w:r w:rsidRPr="002402D5">
        <w:rPr>
          <w:b/>
          <w:i/>
        </w:rPr>
        <w:t>9Š</w:t>
      </w:r>
      <w:r w:rsidRPr="002402D5">
        <w:rPr>
          <w:bCs/>
          <w:iCs/>
        </w:rPr>
        <w:t>,</w:t>
      </w:r>
      <w:r w:rsidRPr="002402D5">
        <w:rPr>
          <w:b/>
          <w:i/>
        </w:rPr>
        <w:t xml:space="preserve"> 9P</w:t>
      </w:r>
      <w:r w:rsidRPr="002402D5">
        <w:rPr>
          <w:bCs/>
          <w:iCs/>
        </w:rPr>
        <w:t>,</w:t>
      </w:r>
      <w:r w:rsidRPr="002402D5">
        <w:rPr>
          <w:b/>
          <w:i/>
        </w:rPr>
        <w:t xml:space="preserve"> 10Š</w:t>
      </w:r>
      <w:r w:rsidRPr="002402D5">
        <w:rPr>
          <w:bCs/>
          <w:iCs/>
        </w:rPr>
        <w:t>,</w:t>
      </w:r>
      <w:r w:rsidRPr="002402D5">
        <w:rPr>
          <w:b/>
          <w:i/>
        </w:rPr>
        <w:t xml:space="preserve"> 10P</w:t>
      </w:r>
      <w:r w:rsidRPr="002402D5">
        <w:rPr>
          <w:bCs/>
          <w:iCs/>
        </w:rPr>
        <w:t>,</w:t>
      </w:r>
      <w:r w:rsidRPr="002402D5">
        <w:rPr>
          <w:b/>
          <w:i/>
        </w:rPr>
        <w:t xml:space="preserve"> 11Š</w:t>
      </w:r>
      <w:r w:rsidRPr="002402D5">
        <w:rPr>
          <w:bCs/>
          <w:iCs/>
        </w:rPr>
        <w:t>,</w:t>
      </w:r>
      <w:r w:rsidRPr="002402D5">
        <w:rPr>
          <w:b/>
          <w:i/>
        </w:rPr>
        <w:t xml:space="preserve"> 11P</w:t>
      </w:r>
      <w:r w:rsidRPr="002402D5">
        <w:rPr>
          <w:bCs/>
          <w:iCs/>
        </w:rPr>
        <w:t>,</w:t>
      </w:r>
      <w:r w:rsidRPr="002402D5">
        <w:rPr>
          <w:b/>
          <w:i/>
        </w:rPr>
        <w:t xml:space="preserve"> 12Š</w:t>
      </w:r>
      <w:r w:rsidRPr="002402D5">
        <w:rPr>
          <w:bCs/>
          <w:iCs/>
        </w:rPr>
        <w:t>,</w:t>
      </w:r>
      <w:r w:rsidRPr="002402D5">
        <w:rPr>
          <w:b/>
          <w:i/>
        </w:rPr>
        <w:t xml:space="preserve"> 12P</w:t>
      </w:r>
      <w:r w:rsidRPr="002402D5">
        <w:rPr>
          <w:bCs/>
          <w:spacing w:val="2"/>
        </w:rPr>
        <w:t>.</w:t>
      </w:r>
      <w:r w:rsidRPr="002402D5">
        <w:rPr>
          <w:b/>
          <w:spacing w:val="2"/>
        </w:rPr>
        <w:t xml:space="preserve"> </w:t>
      </w:r>
      <w:r w:rsidRPr="002402D5">
        <w:rPr>
          <w:spacing w:val="2"/>
        </w:rPr>
        <w:t xml:space="preserve">8 sekcijos po 1040 vietų ir 2 sekcijos po 1190 vietų. Čia 90 dienų </w:t>
      </w:r>
      <w:r w:rsidRPr="002402D5">
        <w:rPr>
          <w:iCs/>
        </w:rPr>
        <w:t xml:space="preserve">(nuo 32 kg svorio) </w:t>
      </w:r>
      <w:r w:rsidRPr="002402D5">
        <w:rPr>
          <w:spacing w:val="2"/>
        </w:rPr>
        <w:t>penimos kiaulės auginamos iki 100 kg svorio ir realizuojamos. Šiame ceche įrengtos</w:t>
      </w:r>
      <w:r w:rsidRPr="002402D5">
        <w:rPr>
          <w:iCs/>
        </w:rPr>
        <w:t xml:space="preserve"> kompiuterizuotos ventiliacijos, šildymo ir šėrimo sistemos. </w:t>
      </w:r>
    </w:p>
    <w:p w14:paraId="0085B3A3" w14:textId="77777777" w:rsidR="006437E3" w:rsidRPr="002402D5" w:rsidRDefault="006437E3" w:rsidP="006437E3">
      <w:pPr>
        <w:shd w:val="clear" w:color="auto" w:fill="FFFFFF"/>
        <w:spacing w:after="120" w:line="340" w:lineRule="exact"/>
        <w:jc w:val="both"/>
        <w:rPr>
          <w:bCs/>
          <w:spacing w:val="2"/>
        </w:rPr>
      </w:pPr>
      <w:r w:rsidRPr="002402D5">
        <w:rPr>
          <w:bCs/>
          <w:spacing w:val="2"/>
        </w:rPr>
        <w:t>Viso penimų kiaulių ceche yra 10700 vietų gyvuliams laikyti.</w:t>
      </w:r>
    </w:p>
    <w:p w14:paraId="244912A3" w14:textId="77777777" w:rsidR="006437E3" w:rsidRPr="002402D5" w:rsidRDefault="006437E3" w:rsidP="006437E3">
      <w:pPr>
        <w:shd w:val="clear" w:color="auto" w:fill="FFFFFF"/>
        <w:spacing w:after="120" w:line="340" w:lineRule="exact"/>
        <w:jc w:val="both"/>
        <w:rPr>
          <w:bCs/>
          <w:spacing w:val="2"/>
          <w:u w:val="single"/>
        </w:rPr>
      </w:pPr>
      <w:r w:rsidRPr="002402D5">
        <w:rPr>
          <w:spacing w:val="2"/>
        </w:rPr>
        <w:t xml:space="preserve"> </w:t>
      </w:r>
      <w:r w:rsidRPr="002402D5">
        <w:rPr>
          <w:bCs/>
          <w:spacing w:val="2"/>
          <w:u w:val="single"/>
        </w:rPr>
        <w:t xml:space="preserve">Veislinių kiaulių cechas </w:t>
      </w:r>
      <w:r w:rsidRPr="002402D5">
        <w:rPr>
          <w:b/>
          <w:i/>
          <w:iCs/>
          <w:spacing w:val="2"/>
          <w:u w:val="single"/>
        </w:rPr>
        <w:t>7</w:t>
      </w:r>
    </w:p>
    <w:p w14:paraId="225CC751" w14:textId="77777777" w:rsidR="006437E3" w:rsidRPr="002402D5" w:rsidRDefault="006437E3" w:rsidP="006437E3">
      <w:pPr>
        <w:shd w:val="clear" w:color="auto" w:fill="FFFFFF"/>
        <w:spacing w:after="120" w:line="340" w:lineRule="exact"/>
        <w:jc w:val="both"/>
        <w:rPr>
          <w:iCs/>
        </w:rPr>
      </w:pPr>
      <w:r w:rsidRPr="002402D5">
        <w:rPr>
          <w:bCs/>
          <w:iCs/>
        </w:rPr>
        <w:t xml:space="preserve">Sėklinimo sekcijos </w:t>
      </w:r>
      <w:r w:rsidRPr="002402D5">
        <w:rPr>
          <w:b/>
          <w:i/>
        </w:rPr>
        <w:t>2V</w:t>
      </w:r>
      <w:r w:rsidRPr="002402D5">
        <w:rPr>
          <w:bCs/>
          <w:iCs/>
        </w:rPr>
        <w:t>,</w:t>
      </w:r>
      <w:r w:rsidRPr="002402D5">
        <w:rPr>
          <w:b/>
          <w:iCs/>
        </w:rPr>
        <w:t xml:space="preserve"> </w:t>
      </w:r>
      <w:r w:rsidRPr="002402D5">
        <w:rPr>
          <w:b/>
          <w:i/>
        </w:rPr>
        <w:t>4V</w:t>
      </w:r>
      <w:r w:rsidRPr="002402D5">
        <w:rPr>
          <w:iCs/>
        </w:rPr>
        <w:t xml:space="preserve">. Šiose sekcijose paršavedės apsėklinamos ir laikomos po vieną iki 30 dienų. Apvaisintos paršavedės pervaromos į paršavedžių  sekciją. Sėklinimo sekcijose yra 100 vietų. Sekcijose yra įrengtas kompiuterizuotas skystas šėrimas, ventiliacija.  </w:t>
      </w:r>
    </w:p>
    <w:p w14:paraId="5C573412" w14:textId="77777777" w:rsidR="006437E3" w:rsidRPr="002402D5" w:rsidRDefault="006437E3" w:rsidP="006437E3">
      <w:pPr>
        <w:shd w:val="clear" w:color="auto" w:fill="FFFFFF"/>
        <w:spacing w:after="120" w:line="340" w:lineRule="exact"/>
        <w:jc w:val="both"/>
        <w:rPr>
          <w:iCs/>
        </w:rPr>
      </w:pPr>
      <w:r w:rsidRPr="002402D5">
        <w:rPr>
          <w:bCs/>
          <w:iCs/>
        </w:rPr>
        <w:t>Paršavedžių sekcijos</w:t>
      </w:r>
      <w:r w:rsidRPr="002402D5">
        <w:rPr>
          <w:b/>
          <w:iCs/>
        </w:rPr>
        <w:t xml:space="preserve"> </w:t>
      </w:r>
      <w:r w:rsidRPr="002402D5">
        <w:rPr>
          <w:b/>
          <w:i/>
        </w:rPr>
        <w:t>2V</w:t>
      </w:r>
      <w:r w:rsidRPr="002402D5">
        <w:rPr>
          <w:bCs/>
          <w:iCs/>
        </w:rPr>
        <w:t>,</w:t>
      </w:r>
      <w:r w:rsidRPr="002402D5">
        <w:rPr>
          <w:b/>
          <w:iCs/>
        </w:rPr>
        <w:t xml:space="preserve"> </w:t>
      </w:r>
      <w:r w:rsidRPr="002402D5">
        <w:rPr>
          <w:b/>
          <w:i/>
        </w:rPr>
        <w:t>4V</w:t>
      </w:r>
      <w:r w:rsidRPr="002402D5">
        <w:rPr>
          <w:iCs/>
        </w:rPr>
        <w:t xml:space="preserve">. Šiose sekcijose paršavedės laikomos grupėse po atjunkymo ir periodu  nuo 30 iki 108 </w:t>
      </w:r>
      <w:proofErr w:type="spellStart"/>
      <w:r w:rsidRPr="002402D5">
        <w:rPr>
          <w:iCs/>
        </w:rPr>
        <w:t>paršingumo</w:t>
      </w:r>
      <w:proofErr w:type="spellEnd"/>
      <w:r w:rsidRPr="002402D5">
        <w:rPr>
          <w:iCs/>
        </w:rPr>
        <w:t xml:space="preserve"> dienų. Yra įrengta 250 vietos. Sekcijose yra įrengtas kompiuterizuotas skystas šėrimas, ventiliacija. 108 dienų </w:t>
      </w:r>
      <w:proofErr w:type="spellStart"/>
      <w:r w:rsidRPr="002402D5">
        <w:rPr>
          <w:iCs/>
        </w:rPr>
        <w:t>paršingumo</w:t>
      </w:r>
      <w:proofErr w:type="spellEnd"/>
      <w:r w:rsidRPr="002402D5">
        <w:rPr>
          <w:iCs/>
        </w:rPr>
        <w:t xml:space="preserve"> paršavedės pervaromos į apsiparšiavimo sekcijas. </w:t>
      </w:r>
    </w:p>
    <w:p w14:paraId="18757D3B" w14:textId="77777777" w:rsidR="006437E3" w:rsidRPr="002402D5" w:rsidRDefault="006437E3" w:rsidP="006437E3">
      <w:pPr>
        <w:shd w:val="clear" w:color="auto" w:fill="FFFFFF"/>
        <w:spacing w:after="120" w:line="340" w:lineRule="exact"/>
        <w:jc w:val="both"/>
        <w:rPr>
          <w:color w:val="FF0000"/>
          <w:spacing w:val="2"/>
        </w:rPr>
      </w:pPr>
      <w:r w:rsidRPr="002402D5">
        <w:rPr>
          <w:bCs/>
          <w:iCs/>
        </w:rPr>
        <w:t>Apsiparšiavimo sekcija</w:t>
      </w:r>
      <w:r w:rsidRPr="002402D5">
        <w:rPr>
          <w:b/>
          <w:iCs/>
        </w:rPr>
        <w:t xml:space="preserve"> </w:t>
      </w:r>
      <w:r w:rsidRPr="002402D5">
        <w:rPr>
          <w:b/>
          <w:i/>
        </w:rPr>
        <w:t>3V</w:t>
      </w:r>
      <w:r w:rsidRPr="002402D5">
        <w:rPr>
          <w:bCs/>
          <w:iCs/>
        </w:rPr>
        <w:t>.</w:t>
      </w:r>
      <w:r w:rsidRPr="002402D5">
        <w:rPr>
          <w:b/>
          <w:iCs/>
        </w:rPr>
        <w:t xml:space="preserve"> </w:t>
      </w:r>
      <w:r w:rsidRPr="002402D5">
        <w:rPr>
          <w:iCs/>
        </w:rPr>
        <w:t>Šioje sekcijoje iš viso apsiparšiuoja 165 paršavedės. Čia jos laikomos 30 dienų ir vėliau perkeliamos atgal į sėklinimo sekciją.</w:t>
      </w:r>
      <w:r w:rsidRPr="002402D5">
        <w:rPr>
          <w:spacing w:val="2"/>
        </w:rPr>
        <w:t xml:space="preserve"> Šeriama  dozę nustatant pagal poreikį kiekvienai paršavedei. Kartu su paršavedėmis šiose sekcijose laikomi paršeliai iki 28 dienų amžiaus (iki 7 kg </w:t>
      </w:r>
      <w:r w:rsidRPr="002402D5">
        <w:rPr>
          <w:spacing w:val="2"/>
        </w:rPr>
        <w:lastRenderedPageBreak/>
        <w:t>svorio). Prie kiekvienos paršavedės laikoma 11-12 paršelių. Šioje patalpoje labai svarbu temperatūros režimas. Jis turi būti dvejopas. Patalpos temperatūra neturi viršyti 20˚C, o paršeliams reikalinga 28˚C temperatūra. Visas mikroklimatas valdomas automatinių temperatūros daviklių pagalba. Ventiliacija ištraukiamoji, trijų greičių, 450 mm diametro automatiniu režimu veikiantys ventiliatoriai. Apšvietimas 1650 liuksų.</w:t>
      </w:r>
      <w:r w:rsidRPr="002402D5">
        <w:rPr>
          <w:color w:val="FF0000"/>
          <w:spacing w:val="2"/>
        </w:rPr>
        <w:t xml:space="preserve"> </w:t>
      </w:r>
    </w:p>
    <w:p w14:paraId="6E5204C4" w14:textId="77777777" w:rsidR="006437E3" w:rsidRPr="002402D5" w:rsidRDefault="006437E3" w:rsidP="006437E3">
      <w:pPr>
        <w:shd w:val="clear" w:color="auto" w:fill="FFFFFF"/>
        <w:spacing w:after="120" w:line="340" w:lineRule="exact"/>
        <w:jc w:val="both"/>
        <w:rPr>
          <w:iCs/>
        </w:rPr>
      </w:pPr>
      <w:r w:rsidRPr="002402D5">
        <w:rPr>
          <w:bCs/>
          <w:iCs/>
        </w:rPr>
        <w:t xml:space="preserve">Atjunkytų paršelių sekcijos </w:t>
      </w:r>
      <w:r w:rsidRPr="002402D5">
        <w:rPr>
          <w:b/>
          <w:i/>
        </w:rPr>
        <w:t>3V</w:t>
      </w:r>
      <w:r w:rsidRPr="002402D5">
        <w:rPr>
          <w:bCs/>
          <w:iCs/>
        </w:rPr>
        <w:t>,</w:t>
      </w:r>
      <w:r w:rsidRPr="002402D5">
        <w:rPr>
          <w:b/>
          <w:iCs/>
        </w:rPr>
        <w:t xml:space="preserve"> </w:t>
      </w:r>
      <w:r w:rsidRPr="002402D5">
        <w:rPr>
          <w:b/>
          <w:i/>
        </w:rPr>
        <w:t>5V</w:t>
      </w:r>
      <w:r w:rsidRPr="002402D5">
        <w:rPr>
          <w:bCs/>
          <w:iCs/>
        </w:rPr>
        <w:t>.</w:t>
      </w:r>
      <w:r w:rsidRPr="002402D5">
        <w:rPr>
          <w:b/>
          <w:iCs/>
        </w:rPr>
        <w:t xml:space="preserve"> </w:t>
      </w:r>
      <w:r w:rsidRPr="002402D5">
        <w:rPr>
          <w:iCs/>
        </w:rPr>
        <w:t>Čia laikomi paršeliai nuo 28 iki 52 dienų, po to yra perkeliami į priauginimo patalpas. Sekcijose įrengtos plastmasinės grindys, sausų pašarų transporteris, kiekvienos patalpos atskira kompiuterizuota ventiliacijos ir šildymo sistema. Viso įrengta 800 vietų.</w:t>
      </w:r>
    </w:p>
    <w:p w14:paraId="5B8DC637" w14:textId="77777777" w:rsidR="006437E3" w:rsidRPr="002402D5" w:rsidRDefault="006437E3" w:rsidP="006437E3">
      <w:pPr>
        <w:shd w:val="clear" w:color="auto" w:fill="FFFFFF"/>
        <w:spacing w:after="120" w:line="340" w:lineRule="exact"/>
        <w:jc w:val="both"/>
        <w:rPr>
          <w:iCs/>
        </w:rPr>
      </w:pPr>
      <w:r w:rsidRPr="002402D5">
        <w:rPr>
          <w:bCs/>
          <w:iCs/>
        </w:rPr>
        <w:t>Priauginimo p</w:t>
      </w:r>
      <w:r w:rsidRPr="002402D5">
        <w:rPr>
          <w:iCs/>
        </w:rPr>
        <w:t xml:space="preserve">atalpos </w:t>
      </w:r>
      <w:r w:rsidRPr="002402D5">
        <w:rPr>
          <w:b/>
          <w:bCs/>
          <w:i/>
        </w:rPr>
        <w:t>5V</w:t>
      </w:r>
      <w:r w:rsidRPr="002402D5">
        <w:rPr>
          <w:iCs/>
        </w:rPr>
        <w:t xml:space="preserve">, </w:t>
      </w:r>
      <w:r w:rsidRPr="002402D5">
        <w:rPr>
          <w:b/>
          <w:bCs/>
          <w:i/>
        </w:rPr>
        <w:t>1V</w:t>
      </w:r>
      <w:r w:rsidRPr="002402D5">
        <w:rPr>
          <w:iCs/>
        </w:rPr>
        <w:t>. Čia 52 dienų atvaryti paršeliai laikomi iki 90 dienų (32 kg svorio), tada yra perkeliami į penėjimo cechą. Patalpose įrengtos automatizuotos šėryklos, kompiuterizuota ventiliacijos ir šildymo sistema. Viso įrengta 880 vietų.</w:t>
      </w:r>
    </w:p>
    <w:p w14:paraId="68FA254A" w14:textId="77777777" w:rsidR="006437E3" w:rsidRPr="002402D5" w:rsidRDefault="006437E3" w:rsidP="006437E3">
      <w:pPr>
        <w:shd w:val="clear" w:color="auto" w:fill="FFFFFF"/>
        <w:spacing w:after="120" w:line="340" w:lineRule="exact"/>
        <w:jc w:val="both"/>
      </w:pPr>
      <w:r w:rsidRPr="002402D5">
        <w:rPr>
          <w:bCs/>
        </w:rPr>
        <w:t>Veislinio prieauglio</w:t>
      </w:r>
      <w:r w:rsidRPr="002402D5">
        <w:rPr>
          <w:bCs/>
          <w:spacing w:val="2"/>
        </w:rPr>
        <w:t xml:space="preserve"> sekcijos </w:t>
      </w:r>
      <w:r w:rsidRPr="002402D5">
        <w:rPr>
          <w:b/>
          <w:i/>
          <w:iCs/>
          <w:spacing w:val="2"/>
        </w:rPr>
        <w:t>6V</w:t>
      </w:r>
      <w:r w:rsidRPr="002402D5">
        <w:rPr>
          <w:bCs/>
          <w:spacing w:val="2"/>
        </w:rPr>
        <w:t>.</w:t>
      </w:r>
      <w:r w:rsidRPr="002402D5">
        <w:rPr>
          <w:spacing w:val="2"/>
        </w:rPr>
        <w:t xml:space="preserve">  Čia į</w:t>
      </w:r>
      <w:r w:rsidRPr="002402D5">
        <w:t>rengta 1120 vietų veisliniam prieaugliui.</w:t>
      </w:r>
    </w:p>
    <w:p w14:paraId="5F7564A4" w14:textId="77777777" w:rsidR="006437E3" w:rsidRPr="002402D5" w:rsidRDefault="006437E3" w:rsidP="006437E3">
      <w:pPr>
        <w:shd w:val="clear" w:color="auto" w:fill="FFFFFF"/>
        <w:spacing w:after="120" w:line="340" w:lineRule="exact"/>
        <w:jc w:val="both"/>
        <w:rPr>
          <w:bCs/>
          <w:spacing w:val="2"/>
        </w:rPr>
      </w:pPr>
      <w:r w:rsidRPr="002402D5">
        <w:rPr>
          <w:bCs/>
          <w:spacing w:val="2"/>
        </w:rPr>
        <w:t>Viso veislinių kiaulių ceche yra 3315 vietų gyvuliams laikyti.</w:t>
      </w:r>
    </w:p>
    <w:p w14:paraId="35A2E2D6" w14:textId="77777777" w:rsidR="006437E3" w:rsidRPr="002402D5" w:rsidRDefault="006437E3" w:rsidP="006437E3">
      <w:pPr>
        <w:shd w:val="clear" w:color="auto" w:fill="FFFFFF"/>
        <w:spacing w:after="120" w:line="340" w:lineRule="exact"/>
        <w:jc w:val="both"/>
        <w:rPr>
          <w:bCs/>
          <w:spacing w:val="2"/>
          <w:u w:val="single"/>
        </w:rPr>
      </w:pPr>
      <w:r w:rsidRPr="002402D5">
        <w:rPr>
          <w:bCs/>
          <w:spacing w:val="2"/>
          <w:u w:val="single"/>
        </w:rPr>
        <w:t>Dezinfekcija</w:t>
      </w:r>
    </w:p>
    <w:p w14:paraId="44E4FDDD" w14:textId="77777777" w:rsidR="006437E3" w:rsidRPr="002402D5" w:rsidRDefault="006437E3" w:rsidP="006437E3">
      <w:pPr>
        <w:tabs>
          <w:tab w:val="num" w:pos="567"/>
        </w:tabs>
        <w:spacing w:after="120" w:line="340" w:lineRule="exact"/>
        <w:jc w:val="both"/>
      </w:pPr>
      <w:r w:rsidRPr="002402D5">
        <w:rPr>
          <w:bCs/>
        </w:rPr>
        <w:t>Tvartai po kiekvieno paršelių atjunkymo (12 kartų metuose) bei nupenėtų bekonų išvežimo (4-5 kartai metuose) dviejų dienų laikotarpyje plaunami vandenį tausojančiais aparatais</w:t>
      </w:r>
      <w:r w:rsidRPr="002402D5">
        <w:t>.</w:t>
      </w:r>
    </w:p>
    <w:p w14:paraId="1FEBE420" w14:textId="1FB9D012" w:rsidR="006437E3" w:rsidRPr="002402D5" w:rsidRDefault="006437E3" w:rsidP="006437E3">
      <w:pPr>
        <w:tabs>
          <w:tab w:val="num" w:pos="567"/>
        </w:tabs>
        <w:spacing w:after="120" w:line="340" w:lineRule="exact"/>
        <w:jc w:val="both"/>
        <w:rPr>
          <w:bCs/>
        </w:rPr>
      </w:pPr>
      <w:r w:rsidRPr="002402D5">
        <w:rPr>
          <w:bCs/>
        </w:rPr>
        <w:t xml:space="preserve">Prieš tvarto dezinfekciją tvarto grindys, grindų elementai bei kiti įrengimai plaunami aukšto slėgio aparatais KARCHER. Tokiu būdu nuo visų paviršių pašalinami mėšlo likučiai bei dulkės. Plovimo nuotekos – </w:t>
      </w:r>
      <w:proofErr w:type="spellStart"/>
      <w:r w:rsidRPr="002402D5">
        <w:rPr>
          <w:bCs/>
        </w:rPr>
        <w:t>vanduo+dulkės+mėšlas</w:t>
      </w:r>
      <w:proofErr w:type="spellEnd"/>
      <w:r w:rsidRPr="002402D5">
        <w:rPr>
          <w:bCs/>
        </w:rPr>
        <w:t xml:space="preserve"> – pašalinami į mėšlo kolektorių ir nuteka į mėšlo siurblinę </w:t>
      </w:r>
      <w:r w:rsidRPr="002402D5">
        <w:rPr>
          <w:b/>
          <w:bCs/>
          <w:i/>
        </w:rPr>
        <w:t>4</w:t>
      </w:r>
      <w:r w:rsidRPr="002402D5">
        <w:rPr>
          <w:bCs/>
        </w:rPr>
        <w:t xml:space="preserve">, iš kur kartu su skystu mėšlu išpumpuojama į mėšlo </w:t>
      </w:r>
      <w:proofErr w:type="spellStart"/>
      <w:r w:rsidRPr="002402D5">
        <w:rPr>
          <w:bCs/>
        </w:rPr>
        <w:t>frakcionavimo</w:t>
      </w:r>
      <w:proofErr w:type="spellEnd"/>
      <w:r w:rsidRPr="002402D5">
        <w:rPr>
          <w:bCs/>
        </w:rPr>
        <w:t xml:space="preserve"> įrenginį.</w:t>
      </w:r>
      <w:r w:rsidRPr="002402D5">
        <w:t xml:space="preserve"> Tvartų vidaus dezinfekavimo medžiagos</w:t>
      </w:r>
      <w:r w:rsidRPr="002402D5">
        <w:rPr>
          <w:iCs/>
        </w:rPr>
        <w:t xml:space="preserve"> </w:t>
      </w:r>
      <w:r w:rsidRPr="002402D5">
        <w:t xml:space="preserve">naudojamos pakaitomis, kad sunaikintų platesnį spektrą bakterijų. </w:t>
      </w:r>
      <w:r w:rsidRPr="002402D5">
        <w:rPr>
          <w:bCs/>
        </w:rPr>
        <w:t>Prieš dezinfekciją tvarto ventiliacija uždaroma 10-12 val. Po to tvartai vėdinami. Dezinfekuoti tvartai apipurškiami kalkėmis apie 50 g/m</w:t>
      </w:r>
      <w:r w:rsidRPr="002402D5">
        <w:rPr>
          <w:bCs/>
          <w:vertAlign w:val="superscript"/>
        </w:rPr>
        <w:t>2</w:t>
      </w:r>
      <w:r w:rsidRPr="002402D5">
        <w:rPr>
          <w:bCs/>
        </w:rPr>
        <w:t xml:space="preserve"> norma. Naudojamų papildomų medžiagų ir preparatų saugos duomenų lapai pateikiami </w:t>
      </w:r>
      <w:r w:rsidR="001F0099">
        <w:rPr>
          <w:bCs/>
        </w:rPr>
        <w:t xml:space="preserve">paraiškos </w:t>
      </w:r>
      <w:r w:rsidRPr="001F0099">
        <w:rPr>
          <w:bCs/>
        </w:rPr>
        <w:t xml:space="preserve">5 </w:t>
      </w:r>
      <w:r w:rsidR="001F0099">
        <w:rPr>
          <w:bCs/>
        </w:rPr>
        <w:t>priede</w:t>
      </w:r>
      <w:r w:rsidRPr="002402D5">
        <w:rPr>
          <w:bCs/>
        </w:rPr>
        <w:t>.</w:t>
      </w:r>
    </w:p>
    <w:p w14:paraId="379B5520" w14:textId="77777777" w:rsidR="006437E3" w:rsidRPr="002402D5" w:rsidRDefault="006437E3" w:rsidP="006437E3">
      <w:pPr>
        <w:tabs>
          <w:tab w:val="num" w:pos="567"/>
        </w:tabs>
        <w:spacing w:after="120" w:line="340" w:lineRule="exact"/>
        <w:jc w:val="both"/>
        <w:rPr>
          <w:spacing w:val="2"/>
        </w:rPr>
      </w:pPr>
      <w:r w:rsidRPr="002402D5">
        <w:rPr>
          <w:spacing w:val="2"/>
        </w:rPr>
        <w:t>Mėsos perdirbimo ceche dezinfekcija atskirai nevykdoma, kadangi naudojami maisto produktų gamybai skirtos plovimo medžiagos, kurios kartu atlieka ir dezinfekavimo funkciją.</w:t>
      </w:r>
    </w:p>
    <w:p w14:paraId="5D1D7AA0" w14:textId="73DBA146" w:rsidR="006437E3" w:rsidRPr="002402D5" w:rsidRDefault="006437E3" w:rsidP="006437E3">
      <w:pPr>
        <w:tabs>
          <w:tab w:val="num" w:pos="360"/>
        </w:tabs>
        <w:spacing w:after="120" w:line="340" w:lineRule="exact"/>
        <w:jc w:val="both"/>
        <w:rPr>
          <w:i/>
        </w:rPr>
      </w:pPr>
      <w:r w:rsidRPr="002402D5">
        <w:rPr>
          <w:spacing w:val="2"/>
        </w:rPr>
        <w:t xml:space="preserve">Deratizacija atliekama pagal sutartį su paslaugos teikėju. </w:t>
      </w:r>
      <w:r w:rsidRPr="002402D5">
        <w:rPr>
          <w:iCs/>
          <w:spacing w:val="2"/>
        </w:rPr>
        <w:t>Sutartys su paslaugų teikėjais pateikiamos</w:t>
      </w:r>
      <w:r w:rsidRPr="002402D5">
        <w:rPr>
          <w:i/>
          <w:spacing w:val="2"/>
        </w:rPr>
        <w:t xml:space="preserve"> </w:t>
      </w:r>
      <w:r w:rsidR="001F0099">
        <w:rPr>
          <w:i/>
          <w:spacing w:val="2"/>
        </w:rPr>
        <w:t xml:space="preserve">paraiškos </w:t>
      </w:r>
      <w:r w:rsidRPr="001F0099">
        <w:rPr>
          <w:iCs/>
          <w:spacing w:val="2"/>
        </w:rPr>
        <w:t xml:space="preserve">6 </w:t>
      </w:r>
      <w:r w:rsidR="001F0099">
        <w:rPr>
          <w:iCs/>
          <w:spacing w:val="2"/>
        </w:rPr>
        <w:t>priede</w:t>
      </w:r>
      <w:r w:rsidRPr="002402D5">
        <w:rPr>
          <w:i/>
          <w:spacing w:val="2"/>
        </w:rPr>
        <w:t>.</w:t>
      </w:r>
    </w:p>
    <w:p w14:paraId="4EF62956" w14:textId="77777777" w:rsidR="006437E3" w:rsidRPr="002402D5" w:rsidRDefault="006437E3" w:rsidP="006437E3">
      <w:pPr>
        <w:pStyle w:val="BodyBold"/>
        <w:spacing w:after="120" w:line="340" w:lineRule="exact"/>
        <w:jc w:val="both"/>
        <w:rPr>
          <w:b w:val="0"/>
          <w:bCs/>
          <w:iCs/>
          <w:sz w:val="24"/>
          <w:szCs w:val="24"/>
          <w:lang w:val="lt-LT"/>
        </w:rPr>
      </w:pPr>
      <w:r w:rsidRPr="002402D5">
        <w:rPr>
          <w:b w:val="0"/>
          <w:bCs/>
          <w:iCs/>
          <w:sz w:val="24"/>
          <w:szCs w:val="24"/>
          <w:u w:val="single"/>
          <w:lang w:val="lt-LT"/>
        </w:rPr>
        <w:t xml:space="preserve">Galinčių susidaryti maksimalių mėšlo kiekių skaičiavimai </w:t>
      </w:r>
    </w:p>
    <w:p w14:paraId="549CA095" w14:textId="77777777" w:rsidR="006437E3" w:rsidRPr="002402D5" w:rsidRDefault="006437E3" w:rsidP="006437E3">
      <w:pPr>
        <w:tabs>
          <w:tab w:val="num" w:pos="360"/>
        </w:tabs>
        <w:spacing w:after="120" w:line="340" w:lineRule="exact"/>
        <w:jc w:val="both"/>
        <w:rPr>
          <w:iCs/>
        </w:rPr>
      </w:pPr>
      <w:r w:rsidRPr="002402D5">
        <w:rPr>
          <w:iCs/>
        </w:rPr>
        <w:t xml:space="preserve"> </w:t>
      </w:r>
      <w:r w:rsidRPr="002402D5">
        <w:rPr>
          <w:iCs/>
        </w:rPr>
        <w:tab/>
        <w:t xml:space="preserve">Maksimalus galimas kiaulių komplekse laikyti gyvulių kiekis: </w:t>
      </w:r>
    </w:p>
    <w:p w14:paraId="17C953E4" w14:textId="77777777" w:rsidR="006437E3" w:rsidRPr="002402D5" w:rsidRDefault="006437E3">
      <w:pPr>
        <w:numPr>
          <w:ilvl w:val="0"/>
          <w:numId w:val="15"/>
        </w:numPr>
        <w:spacing w:after="120" w:line="340" w:lineRule="exact"/>
        <w:jc w:val="both"/>
        <w:rPr>
          <w:iCs/>
        </w:rPr>
      </w:pPr>
      <w:r w:rsidRPr="002402D5">
        <w:rPr>
          <w:iCs/>
        </w:rPr>
        <w:t>paršavedės su paršeliais žindukliais iki 7 kg svorio ir iki 1 mėn. amžiaus – 2555 vnt.;</w:t>
      </w:r>
    </w:p>
    <w:p w14:paraId="21A40A8D" w14:textId="77777777" w:rsidR="006437E3" w:rsidRPr="002402D5" w:rsidRDefault="006437E3">
      <w:pPr>
        <w:numPr>
          <w:ilvl w:val="0"/>
          <w:numId w:val="15"/>
        </w:numPr>
        <w:spacing w:after="120" w:line="340" w:lineRule="exact"/>
        <w:jc w:val="both"/>
        <w:rPr>
          <w:iCs/>
        </w:rPr>
      </w:pPr>
      <w:r w:rsidRPr="002402D5">
        <w:rPr>
          <w:iCs/>
        </w:rPr>
        <w:lastRenderedPageBreak/>
        <w:t>kuiliai - 22 vnt.;</w:t>
      </w:r>
    </w:p>
    <w:p w14:paraId="2D3589F5" w14:textId="77777777" w:rsidR="006437E3" w:rsidRPr="002402D5" w:rsidRDefault="006437E3">
      <w:pPr>
        <w:numPr>
          <w:ilvl w:val="0"/>
          <w:numId w:val="15"/>
        </w:numPr>
        <w:spacing w:after="120" w:line="340" w:lineRule="exact"/>
        <w:jc w:val="both"/>
        <w:rPr>
          <w:iCs/>
        </w:rPr>
      </w:pPr>
      <w:r w:rsidRPr="002402D5">
        <w:rPr>
          <w:iCs/>
        </w:rPr>
        <w:t>atjunkyti paršeliai nuo 1 iki 3 mėn. – 9723 vnt.;</w:t>
      </w:r>
    </w:p>
    <w:p w14:paraId="79FA4176" w14:textId="77777777" w:rsidR="006437E3" w:rsidRPr="002402D5" w:rsidRDefault="006437E3">
      <w:pPr>
        <w:numPr>
          <w:ilvl w:val="0"/>
          <w:numId w:val="15"/>
        </w:numPr>
        <w:spacing w:after="120" w:line="340" w:lineRule="exact"/>
        <w:jc w:val="both"/>
        <w:rPr>
          <w:iCs/>
        </w:rPr>
      </w:pPr>
      <w:r w:rsidRPr="002402D5">
        <w:rPr>
          <w:iCs/>
        </w:rPr>
        <w:t>penimos kiaulės - 11820 vnt.</w:t>
      </w:r>
    </w:p>
    <w:p w14:paraId="10AE3452" w14:textId="77777777" w:rsidR="006437E3" w:rsidRPr="002402D5" w:rsidRDefault="006437E3" w:rsidP="006437E3">
      <w:pPr>
        <w:tabs>
          <w:tab w:val="num" w:pos="360"/>
        </w:tabs>
        <w:spacing w:after="120" w:line="340" w:lineRule="exact"/>
        <w:jc w:val="both"/>
      </w:pPr>
      <w:r w:rsidRPr="002402D5">
        <w:rPr>
          <w:iCs/>
        </w:rPr>
        <w:t xml:space="preserve"> Pagal LR Žemės ūkio ministerijos leidinio </w:t>
      </w:r>
      <w:r w:rsidRPr="001F0099">
        <w:rPr>
          <w:b/>
          <w:iCs/>
        </w:rPr>
        <w:t>„</w:t>
      </w:r>
      <w:r w:rsidRPr="001F0099">
        <w:rPr>
          <w:iCs/>
        </w:rPr>
        <w:t>Pažangaus ūkininkavimo taisyklės ir patarimai V. 2007“</w:t>
      </w:r>
      <w:r w:rsidRPr="001F0099">
        <w:t xml:space="preserve"> </w:t>
      </w:r>
      <w:r w:rsidRPr="002402D5">
        <w:t>1 priede pateiktus  duomenis, per metus iš vieno gyvulio išsiskiria šie mėšlo kiekiai:</w:t>
      </w:r>
    </w:p>
    <w:p w14:paraId="0619E95C" w14:textId="77777777" w:rsidR="006437E3" w:rsidRPr="002402D5" w:rsidRDefault="006437E3">
      <w:pPr>
        <w:numPr>
          <w:ilvl w:val="0"/>
          <w:numId w:val="16"/>
        </w:numPr>
        <w:spacing w:after="120" w:line="340" w:lineRule="exact"/>
        <w:jc w:val="both"/>
      </w:pPr>
      <w:r w:rsidRPr="002402D5">
        <w:t>iš paršavedės su paršeliais iki 1 mėn. (taip pat iš kuilio)  (0,43+0,15)*12 =6,96 m</w:t>
      </w:r>
      <w:r w:rsidRPr="002402D5">
        <w:rPr>
          <w:vertAlign w:val="superscript"/>
        </w:rPr>
        <w:t>3</w:t>
      </w:r>
      <w:r w:rsidRPr="002402D5">
        <w:t>;</w:t>
      </w:r>
    </w:p>
    <w:p w14:paraId="2B1A3169" w14:textId="77777777" w:rsidR="006437E3" w:rsidRPr="002402D5" w:rsidRDefault="006437E3">
      <w:pPr>
        <w:numPr>
          <w:ilvl w:val="0"/>
          <w:numId w:val="16"/>
        </w:numPr>
        <w:spacing w:after="120" w:line="340" w:lineRule="exact"/>
        <w:jc w:val="both"/>
      </w:pPr>
      <w:r w:rsidRPr="002402D5">
        <w:t xml:space="preserve">iš penimos kiaulės (veislinio prieauglio, </w:t>
      </w:r>
      <w:proofErr w:type="spellStart"/>
      <w:r w:rsidRPr="002402D5">
        <w:t>kuiliuko</w:t>
      </w:r>
      <w:proofErr w:type="spellEnd"/>
      <w:r w:rsidRPr="002402D5">
        <w:t>) (0,12+0,03)*12=1,8 m</w:t>
      </w:r>
      <w:r w:rsidRPr="002402D5">
        <w:rPr>
          <w:vertAlign w:val="superscript"/>
        </w:rPr>
        <w:t>3</w:t>
      </w:r>
      <w:r w:rsidRPr="002402D5">
        <w:t>;</w:t>
      </w:r>
    </w:p>
    <w:p w14:paraId="26E64B75" w14:textId="77777777" w:rsidR="006437E3" w:rsidRPr="002402D5" w:rsidRDefault="006437E3">
      <w:pPr>
        <w:numPr>
          <w:ilvl w:val="0"/>
          <w:numId w:val="16"/>
        </w:numPr>
        <w:spacing w:after="120" w:line="340" w:lineRule="exact"/>
        <w:jc w:val="both"/>
        <w:rPr>
          <w:iCs/>
        </w:rPr>
      </w:pPr>
      <w:r w:rsidRPr="002402D5">
        <w:t>iš 1-3 mėn. paršelio (0,07+0,02)*12=1,08 m</w:t>
      </w:r>
      <w:r w:rsidRPr="002402D5">
        <w:rPr>
          <w:vertAlign w:val="superscript"/>
        </w:rPr>
        <w:t>3</w:t>
      </w:r>
      <w:r w:rsidRPr="002402D5">
        <w:t>.</w:t>
      </w:r>
    </w:p>
    <w:p w14:paraId="6BE997D3" w14:textId="77777777" w:rsidR="006437E3" w:rsidRPr="002402D5" w:rsidRDefault="006437E3" w:rsidP="006437E3">
      <w:pPr>
        <w:pStyle w:val="BodyBold"/>
        <w:spacing w:after="120" w:line="340" w:lineRule="exact"/>
        <w:jc w:val="both"/>
        <w:rPr>
          <w:b w:val="0"/>
          <w:iCs/>
          <w:sz w:val="24"/>
          <w:szCs w:val="24"/>
          <w:lang w:val="lt-LT"/>
        </w:rPr>
      </w:pPr>
      <w:r w:rsidRPr="002402D5">
        <w:rPr>
          <w:b w:val="0"/>
          <w:iCs/>
          <w:sz w:val="24"/>
          <w:szCs w:val="24"/>
          <w:lang w:val="lt-LT"/>
        </w:rPr>
        <w:t>Kiaulių auginimo proceso metu maksimaliai gali susidaryti 52195</w:t>
      </w:r>
      <w:r w:rsidRPr="002402D5">
        <w:rPr>
          <w:b w:val="0"/>
          <w:bCs/>
          <w:iCs/>
          <w:sz w:val="24"/>
          <w:szCs w:val="24"/>
          <w:lang w:val="lt-LT"/>
        </w:rPr>
        <w:t xml:space="preserve"> m</w:t>
      </w:r>
      <w:r w:rsidRPr="002402D5">
        <w:rPr>
          <w:b w:val="0"/>
          <w:bCs/>
          <w:iCs/>
          <w:sz w:val="24"/>
          <w:szCs w:val="24"/>
          <w:vertAlign w:val="superscript"/>
          <w:lang w:val="lt-LT"/>
        </w:rPr>
        <w:t>3</w:t>
      </w:r>
      <w:r w:rsidRPr="002402D5">
        <w:rPr>
          <w:b w:val="0"/>
          <w:iCs/>
          <w:sz w:val="24"/>
          <w:szCs w:val="24"/>
          <w:vertAlign w:val="superscript"/>
          <w:lang w:val="lt-LT"/>
        </w:rPr>
        <w:t xml:space="preserve"> </w:t>
      </w:r>
      <w:r w:rsidRPr="002402D5">
        <w:rPr>
          <w:b w:val="0"/>
          <w:iCs/>
          <w:sz w:val="24"/>
          <w:szCs w:val="24"/>
          <w:lang w:val="lt-LT"/>
        </w:rPr>
        <w:t>per metus skystojo mėšlo. Per mėnesį gali susidaryti vidutiniškai 4350 m</w:t>
      </w:r>
      <w:r w:rsidRPr="002402D5">
        <w:rPr>
          <w:b w:val="0"/>
          <w:iCs/>
          <w:sz w:val="24"/>
          <w:szCs w:val="24"/>
          <w:vertAlign w:val="superscript"/>
          <w:lang w:val="lt-LT"/>
        </w:rPr>
        <w:t>3</w:t>
      </w:r>
      <w:r w:rsidRPr="002402D5">
        <w:rPr>
          <w:b w:val="0"/>
          <w:iCs/>
          <w:sz w:val="24"/>
          <w:szCs w:val="24"/>
          <w:lang w:val="lt-LT"/>
        </w:rPr>
        <w:t>skystojo mėšlo. Per parą gali susidaryti susidaro vidutiniškai 143 m</w:t>
      </w:r>
      <w:r w:rsidRPr="002402D5">
        <w:rPr>
          <w:b w:val="0"/>
          <w:iCs/>
          <w:sz w:val="24"/>
          <w:szCs w:val="24"/>
          <w:vertAlign w:val="superscript"/>
          <w:lang w:val="lt-LT"/>
        </w:rPr>
        <w:t xml:space="preserve">3  </w:t>
      </w:r>
      <w:r w:rsidRPr="002402D5">
        <w:rPr>
          <w:b w:val="0"/>
          <w:iCs/>
          <w:sz w:val="24"/>
          <w:szCs w:val="24"/>
          <w:lang w:val="lt-LT"/>
        </w:rPr>
        <w:t>skystojo mėšlo. Gyvulių tvartuose vidutiniškai  skystojo mėšlo:</w:t>
      </w:r>
    </w:p>
    <w:p w14:paraId="7B726F10" w14:textId="77777777" w:rsidR="006437E3" w:rsidRPr="002402D5" w:rsidRDefault="006437E3">
      <w:pPr>
        <w:pStyle w:val="BodyBold"/>
        <w:numPr>
          <w:ilvl w:val="0"/>
          <w:numId w:val="13"/>
        </w:numPr>
        <w:spacing w:after="120" w:line="340" w:lineRule="exact"/>
        <w:jc w:val="both"/>
        <w:rPr>
          <w:b w:val="0"/>
          <w:sz w:val="24"/>
          <w:szCs w:val="24"/>
          <w:lang w:val="lt-LT"/>
        </w:rPr>
      </w:pPr>
      <w:r w:rsidRPr="002402D5">
        <w:rPr>
          <w:b w:val="0"/>
          <w:iCs/>
          <w:sz w:val="24"/>
          <w:szCs w:val="24"/>
          <w:lang w:val="lt-LT"/>
        </w:rPr>
        <w:t>paršavedžių 2555 vnt. su paršeliais iki 1 mėn. mėšlas (2555*6,96) – 17783 m</w:t>
      </w:r>
      <w:r w:rsidRPr="002402D5">
        <w:rPr>
          <w:b w:val="0"/>
          <w:iCs/>
          <w:sz w:val="24"/>
          <w:szCs w:val="24"/>
          <w:vertAlign w:val="superscript"/>
          <w:lang w:val="lt-LT"/>
        </w:rPr>
        <w:t>3</w:t>
      </w:r>
      <w:r w:rsidRPr="002402D5">
        <w:rPr>
          <w:b w:val="0"/>
          <w:iCs/>
          <w:sz w:val="24"/>
          <w:szCs w:val="24"/>
          <w:lang w:val="lt-LT"/>
        </w:rPr>
        <w:t>;</w:t>
      </w:r>
    </w:p>
    <w:p w14:paraId="701BAAED" w14:textId="77777777" w:rsidR="006437E3" w:rsidRPr="002402D5" w:rsidRDefault="006437E3">
      <w:pPr>
        <w:pStyle w:val="BodyBold"/>
        <w:numPr>
          <w:ilvl w:val="0"/>
          <w:numId w:val="13"/>
        </w:numPr>
        <w:spacing w:after="120" w:line="340" w:lineRule="exact"/>
        <w:jc w:val="both"/>
        <w:rPr>
          <w:b w:val="0"/>
          <w:iCs/>
          <w:sz w:val="24"/>
          <w:szCs w:val="24"/>
          <w:lang w:val="lt-LT"/>
        </w:rPr>
      </w:pPr>
      <w:r w:rsidRPr="002402D5">
        <w:rPr>
          <w:b w:val="0"/>
          <w:iCs/>
          <w:sz w:val="24"/>
          <w:szCs w:val="24"/>
          <w:lang w:val="lt-LT"/>
        </w:rPr>
        <w:t>penimų kiaulių 11820 vnt. (nuo 30 iki 100 kg svorio) mėšlas (11820*1,8) – 21276 m</w:t>
      </w:r>
      <w:r w:rsidRPr="002402D5">
        <w:rPr>
          <w:b w:val="0"/>
          <w:iCs/>
          <w:sz w:val="24"/>
          <w:szCs w:val="24"/>
          <w:vertAlign w:val="superscript"/>
          <w:lang w:val="lt-LT"/>
        </w:rPr>
        <w:t>3</w:t>
      </w:r>
      <w:r w:rsidRPr="002402D5">
        <w:rPr>
          <w:b w:val="0"/>
          <w:iCs/>
          <w:sz w:val="24"/>
          <w:szCs w:val="24"/>
          <w:lang w:val="lt-LT"/>
        </w:rPr>
        <w:t>;</w:t>
      </w:r>
    </w:p>
    <w:p w14:paraId="70793883" w14:textId="77777777" w:rsidR="006437E3" w:rsidRPr="002402D5" w:rsidRDefault="006437E3">
      <w:pPr>
        <w:pStyle w:val="BodyBold"/>
        <w:numPr>
          <w:ilvl w:val="0"/>
          <w:numId w:val="13"/>
        </w:numPr>
        <w:pBdr>
          <w:bottom w:val="single" w:sz="6" w:space="1" w:color="auto"/>
        </w:pBdr>
        <w:spacing w:after="120" w:line="340" w:lineRule="exact"/>
        <w:jc w:val="both"/>
        <w:rPr>
          <w:b w:val="0"/>
          <w:iCs/>
          <w:sz w:val="24"/>
          <w:szCs w:val="24"/>
          <w:lang w:val="lt-LT"/>
        </w:rPr>
      </w:pPr>
      <w:r w:rsidRPr="002402D5">
        <w:rPr>
          <w:b w:val="0"/>
          <w:iCs/>
          <w:sz w:val="24"/>
          <w:szCs w:val="24"/>
          <w:lang w:val="lt-LT"/>
        </w:rPr>
        <w:t>paršelių nuo 1 iki 3 mėn. amžiaus (nuo 7 iki 30 kg svorio) 9723 vnt. (9723*1,08) – 10501 m</w:t>
      </w:r>
      <w:r w:rsidRPr="002402D5">
        <w:rPr>
          <w:b w:val="0"/>
          <w:iCs/>
          <w:sz w:val="24"/>
          <w:szCs w:val="24"/>
          <w:vertAlign w:val="superscript"/>
          <w:lang w:val="lt-LT"/>
        </w:rPr>
        <w:t>3</w:t>
      </w:r>
      <w:r w:rsidRPr="002402D5">
        <w:rPr>
          <w:b w:val="0"/>
          <w:iCs/>
          <w:sz w:val="24"/>
          <w:szCs w:val="24"/>
          <w:lang w:val="lt-LT"/>
        </w:rPr>
        <w:t>;</w:t>
      </w:r>
    </w:p>
    <w:p w14:paraId="7579E183" w14:textId="77777777" w:rsidR="006437E3" w:rsidRPr="002402D5" w:rsidRDefault="006437E3">
      <w:pPr>
        <w:pStyle w:val="BodyBold"/>
        <w:numPr>
          <w:ilvl w:val="0"/>
          <w:numId w:val="13"/>
        </w:numPr>
        <w:pBdr>
          <w:bottom w:val="single" w:sz="6" w:space="1" w:color="auto"/>
        </w:pBdr>
        <w:spacing w:after="120" w:line="340" w:lineRule="exact"/>
        <w:jc w:val="both"/>
        <w:rPr>
          <w:b w:val="0"/>
          <w:iCs/>
          <w:sz w:val="24"/>
          <w:szCs w:val="24"/>
          <w:lang w:val="lt-LT"/>
        </w:rPr>
      </w:pPr>
      <w:r w:rsidRPr="002402D5">
        <w:rPr>
          <w:b w:val="0"/>
          <w:iCs/>
          <w:sz w:val="24"/>
          <w:szCs w:val="24"/>
          <w:lang w:val="lt-LT"/>
        </w:rPr>
        <w:t>kuilių 22 vnt. (22*6,96) – 153 m</w:t>
      </w:r>
      <w:r w:rsidRPr="002402D5">
        <w:rPr>
          <w:b w:val="0"/>
          <w:iCs/>
          <w:sz w:val="24"/>
          <w:szCs w:val="24"/>
          <w:vertAlign w:val="superscript"/>
          <w:lang w:val="lt-LT"/>
        </w:rPr>
        <w:t>3</w:t>
      </w:r>
      <w:r w:rsidRPr="002402D5">
        <w:rPr>
          <w:b w:val="0"/>
          <w:iCs/>
          <w:sz w:val="24"/>
          <w:szCs w:val="24"/>
          <w:lang w:val="lt-LT"/>
        </w:rPr>
        <w:t>;</w:t>
      </w:r>
    </w:p>
    <w:p w14:paraId="5FCD5C65" w14:textId="77777777" w:rsidR="006437E3" w:rsidRPr="002402D5" w:rsidRDefault="006437E3" w:rsidP="006437E3">
      <w:pPr>
        <w:pStyle w:val="BodyBold"/>
        <w:spacing w:after="120" w:line="340" w:lineRule="exact"/>
        <w:ind w:left="927"/>
        <w:jc w:val="both"/>
        <w:rPr>
          <w:b w:val="0"/>
          <w:bCs/>
          <w:iCs/>
          <w:sz w:val="24"/>
          <w:szCs w:val="24"/>
          <w:lang w:val="lt-LT"/>
        </w:rPr>
      </w:pPr>
      <w:r w:rsidRPr="002402D5">
        <w:rPr>
          <w:b w:val="0"/>
          <w:bCs/>
          <w:iCs/>
          <w:sz w:val="24"/>
          <w:szCs w:val="24"/>
          <w:lang w:val="lt-LT"/>
        </w:rPr>
        <w:t xml:space="preserve">    Viso: 49713 m</w:t>
      </w:r>
      <w:r w:rsidRPr="002402D5">
        <w:rPr>
          <w:b w:val="0"/>
          <w:bCs/>
          <w:iCs/>
          <w:sz w:val="24"/>
          <w:szCs w:val="24"/>
          <w:vertAlign w:val="superscript"/>
          <w:lang w:val="lt-LT"/>
        </w:rPr>
        <w:t>3</w:t>
      </w:r>
      <w:r w:rsidRPr="002402D5">
        <w:rPr>
          <w:b w:val="0"/>
          <w:bCs/>
          <w:iCs/>
          <w:sz w:val="24"/>
          <w:szCs w:val="24"/>
          <w:lang w:val="lt-LT"/>
        </w:rPr>
        <w:t>.</w:t>
      </w:r>
    </w:p>
    <w:p w14:paraId="645E67A1" w14:textId="77777777" w:rsidR="006437E3" w:rsidRPr="002402D5" w:rsidRDefault="006437E3" w:rsidP="006437E3">
      <w:pPr>
        <w:pStyle w:val="BodyBold"/>
        <w:spacing w:after="120" w:line="340" w:lineRule="exact"/>
        <w:jc w:val="both"/>
        <w:rPr>
          <w:b w:val="0"/>
          <w:bCs/>
          <w:iCs/>
          <w:sz w:val="24"/>
          <w:szCs w:val="24"/>
          <w:lang w:val="lt-LT"/>
        </w:rPr>
      </w:pPr>
      <w:r w:rsidRPr="002402D5">
        <w:rPr>
          <w:b w:val="0"/>
          <w:bCs/>
          <w:iCs/>
          <w:sz w:val="24"/>
          <w:szCs w:val="24"/>
          <w:lang w:val="lt-LT"/>
        </w:rPr>
        <w:t xml:space="preserve">Prie šio kiekio pridėjus 5 </w:t>
      </w:r>
      <w:r w:rsidRPr="002402D5">
        <w:rPr>
          <w:b w:val="0"/>
          <w:bCs/>
          <w:spacing w:val="-3"/>
          <w:sz w:val="24"/>
          <w:szCs w:val="24"/>
          <w:lang w:val="lt-LT"/>
        </w:rPr>
        <w:t>% (plovimui naudojant aukšto spaudimo siurblius) nuo mėšlo kiekio tvartų sanitarinei priežiūrai - 2482</w:t>
      </w:r>
      <w:r w:rsidRPr="002402D5">
        <w:rPr>
          <w:b w:val="0"/>
          <w:bCs/>
          <w:iCs/>
          <w:sz w:val="24"/>
          <w:szCs w:val="24"/>
          <w:lang w:val="lt-LT"/>
        </w:rPr>
        <w:t xml:space="preserve"> m</w:t>
      </w:r>
      <w:r w:rsidRPr="002402D5">
        <w:rPr>
          <w:b w:val="0"/>
          <w:bCs/>
          <w:iCs/>
          <w:sz w:val="24"/>
          <w:szCs w:val="24"/>
          <w:vertAlign w:val="superscript"/>
          <w:lang w:val="lt-LT"/>
        </w:rPr>
        <w:t>3</w:t>
      </w:r>
      <w:r w:rsidRPr="002402D5">
        <w:rPr>
          <w:b w:val="0"/>
          <w:bCs/>
          <w:iCs/>
          <w:sz w:val="24"/>
          <w:szCs w:val="24"/>
          <w:lang w:val="lt-LT"/>
        </w:rPr>
        <w:t>.</w:t>
      </w:r>
      <w:r w:rsidRPr="002402D5">
        <w:rPr>
          <w:b w:val="0"/>
          <w:bCs/>
          <w:spacing w:val="-3"/>
          <w:sz w:val="24"/>
          <w:szCs w:val="24"/>
          <w:lang w:val="lt-LT"/>
        </w:rPr>
        <w:t xml:space="preserve"> Tuomet  gaunasi viso 52195 </w:t>
      </w:r>
      <w:r w:rsidRPr="002402D5">
        <w:rPr>
          <w:b w:val="0"/>
          <w:bCs/>
          <w:iCs/>
          <w:sz w:val="24"/>
          <w:szCs w:val="24"/>
          <w:lang w:val="lt-LT"/>
        </w:rPr>
        <w:t>m</w:t>
      </w:r>
      <w:r w:rsidRPr="002402D5">
        <w:rPr>
          <w:b w:val="0"/>
          <w:bCs/>
          <w:iCs/>
          <w:sz w:val="24"/>
          <w:szCs w:val="24"/>
          <w:vertAlign w:val="superscript"/>
          <w:lang w:val="lt-LT"/>
        </w:rPr>
        <w:t>3</w:t>
      </w:r>
      <w:r w:rsidRPr="002402D5">
        <w:rPr>
          <w:b w:val="0"/>
          <w:bCs/>
          <w:iCs/>
          <w:sz w:val="24"/>
          <w:szCs w:val="24"/>
          <w:lang w:val="lt-LT"/>
        </w:rPr>
        <w:t xml:space="preserve"> skystojo mėšlo per metus. </w:t>
      </w:r>
    </w:p>
    <w:p w14:paraId="14BA7CA2" w14:textId="77777777" w:rsidR="006437E3" w:rsidRPr="002402D5" w:rsidRDefault="006437E3" w:rsidP="006437E3">
      <w:pPr>
        <w:pStyle w:val="BodyBold"/>
        <w:spacing w:after="120" w:line="340" w:lineRule="exact"/>
        <w:jc w:val="both"/>
        <w:rPr>
          <w:b w:val="0"/>
          <w:iCs/>
          <w:sz w:val="24"/>
          <w:szCs w:val="24"/>
          <w:lang w:val="lt-LT"/>
        </w:rPr>
      </w:pPr>
      <w:r w:rsidRPr="002402D5">
        <w:rPr>
          <w:b w:val="0"/>
          <w:bCs/>
          <w:iCs/>
          <w:sz w:val="24"/>
          <w:szCs w:val="24"/>
          <w:lang w:val="lt-LT"/>
        </w:rPr>
        <w:t>Iš teorinio bendro 52195  m</w:t>
      </w:r>
      <w:r w:rsidRPr="002402D5">
        <w:rPr>
          <w:b w:val="0"/>
          <w:bCs/>
          <w:iCs/>
          <w:sz w:val="24"/>
          <w:szCs w:val="24"/>
          <w:vertAlign w:val="superscript"/>
          <w:lang w:val="lt-LT"/>
        </w:rPr>
        <w:t xml:space="preserve">3 </w:t>
      </w:r>
      <w:r w:rsidRPr="002402D5">
        <w:rPr>
          <w:b w:val="0"/>
          <w:bCs/>
          <w:iCs/>
          <w:sz w:val="24"/>
          <w:szCs w:val="24"/>
          <w:lang w:val="lt-LT"/>
        </w:rPr>
        <w:t xml:space="preserve"> kiekio išskirtinas veislinių kiaulių</w:t>
      </w:r>
      <w:r w:rsidRPr="002402D5">
        <w:rPr>
          <w:b w:val="0"/>
          <w:iCs/>
          <w:sz w:val="24"/>
          <w:szCs w:val="24"/>
          <w:lang w:val="lt-LT"/>
        </w:rPr>
        <w:t xml:space="preserve"> ceche susidarantis </w:t>
      </w:r>
      <w:r w:rsidRPr="002402D5">
        <w:rPr>
          <w:b w:val="0"/>
          <w:bCs/>
          <w:iCs/>
          <w:sz w:val="24"/>
          <w:szCs w:val="24"/>
          <w:lang w:val="lt-LT"/>
        </w:rPr>
        <w:t>7414</w:t>
      </w:r>
      <w:r w:rsidRPr="002402D5">
        <w:rPr>
          <w:iCs/>
          <w:sz w:val="24"/>
          <w:szCs w:val="24"/>
          <w:lang w:val="lt-LT"/>
        </w:rPr>
        <w:t xml:space="preserve"> </w:t>
      </w:r>
      <w:r w:rsidRPr="002402D5">
        <w:rPr>
          <w:b w:val="0"/>
          <w:spacing w:val="-3"/>
          <w:sz w:val="24"/>
          <w:szCs w:val="24"/>
          <w:lang w:val="lt-LT"/>
        </w:rPr>
        <w:t>m</w:t>
      </w:r>
      <w:r w:rsidRPr="002402D5">
        <w:rPr>
          <w:b w:val="0"/>
          <w:spacing w:val="-3"/>
          <w:sz w:val="24"/>
          <w:szCs w:val="24"/>
          <w:vertAlign w:val="superscript"/>
          <w:lang w:val="lt-LT"/>
        </w:rPr>
        <w:t xml:space="preserve">3 </w:t>
      </w:r>
      <w:r w:rsidRPr="002402D5">
        <w:rPr>
          <w:b w:val="0"/>
          <w:spacing w:val="-3"/>
          <w:sz w:val="24"/>
          <w:szCs w:val="24"/>
          <w:lang w:val="lt-LT"/>
        </w:rPr>
        <w:t>per metus kiekis skysto mė</w:t>
      </w:r>
      <w:r w:rsidRPr="002402D5">
        <w:rPr>
          <w:b w:val="0"/>
          <w:iCs/>
          <w:sz w:val="24"/>
          <w:szCs w:val="24"/>
          <w:lang w:val="lt-LT"/>
        </w:rPr>
        <w:t xml:space="preserve">šlo, kadangi jis nuo lapkričio 15 d. iki kovo 20 d. be </w:t>
      </w:r>
      <w:proofErr w:type="spellStart"/>
      <w:r w:rsidRPr="002402D5">
        <w:rPr>
          <w:b w:val="0"/>
          <w:iCs/>
          <w:sz w:val="24"/>
          <w:szCs w:val="24"/>
          <w:lang w:val="lt-LT"/>
        </w:rPr>
        <w:t>frakcionavimo</w:t>
      </w:r>
      <w:proofErr w:type="spellEnd"/>
      <w:r w:rsidRPr="002402D5">
        <w:rPr>
          <w:b w:val="0"/>
          <w:iCs/>
          <w:sz w:val="24"/>
          <w:szCs w:val="24"/>
          <w:lang w:val="lt-LT"/>
        </w:rPr>
        <w:t xml:space="preserve"> kaupiamas dviejuose cilindro formos metaliniuose rezervuaruose po 4400 m</w:t>
      </w:r>
      <w:r w:rsidRPr="002402D5">
        <w:rPr>
          <w:b w:val="0"/>
          <w:iCs/>
          <w:sz w:val="24"/>
          <w:szCs w:val="24"/>
          <w:vertAlign w:val="superscript"/>
          <w:lang w:val="lt-LT"/>
        </w:rPr>
        <w:t xml:space="preserve">3 </w:t>
      </w:r>
      <w:r w:rsidRPr="002402D5">
        <w:rPr>
          <w:b w:val="0"/>
          <w:iCs/>
          <w:sz w:val="24"/>
          <w:szCs w:val="24"/>
          <w:lang w:val="lt-LT"/>
        </w:rPr>
        <w:t xml:space="preserve"> talpos (viso 8800 m</w:t>
      </w:r>
      <w:r w:rsidRPr="002402D5">
        <w:rPr>
          <w:b w:val="0"/>
          <w:iCs/>
          <w:sz w:val="24"/>
          <w:szCs w:val="24"/>
          <w:vertAlign w:val="superscript"/>
          <w:lang w:val="lt-LT"/>
        </w:rPr>
        <w:t>3</w:t>
      </w:r>
      <w:r w:rsidRPr="002402D5">
        <w:rPr>
          <w:b w:val="0"/>
          <w:iCs/>
          <w:sz w:val="24"/>
          <w:szCs w:val="24"/>
          <w:lang w:val="lt-LT"/>
        </w:rPr>
        <w:t xml:space="preserve">). Jų talpa pakankama per 6 mėnesius veisliniame ceche susidarančiam skystojo mėšlo kiekiui </w:t>
      </w:r>
      <w:r w:rsidRPr="002402D5">
        <w:rPr>
          <w:b w:val="0"/>
          <w:sz w:val="24"/>
          <w:szCs w:val="24"/>
          <w:lang w:val="lt-LT"/>
        </w:rPr>
        <w:t xml:space="preserve">(3707 </w:t>
      </w:r>
      <w:r w:rsidRPr="002402D5">
        <w:rPr>
          <w:b w:val="0"/>
          <w:iCs/>
          <w:sz w:val="24"/>
          <w:szCs w:val="24"/>
          <w:lang w:val="lt-LT"/>
        </w:rPr>
        <w:t>m</w:t>
      </w:r>
      <w:r w:rsidRPr="002402D5">
        <w:rPr>
          <w:b w:val="0"/>
          <w:iCs/>
          <w:sz w:val="24"/>
          <w:szCs w:val="24"/>
          <w:vertAlign w:val="superscript"/>
          <w:lang w:val="lt-LT"/>
        </w:rPr>
        <w:t>3</w:t>
      </w:r>
      <w:r w:rsidRPr="002402D5">
        <w:rPr>
          <w:b w:val="0"/>
          <w:iCs/>
          <w:sz w:val="24"/>
          <w:szCs w:val="24"/>
          <w:lang w:val="lt-LT"/>
        </w:rPr>
        <w:t>) talpinti. Iš kauptuvų mėšlas vežamas laukų tręšimui.</w:t>
      </w:r>
      <w:r w:rsidRPr="002402D5">
        <w:rPr>
          <w:b w:val="0"/>
          <w:sz w:val="24"/>
          <w:szCs w:val="24"/>
          <w:lang w:val="lt-LT"/>
        </w:rPr>
        <w:t xml:space="preserve"> </w:t>
      </w:r>
    </w:p>
    <w:p w14:paraId="514C10F7" w14:textId="77777777" w:rsidR="006437E3" w:rsidRPr="002402D5" w:rsidRDefault="006437E3" w:rsidP="006437E3">
      <w:pPr>
        <w:pStyle w:val="BodyBold"/>
        <w:spacing w:after="120" w:line="340" w:lineRule="exact"/>
        <w:jc w:val="both"/>
        <w:rPr>
          <w:b w:val="0"/>
          <w:i/>
          <w:iCs/>
          <w:sz w:val="24"/>
          <w:szCs w:val="24"/>
          <w:u w:val="single"/>
          <w:lang w:val="lt-LT"/>
        </w:rPr>
      </w:pPr>
      <w:r w:rsidRPr="002402D5">
        <w:rPr>
          <w:b w:val="0"/>
          <w:iCs/>
          <w:sz w:val="24"/>
          <w:szCs w:val="24"/>
          <w:lang w:val="lt-LT"/>
        </w:rPr>
        <w:t xml:space="preserve">Veisliniame ceche susidarančio skystojo mėšlo kiekio skaičiavimai: </w:t>
      </w:r>
    </w:p>
    <w:p w14:paraId="6E33C3D2" w14:textId="77777777" w:rsidR="006437E3" w:rsidRPr="002402D5" w:rsidRDefault="006437E3">
      <w:pPr>
        <w:pStyle w:val="BodyBold"/>
        <w:numPr>
          <w:ilvl w:val="0"/>
          <w:numId w:val="13"/>
        </w:numPr>
        <w:spacing w:after="120" w:line="340" w:lineRule="exact"/>
        <w:jc w:val="both"/>
        <w:rPr>
          <w:b w:val="0"/>
          <w:iCs/>
          <w:sz w:val="24"/>
          <w:szCs w:val="24"/>
          <w:lang w:val="lt-LT"/>
        </w:rPr>
      </w:pPr>
      <w:r w:rsidRPr="002402D5">
        <w:rPr>
          <w:b w:val="0"/>
          <w:iCs/>
          <w:sz w:val="24"/>
          <w:szCs w:val="24"/>
          <w:lang w:val="lt-LT"/>
        </w:rPr>
        <w:t>paršavedžių 515 vnt. su paršeliais iki 1 mėn. (apie 1700 vnt.) mėšlas (515*6,96) – 3584 m</w:t>
      </w:r>
      <w:r w:rsidRPr="002402D5">
        <w:rPr>
          <w:b w:val="0"/>
          <w:iCs/>
          <w:sz w:val="24"/>
          <w:szCs w:val="24"/>
          <w:vertAlign w:val="superscript"/>
          <w:lang w:val="lt-LT"/>
        </w:rPr>
        <w:t>3</w:t>
      </w:r>
      <w:r w:rsidRPr="002402D5">
        <w:rPr>
          <w:b w:val="0"/>
          <w:iCs/>
          <w:sz w:val="24"/>
          <w:szCs w:val="24"/>
          <w:lang w:val="lt-LT"/>
        </w:rPr>
        <w:t>;</w:t>
      </w:r>
    </w:p>
    <w:p w14:paraId="52EC454D" w14:textId="77777777" w:rsidR="006437E3" w:rsidRPr="002402D5" w:rsidRDefault="006437E3">
      <w:pPr>
        <w:pStyle w:val="BodyBold"/>
        <w:numPr>
          <w:ilvl w:val="0"/>
          <w:numId w:val="13"/>
        </w:numPr>
        <w:spacing w:after="120" w:line="340" w:lineRule="exact"/>
        <w:jc w:val="both"/>
        <w:rPr>
          <w:b w:val="0"/>
          <w:iCs/>
          <w:sz w:val="24"/>
          <w:szCs w:val="24"/>
          <w:lang w:val="lt-LT"/>
        </w:rPr>
      </w:pPr>
      <w:r w:rsidRPr="002402D5">
        <w:rPr>
          <w:b w:val="0"/>
          <w:iCs/>
          <w:sz w:val="24"/>
          <w:szCs w:val="24"/>
          <w:lang w:val="lt-LT"/>
        </w:rPr>
        <w:lastRenderedPageBreak/>
        <w:t>veislinių kiaulaičių nuo 3 iki 8 mėn. 1120 vnt. mėšlas (1120*1,8)– 2016 m</w:t>
      </w:r>
      <w:r w:rsidRPr="002402D5">
        <w:rPr>
          <w:b w:val="0"/>
          <w:iCs/>
          <w:sz w:val="24"/>
          <w:szCs w:val="24"/>
          <w:vertAlign w:val="superscript"/>
          <w:lang w:val="lt-LT"/>
        </w:rPr>
        <w:t>3</w:t>
      </w:r>
      <w:r w:rsidRPr="002402D5">
        <w:rPr>
          <w:b w:val="0"/>
          <w:iCs/>
          <w:sz w:val="24"/>
          <w:szCs w:val="24"/>
          <w:lang w:val="lt-LT"/>
        </w:rPr>
        <w:t>;</w:t>
      </w:r>
    </w:p>
    <w:p w14:paraId="4D2B781C" w14:textId="77777777" w:rsidR="006437E3" w:rsidRPr="002402D5" w:rsidRDefault="006437E3">
      <w:pPr>
        <w:pStyle w:val="BodyBold"/>
        <w:numPr>
          <w:ilvl w:val="0"/>
          <w:numId w:val="13"/>
        </w:numPr>
        <w:pBdr>
          <w:bottom w:val="single" w:sz="6" w:space="1" w:color="auto"/>
        </w:pBdr>
        <w:spacing w:after="120" w:line="340" w:lineRule="exact"/>
        <w:ind w:left="1281" w:hanging="357"/>
        <w:jc w:val="both"/>
        <w:rPr>
          <w:b w:val="0"/>
          <w:iCs/>
          <w:sz w:val="24"/>
          <w:szCs w:val="24"/>
          <w:lang w:val="lt-LT"/>
        </w:rPr>
      </w:pPr>
      <w:r w:rsidRPr="002402D5">
        <w:rPr>
          <w:b w:val="0"/>
          <w:iCs/>
          <w:sz w:val="24"/>
          <w:szCs w:val="24"/>
          <w:lang w:val="lt-LT"/>
        </w:rPr>
        <w:t>paršelių nuo 1 iki 3 mėn. amžiaus (nuo 7 iki 30 kg svorio) 1680 vnt. (1680*1,08) – 1814 m</w:t>
      </w:r>
      <w:r w:rsidRPr="002402D5">
        <w:rPr>
          <w:b w:val="0"/>
          <w:iCs/>
          <w:sz w:val="24"/>
          <w:szCs w:val="24"/>
          <w:vertAlign w:val="superscript"/>
          <w:lang w:val="lt-LT"/>
        </w:rPr>
        <w:t>3</w:t>
      </w:r>
      <w:r w:rsidRPr="002402D5">
        <w:rPr>
          <w:b w:val="0"/>
          <w:iCs/>
          <w:sz w:val="24"/>
          <w:szCs w:val="24"/>
          <w:lang w:val="lt-LT"/>
        </w:rPr>
        <w:t>;</w:t>
      </w:r>
    </w:p>
    <w:p w14:paraId="17AB9B8C" w14:textId="77777777" w:rsidR="006437E3" w:rsidRPr="002402D5" w:rsidRDefault="006437E3" w:rsidP="006437E3">
      <w:pPr>
        <w:pStyle w:val="BodyBold"/>
        <w:spacing w:after="120" w:line="340" w:lineRule="exact"/>
        <w:ind w:left="567"/>
        <w:jc w:val="both"/>
        <w:rPr>
          <w:b w:val="0"/>
          <w:bCs/>
          <w:iCs/>
          <w:sz w:val="24"/>
          <w:szCs w:val="24"/>
          <w:lang w:val="lt-LT"/>
        </w:rPr>
      </w:pPr>
      <w:r w:rsidRPr="002402D5">
        <w:rPr>
          <w:b w:val="0"/>
          <w:bCs/>
          <w:iCs/>
          <w:sz w:val="24"/>
          <w:szCs w:val="24"/>
          <w:lang w:val="lt-LT"/>
        </w:rPr>
        <w:t xml:space="preserve">            Viso: 7414</w:t>
      </w:r>
      <w:r w:rsidRPr="002402D5">
        <w:rPr>
          <w:b w:val="0"/>
          <w:bCs/>
          <w:spacing w:val="-3"/>
          <w:sz w:val="24"/>
          <w:szCs w:val="24"/>
          <w:lang w:val="lt-LT"/>
        </w:rPr>
        <w:t xml:space="preserve"> </w:t>
      </w:r>
      <w:r w:rsidRPr="002402D5">
        <w:rPr>
          <w:b w:val="0"/>
          <w:bCs/>
          <w:iCs/>
          <w:sz w:val="24"/>
          <w:szCs w:val="24"/>
          <w:lang w:val="lt-LT"/>
        </w:rPr>
        <w:t xml:space="preserve"> m</w:t>
      </w:r>
      <w:r w:rsidRPr="002402D5">
        <w:rPr>
          <w:b w:val="0"/>
          <w:bCs/>
          <w:iCs/>
          <w:sz w:val="24"/>
          <w:szCs w:val="24"/>
          <w:vertAlign w:val="superscript"/>
          <w:lang w:val="lt-LT"/>
        </w:rPr>
        <w:t>3</w:t>
      </w:r>
      <w:r w:rsidRPr="002402D5">
        <w:rPr>
          <w:b w:val="0"/>
          <w:bCs/>
          <w:iCs/>
          <w:sz w:val="24"/>
          <w:szCs w:val="24"/>
          <w:lang w:val="lt-LT"/>
        </w:rPr>
        <w:t>.</w:t>
      </w:r>
    </w:p>
    <w:p w14:paraId="2D7B0761" w14:textId="77777777" w:rsidR="006437E3" w:rsidRPr="002402D5" w:rsidRDefault="006437E3" w:rsidP="006437E3">
      <w:pPr>
        <w:pStyle w:val="BodyBold"/>
        <w:spacing w:after="120" w:line="340" w:lineRule="exact"/>
        <w:rPr>
          <w:b w:val="0"/>
          <w:bCs/>
          <w:iCs/>
          <w:sz w:val="24"/>
          <w:szCs w:val="24"/>
          <w:u w:val="single"/>
          <w:lang w:val="lt-LT"/>
        </w:rPr>
      </w:pPr>
      <w:r w:rsidRPr="002402D5">
        <w:rPr>
          <w:b w:val="0"/>
          <w:bCs/>
          <w:iCs/>
          <w:sz w:val="24"/>
          <w:szCs w:val="24"/>
          <w:u w:val="single"/>
          <w:lang w:val="lt-LT"/>
        </w:rPr>
        <w:t>Mėšlo šalinimas.</w:t>
      </w:r>
    </w:p>
    <w:p w14:paraId="63D6CC95" w14:textId="77777777" w:rsidR="006437E3" w:rsidRPr="002402D5" w:rsidRDefault="006437E3" w:rsidP="006437E3">
      <w:pPr>
        <w:pStyle w:val="BodyBold"/>
        <w:spacing w:after="120" w:line="340" w:lineRule="exact"/>
        <w:jc w:val="both"/>
        <w:rPr>
          <w:b w:val="0"/>
          <w:iCs/>
          <w:sz w:val="24"/>
          <w:szCs w:val="24"/>
          <w:lang w:val="lt-LT"/>
        </w:rPr>
      </w:pPr>
      <w:bookmarkStart w:id="3" w:name="_Hlk134533389"/>
      <w:r w:rsidRPr="002402D5">
        <w:rPr>
          <w:b w:val="0"/>
          <w:iCs/>
          <w:sz w:val="24"/>
          <w:szCs w:val="24"/>
          <w:lang w:val="lt-LT"/>
        </w:rPr>
        <w:t xml:space="preserve">Kiekviename tvarte gyvuliai garduose laikomi ant grotelinių grindų (grotelės užima 30-80 % gardo ploto). Gyvulių ekskrementai per groteles patenka į mėšlo vonias. Vonios su pagrindiniais mėšlo kolektoriais sujungtos vamzdžiais, turinčiais kamštinius užtvarus. Mėšlo voniai užsipildžius mėšlu, atidaromas kamštinis užtvaras ir mėšlas iš vonios išteka į pagrindinį kolektorių ir patenka į mėšlo siurblinę. </w:t>
      </w:r>
    </w:p>
    <w:p w14:paraId="427360BF" w14:textId="77777777" w:rsidR="006437E3" w:rsidRPr="002402D5" w:rsidRDefault="006437E3" w:rsidP="006437E3">
      <w:pPr>
        <w:pStyle w:val="BodyBold"/>
        <w:spacing w:after="120" w:line="340" w:lineRule="exact"/>
        <w:jc w:val="both"/>
        <w:rPr>
          <w:b w:val="0"/>
          <w:bCs/>
          <w:iCs/>
          <w:sz w:val="24"/>
          <w:szCs w:val="24"/>
          <w:lang w:val="lt-LT"/>
        </w:rPr>
      </w:pPr>
      <w:r w:rsidRPr="002402D5">
        <w:rPr>
          <w:b w:val="0"/>
          <w:bCs/>
          <w:sz w:val="24"/>
          <w:szCs w:val="24"/>
          <w:lang w:val="lt-LT"/>
        </w:rPr>
        <w:t xml:space="preserve">Reprodukcinio </w:t>
      </w:r>
      <w:r w:rsidRPr="002402D5">
        <w:rPr>
          <w:i/>
          <w:iCs/>
          <w:sz w:val="24"/>
          <w:szCs w:val="24"/>
          <w:lang w:val="lt-LT"/>
        </w:rPr>
        <w:t>5</w:t>
      </w:r>
      <w:r w:rsidRPr="002402D5">
        <w:rPr>
          <w:b w:val="0"/>
          <w:bCs/>
          <w:sz w:val="24"/>
          <w:szCs w:val="24"/>
          <w:lang w:val="lt-LT"/>
        </w:rPr>
        <w:t xml:space="preserve"> ir penimų kiaulių cechų </w:t>
      </w:r>
      <w:r w:rsidRPr="002402D5">
        <w:rPr>
          <w:i/>
          <w:iCs/>
          <w:sz w:val="24"/>
          <w:szCs w:val="24"/>
          <w:lang w:val="lt-LT"/>
        </w:rPr>
        <w:t>6</w:t>
      </w:r>
      <w:r w:rsidRPr="002402D5">
        <w:rPr>
          <w:b w:val="0"/>
          <w:bCs/>
          <w:iCs/>
          <w:sz w:val="24"/>
          <w:szCs w:val="24"/>
          <w:lang w:val="lt-LT"/>
        </w:rPr>
        <w:t xml:space="preserve"> mėšlas 44781  m</w:t>
      </w:r>
      <w:r w:rsidRPr="002402D5">
        <w:rPr>
          <w:b w:val="0"/>
          <w:bCs/>
          <w:iCs/>
          <w:sz w:val="24"/>
          <w:szCs w:val="24"/>
          <w:vertAlign w:val="superscript"/>
          <w:lang w:val="lt-LT"/>
        </w:rPr>
        <w:t>3</w:t>
      </w:r>
      <w:r w:rsidRPr="002402D5">
        <w:rPr>
          <w:b w:val="0"/>
          <w:bCs/>
          <w:iCs/>
          <w:sz w:val="24"/>
          <w:szCs w:val="24"/>
          <w:lang w:val="lt-LT"/>
        </w:rPr>
        <w:t>/m.</w:t>
      </w:r>
      <w:r w:rsidRPr="002402D5">
        <w:rPr>
          <w:b w:val="0"/>
          <w:bCs/>
          <w:iCs/>
          <w:sz w:val="24"/>
          <w:szCs w:val="24"/>
          <w:vertAlign w:val="superscript"/>
          <w:lang w:val="lt-LT"/>
        </w:rPr>
        <w:t xml:space="preserve"> </w:t>
      </w:r>
      <w:r w:rsidRPr="002402D5">
        <w:rPr>
          <w:b w:val="0"/>
          <w:bCs/>
          <w:iCs/>
          <w:sz w:val="24"/>
          <w:szCs w:val="24"/>
          <w:lang w:val="lt-LT"/>
        </w:rPr>
        <w:t>(52195  m</w:t>
      </w:r>
      <w:r w:rsidRPr="002402D5">
        <w:rPr>
          <w:b w:val="0"/>
          <w:bCs/>
          <w:iCs/>
          <w:sz w:val="24"/>
          <w:szCs w:val="24"/>
          <w:vertAlign w:val="superscript"/>
          <w:lang w:val="lt-LT"/>
        </w:rPr>
        <w:t xml:space="preserve">3 </w:t>
      </w:r>
      <w:r w:rsidRPr="002402D5">
        <w:rPr>
          <w:b w:val="0"/>
          <w:bCs/>
          <w:iCs/>
          <w:sz w:val="24"/>
          <w:szCs w:val="24"/>
          <w:lang w:val="lt-LT"/>
        </w:rPr>
        <w:t>- 7414  m</w:t>
      </w:r>
      <w:r w:rsidRPr="002402D5">
        <w:rPr>
          <w:b w:val="0"/>
          <w:bCs/>
          <w:iCs/>
          <w:sz w:val="24"/>
          <w:szCs w:val="24"/>
          <w:vertAlign w:val="superscript"/>
          <w:lang w:val="lt-LT"/>
        </w:rPr>
        <w:t>3</w:t>
      </w:r>
      <w:r w:rsidRPr="002402D5">
        <w:rPr>
          <w:b w:val="0"/>
          <w:bCs/>
          <w:iCs/>
          <w:sz w:val="24"/>
          <w:szCs w:val="24"/>
          <w:lang w:val="lt-LT"/>
        </w:rPr>
        <w:t xml:space="preserve"> = 44781 m</w:t>
      </w:r>
      <w:r w:rsidRPr="002402D5">
        <w:rPr>
          <w:b w:val="0"/>
          <w:bCs/>
          <w:iCs/>
          <w:sz w:val="24"/>
          <w:szCs w:val="24"/>
          <w:vertAlign w:val="superscript"/>
          <w:lang w:val="lt-LT"/>
        </w:rPr>
        <w:t>3</w:t>
      </w:r>
      <w:r w:rsidRPr="002402D5">
        <w:rPr>
          <w:b w:val="0"/>
          <w:bCs/>
          <w:iCs/>
          <w:sz w:val="24"/>
          <w:szCs w:val="24"/>
          <w:lang w:val="lt-LT"/>
        </w:rPr>
        <w:t xml:space="preserve">/m.) </w:t>
      </w:r>
      <w:proofErr w:type="spellStart"/>
      <w:r w:rsidRPr="002402D5">
        <w:rPr>
          <w:b w:val="0"/>
          <w:bCs/>
          <w:iCs/>
          <w:sz w:val="24"/>
          <w:szCs w:val="24"/>
          <w:lang w:val="lt-LT"/>
        </w:rPr>
        <w:t>frakcionuojamas</w:t>
      </w:r>
      <w:proofErr w:type="spellEnd"/>
      <w:r w:rsidRPr="002402D5">
        <w:rPr>
          <w:b w:val="0"/>
          <w:bCs/>
          <w:iCs/>
          <w:sz w:val="24"/>
          <w:szCs w:val="24"/>
          <w:lang w:val="lt-LT"/>
        </w:rPr>
        <w:t xml:space="preserve">  į srutas ir tirštą frakciją. Iš mėšlo siurblinės automatiniu režimu dirbančio siurblio EISELE DK-31 pagalba skystasis mėšlas perpumpuojamas į </w:t>
      </w:r>
      <w:proofErr w:type="spellStart"/>
      <w:r w:rsidRPr="002402D5">
        <w:rPr>
          <w:b w:val="0"/>
          <w:bCs/>
          <w:iCs/>
          <w:sz w:val="24"/>
          <w:szCs w:val="24"/>
          <w:lang w:val="lt-LT"/>
        </w:rPr>
        <w:t>frakcionavimo</w:t>
      </w:r>
      <w:proofErr w:type="spellEnd"/>
      <w:r w:rsidRPr="002402D5">
        <w:rPr>
          <w:b w:val="0"/>
          <w:bCs/>
          <w:iCs/>
          <w:sz w:val="24"/>
          <w:szCs w:val="24"/>
          <w:lang w:val="lt-LT"/>
        </w:rPr>
        <w:t xml:space="preserve"> cechą. Mėšlo </w:t>
      </w:r>
      <w:proofErr w:type="spellStart"/>
      <w:r w:rsidRPr="002402D5">
        <w:rPr>
          <w:b w:val="0"/>
          <w:bCs/>
          <w:iCs/>
          <w:sz w:val="24"/>
          <w:szCs w:val="24"/>
          <w:lang w:val="lt-LT"/>
        </w:rPr>
        <w:t>frakcionavimo</w:t>
      </w:r>
      <w:proofErr w:type="spellEnd"/>
      <w:r w:rsidRPr="002402D5">
        <w:rPr>
          <w:b w:val="0"/>
          <w:bCs/>
          <w:iCs/>
          <w:sz w:val="24"/>
          <w:szCs w:val="24"/>
          <w:lang w:val="lt-LT"/>
        </w:rPr>
        <w:t xml:space="preserve"> ceche separatoriais BAUER S 650 ir DODA 2000 atskiriama tiršta frakcija. Separatoriaus sieto skylutės diametras - 1 mm. Susidaro 41191 m</w:t>
      </w:r>
      <w:r w:rsidRPr="002402D5">
        <w:rPr>
          <w:b w:val="0"/>
          <w:bCs/>
          <w:iCs/>
          <w:sz w:val="24"/>
          <w:szCs w:val="24"/>
          <w:vertAlign w:val="superscript"/>
          <w:lang w:val="lt-LT"/>
        </w:rPr>
        <w:t>3</w:t>
      </w:r>
      <w:r w:rsidRPr="002402D5">
        <w:rPr>
          <w:b w:val="0"/>
          <w:bCs/>
          <w:iCs/>
          <w:sz w:val="24"/>
          <w:szCs w:val="24"/>
          <w:lang w:val="lt-LT"/>
        </w:rPr>
        <w:t xml:space="preserve"> srutų ir 3590 m</w:t>
      </w:r>
      <w:r w:rsidRPr="002402D5">
        <w:rPr>
          <w:b w:val="0"/>
          <w:bCs/>
          <w:iCs/>
          <w:sz w:val="24"/>
          <w:szCs w:val="24"/>
          <w:vertAlign w:val="superscript"/>
          <w:lang w:val="lt-LT"/>
        </w:rPr>
        <w:t>3</w:t>
      </w:r>
      <w:r w:rsidRPr="002402D5">
        <w:rPr>
          <w:b w:val="0"/>
          <w:bCs/>
          <w:iCs/>
          <w:sz w:val="24"/>
          <w:szCs w:val="24"/>
          <w:lang w:val="lt-LT"/>
        </w:rPr>
        <w:t xml:space="preserve"> (1330 t) tiršto mėšlo </w:t>
      </w:r>
      <w:bookmarkEnd w:id="3"/>
      <w:r w:rsidRPr="002402D5">
        <w:rPr>
          <w:b w:val="0"/>
          <w:bCs/>
          <w:iCs/>
          <w:sz w:val="24"/>
          <w:szCs w:val="24"/>
          <w:lang w:val="lt-LT"/>
        </w:rPr>
        <w:t xml:space="preserve">per metus. </w:t>
      </w:r>
      <w:bookmarkStart w:id="4" w:name="_Hlk160736810"/>
      <w:r w:rsidRPr="002402D5">
        <w:rPr>
          <w:b w:val="0"/>
          <w:bCs/>
          <w:iCs/>
          <w:sz w:val="24"/>
          <w:szCs w:val="24"/>
          <w:lang w:val="lt-LT"/>
        </w:rPr>
        <w:t xml:space="preserve">Srutų kaupimui komplekse buvo įrengtos penkios srutų lagūnos </w:t>
      </w:r>
      <w:r w:rsidRPr="002402D5">
        <w:rPr>
          <w:i/>
          <w:sz w:val="24"/>
          <w:szCs w:val="24"/>
          <w:lang w:val="lt-LT"/>
        </w:rPr>
        <w:t>Nr.1</w:t>
      </w:r>
      <w:r w:rsidRPr="002402D5">
        <w:rPr>
          <w:b w:val="0"/>
          <w:bCs/>
          <w:iCs/>
          <w:sz w:val="24"/>
          <w:szCs w:val="24"/>
          <w:lang w:val="lt-LT"/>
        </w:rPr>
        <w:t>...</w:t>
      </w:r>
      <w:r w:rsidRPr="002402D5">
        <w:rPr>
          <w:i/>
          <w:sz w:val="24"/>
          <w:szCs w:val="24"/>
          <w:lang w:val="lt-LT"/>
        </w:rPr>
        <w:t>5</w:t>
      </w:r>
      <w:r w:rsidRPr="002402D5">
        <w:rPr>
          <w:b w:val="0"/>
          <w:bCs/>
          <w:iCs/>
          <w:sz w:val="24"/>
          <w:szCs w:val="24"/>
          <w:lang w:val="lt-LT"/>
        </w:rPr>
        <w:t xml:space="preserve">. Lagūnos yra nedengtos, jos statytos iki 1979 m. kartu su gamybiniu centru. Lagūnos </w:t>
      </w:r>
      <w:r w:rsidRPr="002402D5">
        <w:rPr>
          <w:i/>
          <w:sz w:val="24"/>
          <w:szCs w:val="24"/>
          <w:lang w:val="lt-LT"/>
        </w:rPr>
        <w:t>Nr.2</w:t>
      </w:r>
      <w:r w:rsidRPr="002402D5">
        <w:rPr>
          <w:b w:val="0"/>
          <w:bCs/>
          <w:iCs/>
          <w:sz w:val="24"/>
          <w:szCs w:val="24"/>
          <w:lang w:val="lt-LT"/>
        </w:rPr>
        <w:t xml:space="preserve"> ir </w:t>
      </w:r>
      <w:r w:rsidRPr="002402D5">
        <w:rPr>
          <w:i/>
          <w:sz w:val="24"/>
          <w:szCs w:val="24"/>
          <w:lang w:val="lt-LT"/>
        </w:rPr>
        <w:t>Nr.3</w:t>
      </w:r>
      <w:r w:rsidRPr="002402D5">
        <w:rPr>
          <w:b w:val="0"/>
          <w:bCs/>
          <w:iCs/>
          <w:sz w:val="24"/>
          <w:szCs w:val="24"/>
          <w:lang w:val="lt-LT"/>
        </w:rPr>
        <w:t xml:space="preserve"> jau eilę metų nebeeksploatuojamos, jose susikaupęs kritulių vanduo. Šios dvi lagūnos ir ateityje nebebus naudojamos. Srutos laikomos lagūnose </w:t>
      </w:r>
      <w:r w:rsidRPr="002402D5">
        <w:rPr>
          <w:i/>
          <w:sz w:val="24"/>
          <w:szCs w:val="24"/>
          <w:lang w:val="lt-LT"/>
        </w:rPr>
        <w:t>Nr.1</w:t>
      </w:r>
      <w:r w:rsidRPr="002402D5">
        <w:rPr>
          <w:b w:val="0"/>
          <w:bCs/>
          <w:iCs/>
          <w:sz w:val="24"/>
          <w:szCs w:val="24"/>
          <w:lang w:val="lt-LT"/>
        </w:rPr>
        <w:t xml:space="preserve"> (25000 m</w:t>
      </w:r>
      <w:r w:rsidRPr="002402D5">
        <w:rPr>
          <w:b w:val="0"/>
          <w:bCs/>
          <w:iCs/>
          <w:sz w:val="24"/>
          <w:szCs w:val="24"/>
          <w:vertAlign w:val="superscript"/>
          <w:lang w:val="lt-LT"/>
        </w:rPr>
        <w:t>3</w:t>
      </w:r>
      <w:r w:rsidRPr="002402D5">
        <w:rPr>
          <w:b w:val="0"/>
          <w:bCs/>
          <w:iCs/>
          <w:sz w:val="24"/>
          <w:szCs w:val="24"/>
          <w:lang w:val="lt-LT"/>
        </w:rPr>
        <w:t xml:space="preserve">), </w:t>
      </w:r>
      <w:r w:rsidRPr="002402D5">
        <w:rPr>
          <w:i/>
          <w:sz w:val="24"/>
          <w:szCs w:val="24"/>
          <w:lang w:val="lt-LT"/>
        </w:rPr>
        <w:t>Nr.4</w:t>
      </w:r>
      <w:r w:rsidRPr="002402D5">
        <w:rPr>
          <w:b w:val="0"/>
          <w:bCs/>
          <w:iCs/>
          <w:sz w:val="24"/>
          <w:szCs w:val="24"/>
          <w:lang w:val="lt-LT"/>
        </w:rPr>
        <w:t xml:space="preserve"> (22500 m</w:t>
      </w:r>
      <w:r w:rsidRPr="002402D5">
        <w:rPr>
          <w:b w:val="0"/>
          <w:bCs/>
          <w:iCs/>
          <w:sz w:val="24"/>
          <w:szCs w:val="24"/>
          <w:vertAlign w:val="superscript"/>
          <w:lang w:val="lt-LT"/>
        </w:rPr>
        <w:t>3</w:t>
      </w:r>
      <w:r w:rsidRPr="002402D5">
        <w:rPr>
          <w:b w:val="0"/>
          <w:bCs/>
          <w:iCs/>
          <w:sz w:val="24"/>
          <w:szCs w:val="24"/>
          <w:lang w:val="lt-LT"/>
        </w:rPr>
        <w:t xml:space="preserve">) ir </w:t>
      </w:r>
      <w:r w:rsidRPr="002402D5">
        <w:rPr>
          <w:i/>
          <w:sz w:val="24"/>
          <w:szCs w:val="24"/>
          <w:lang w:val="lt-LT"/>
        </w:rPr>
        <w:t xml:space="preserve">Nr.5 </w:t>
      </w:r>
      <w:r w:rsidRPr="002402D5">
        <w:rPr>
          <w:b w:val="0"/>
          <w:bCs/>
          <w:iCs/>
          <w:sz w:val="24"/>
          <w:szCs w:val="24"/>
          <w:lang w:val="lt-LT"/>
        </w:rPr>
        <w:t>(22500 m</w:t>
      </w:r>
      <w:r w:rsidRPr="002402D5">
        <w:rPr>
          <w:b w:val="0"/>
          <w:bCs/>
          <w:iCs/>
          <w:sz w:val="24"/>
          <w:szCs w:val="24"/>
          <w:vertAlign w:val="superscript"/>
          <w:lang w:val="lt-LT"/>
        </w:rPr>
        <w:t>3</w:t>
      </w:r>
      <w:r w:rsidRPr="002402D5">
        <w:rPr>
          <w:b w:val="0"/>
          <w:bCs/>
          <w:iCs/>
          <w:sz w:val="24"/>
          <w:szCs w:val="24"/>
          <w:lang w:val="lt-LT"/>
        </w:rPr>
        <w:t xml:space="preserve">). Separuotos srutos suteka į  šias tris lagūnas, kur prasiskiedžia kritulių vandeniu. Srutų sukaupimo lagūnų sandarumą eksploatacijos laikotarpiu užtikrina jų statybos metu dugne įrengtas plūkto molio sluoksnis. Sandarumo kontrolei vykdyti įrengti stebimieji gręžiniai Nr. 36736 ir Nr. 36737. </w:t>
      </w:r>
    </w:p>
    <w:bookmarkEnd w:id="4"/>
    <w:p w14:paraId="5F535973" w14:textId="0943A748" w:rsidR="006437E3" w:rsidRPr="002402D5" w:rsidRDefault="006437E3" w:rsidP="00C10B95">
      <w:pPr>
        <w:pStyle w:val="BodyBold"/>
        <w:spacing w:after="120" w:line="340" w:lineRule="exact"/>
        <w:jc w:val="both"/>
        <w:rPr>
          <w:b w:val="0"/>
          <w:bCs/>
          <w:iCs/>
          <w:sz w:val="24"/>
          <w:szCs w:val="24"/>
          <w:lang w:val="lt-LT"/>
        </w:rPr>
      </w:pPr>
      <w:r w:rsidRPr="002402D5">
        <w:rPr>
          <w:b w:val="0"/>
          <w:bCs/>
          <w:iCs/>
          <w:sz w:val="24"/>
          <w:szCs w:val="24"/>
          <w:lang w:val="lt-LT"/>
        </w:rPr>
        <w:t xml:space="preserve">Tręšimo metu srutos mobiliais </w:t>
      </w:r>
      <w:proofErr w:type="spellStart"/>
      <w:r w:rsidRPr="002402D5">
        <w:rPr>
          <w:b w:val="0"/>
          <w:bCs/>
          <w:iCs/>
          <w:sz w:val="24"/>
          <w:szCs w:val="24"/>
          <w:lang w:val="lt-LT"/>
        </w:rPr>
        <w:t>skleistuvais</w:t>
      </w:r>
      <w:proofErr w:type="spellEnd"/>
      <w:r w:rsidRPr="002402D5">
        <w:rPr>
          <w:b w:val="0"/>
          <w:bCs/>
          <w:iCs/>
          <w:sz w:val="24"/>
          <w:szCs w:val="24"/>
          <w:lang w:val="lt-LT"/>
        </w:rPr>
        <w:t xml:space="preserve"> su velkamomis žarnomis paskleidžiamos aplinkinių ūkininkų laukuose. </w:t>
      </w:r>
    </w:p>
    <w:p w14:paraId="1B9B775B" w14:textId="77777777" w:rsidR="006437E3" w:rsidRPr="002402D5" w:rsidRDefault="006437E3" w:rsidP="006437E3">
      <w:pPr>
        <w:pStyle w:val="BodyBold"/>
        <w:spacing w:after="120" w:line="340" w:lineRule="exact"/>
        <w:jc w:val="both"/>
        <w:rPr>
          <w:b w:val="0"/>
          <w:bCs/>
          <w:iCs/>
          <w:sz w:val="24"/>
          <w:szCs w:val="24"/>
          <w:lang w:val="lt-LT"/>
        </w:rPr>
      </w:pPr>
      <w:r w:rsidRPr="002402D5">
        <w:rPr>
          <w:b w:val="0"/>
          <w:bCs/>
          <w:iCs/>
          <w:sz w:val="24"/>
          <w:szCs w:val="24"/>
          <w:lang w:val="lt-LT"/>
        </w:rPr>
        <w:t>Tirštas mėšlas nuo kovo 20 d. iki lapkričio 15 d. mobiliomis transporto priemonėmis išvežamas į laukus įterpimui, laikotarpiu nuo  lapkričio 15 d.  iki kovo 20 d. sandėliuojamas dengtoje tiršto mėšlo mėšlidėje, kurioje</w:t>
      </w:r>
      <w:r w:rsidRPr="002402D5">
        <w:rPr>
          <w:b w:val="0"/>
          <w:bCs/>
          <w:sz w:val="24"/>
          <w:szCs w:val="24"/>
          <w:lang w:val="lt-LT"/>
        </w:rPr>
        <w:t xml:space="preserve"> įrengtas kontrolinis drenažas su šuliniu</w:t>
      </w:r>
      <w:r w:rsidRPr="002402D5">
        <w:rPr>
          <w:b w:val="0"/>
          <w:bCs/>
          <w:iCs/>
          <w:sz w:val="24"/>
          <w:szCs w:val="24"/>
          <w:lang w:val="lt-LT"/>
        </w:rPr>
        <w:t>. Mėšlidės pastato tūris – iki 4000 m</w:t>
      </w:r>
      <w:r w:rsidRPr="002402D5">
        <w:rPr>
          <w:b w:val="0"/>
          <w:bCs/>
          <w:iCs/>
          <w:sz w:val="24"/>
          <w:szCs w:val="24"/>
          <w:vertAlign w:val="superscript"/>
          <w:lang w:val="lt-LT"/>
        </w:rPr>
        <w:t>3</w:t>
      </w:r>
      <w:r w:rsidRPr="002402D5">
        <w:rPr>
          <w:b w:val="0"/>
          <w:bCs/>
          <w:iCs/>
          <w:sz w:val="24"/>
          <w:szCs w:val="24"/>
          <w:lang w:val="lt-LT"/>
        </w:rPr>
        <w:t>, joje galima laikyti 1800 m</w:t>
      </w:r>
      <w:r w:rsidRPr="002402D5">
        <w:rPr>
          <w:b w:val="0"/>
          <w:bCs/>
          <w:iCs/>
          <w:sz w:val="24"/>
          <w:szCs w:val="24"/>
          <w:vertAlign w:val="superscript"/>
          <w:lang w:val="lt-LT"/>
        </w:rPr>
        <w:t>3</w:t>
      </w:r>
      <w:r w:rsidRPr="002402D5">
        <w:rPr>
          <w:b w:val="0"/>
          <w:bCs/>
          <w:iCs/>
          <w:sz w:val="24"/>
          <w:szCs w:val="24"/>
          <w:lang w:val="lt-LT"/>
        </w:rPr>
        <w:t xml:space="preserve"> tirštojo mėšlo.</w:t>
      </w:r>
    </w:p>
    <w:p w14:paraId="363EAB16" w14:textId="77777777" w:rsidR="006437E3" w:rsidRPr="002402D5" w:rsidRDefault="006437E3" w:rsidP="006437E3">
      <w:pPr>
        <w:pStyle w:val="BodyBold"/>
        <w:spacing w:after="120" w:line="340" w:lineRule="exact"/>
        <w:jc w:val="both"/>
        <w:rPr>
          <w:b w:val="0"/>
          <w:bCs/>
          <w:sz w:val="24"/>
          <w:szCs w:val="24"/>
          <w:lang w:val="lt-LT"/>
        </w:rPr>
      </w:pPr>
      <w:r w:rsidRPr="002402D5">
        <w:rPr>
          <w:b w:val="0"/>
          <w:bCs/>
          <w:sz w:val="24"/>
          <w:szCs w:val="24"/>
          <w:lang w:val="lt-LT"/>
        </w:rPr>
        <w:t xml:space="preserve">Iš veislinių kiaulių cecho </w:t>
      </w:r>
      <w:r w:rsidRPr="002402D5">
        <w:rPr>
          <w:i/>
          <w:iCs/>
          <w:sz w:val="24"/>
          <w:szCs w:val="24"/>
          <w:lang w:val="lt-LT"/>
        </w:rPr>
        <w:t>7</w:t>
      </w:r>
      <w:r w:rsidRPr="002402D5">
        <w:rPr>
          <w:b w:val="0"/>
          <w:bCs/>
          <w:sz w:val="24"/>
          <w:szCs w:val="24"/>
          <w:lang w:val="lt-LT"/>
        </w:rPr>
        <w:t xml:space="preserve"> mėšlas</w:t>
      </w:r>
      <w:r w:rsidRPr="002402D5">
        <w:rPr>
          <w:b w:val="0"/>
          <w:bCs/>
          <w:iCs/>
          <w:sz w:val="24"/>
          <w:szCs w:val="24"/>
          <w:lang w:val="lt-LT"/>
        </w:rPr>
        <w:t xml:space="preserve"> supumpuojamas  į du </w:t>
      </w:r>
      <w:r w:rsidRPr="002402D5">
        <w:rPr>
          <w:b w:val="0"/>
          <w:bCs/>
          <w:sz w:val="24"/>
          <w:szCs w:val="24"/>
          <w:lang w:val="lt-LT"/>
        </w:rPr>
        <w:t xml:space="preserve">cilindro formos </w:t>
      </w:r>
      <w:r w:rsidRPr="002402D5">
        <w:rPr>
          <w:b w:val="0"/>
          <w:bCs/>
          <w:iCs/>
          <w:sz w:val="24"/>
          <w:szCs w:val="24"/>
          <w:lang w:val="lt-LT"/>
        </w:rPr>
        <w:t>nerūdijančio plieno rezervuarus. Kiekvieno jų talpa – 4400 m</w:t>
      </w:r>
      <w:r w:rsidRPr="002402D5">
        <w:rPr>
          <w:b w:val="0"/>
          <w:bCs/>
          <w:iCs/>
          <w:sz w:val="24"/>
          <w:szCs w:val="24"/>
          <w:vertAlign w:val="superscript"/>
          <w:lang w:val="lt-LT"/>
        </w:rPr>
        <w:t xml:space="preserve">3  </w:t>
      </w:r>
      <w:r w:rsidRPr="002402D5">
        <w:rPr>
          <w:b w:val="0"/>
          <w:bCs/>
          <w:sz w:val="24"/>
          <w:szCs w:val="24"/>
          <w:lang w:val="lt-LT"/>
        </w:rPr>
        <w:t xml:space="preserve">(iš viso 8800 </w:t>
      </w:r>
      <w:r w:rsidRPr="002402D5">
        <w:rPr>
          <w:b w:val="0"/>
          <w:bCs/>
          <w:iCs/>
          <w:sz w:val="24"/>
          <w:szCs w:val="24"/>
          <w:lang w:val="lt-LT"/>
        </w:rPr>
        <w:t>m</w:t>
      </w:r>
      <w:r w:rsidRPr="002402D5">
        <w:rPr>
          <w:b w:val="0"/>
          <w:bCs/>
          <w:iCs/>
          <w:sz w:val="24"/>
          <w:szCs w:val="24"/>
          <w:vertAlign w:val="superscript"/>
          <w:lang w:val="lt-LT"/>
        </w:rPr>
        <w:t>3</w:t>
      </w:r>
      <w:r w:rsidRPr="002402D5">
        <w:rPr>
          <w:b w:val="0"/>
          <w:bCs/>
          <w:sz w:val="24"/>
          <w:szCs w:val="24"/>
          <w:lang w:val="lt-LT"/>
        </w:rPr>
        <w:t xml:space="preserve">). Jie pastatyti 2004 metais. Rezervuarų </w:t>
      </w:r>
      <w:proofErr w:type="spellStart"/>
      <w:r w:rsidRPr="002402D5">
        <w:rPr>
          <w:b w:val="0"/>
          <w:bCs/>
          <w:sz w:val="24"/>
          <w:szCs w:val="24"/>
          <w:lang w:val="lt-LT"/>
        </w:rPr>
        <w:t>hermetiškumo</w:t>
      </w:r>
      <w:proofErr w:type="spellEnd"/>
      <w:r w:rsidRPr="002402D5">
        <w:rPr>
          <w:b w:val="0"/>
          <w:bCs/>
          <w:sz w:val="24"/>
          <w:szCs w:val="24"/>
          <w:lang w:val="lt-LT"/>
        </w:rPr>
        <w:t xml:space="preserve"> kontrolei po padu įrengtas kontrolinis drenažas su šuliniu vandens mėginiams paimti (KD). Rezervuarai talpina per 6 mėnesius susidarantį (3707 </w:t>
      </w:r>
      <w:r w:rsidRPr="002402D5">
        <w:rPr>
          <w:b w:val="0"/>
          <w:bCs/>
          <w:iCs/>
          <w:sz w:val="24"/>
          <w:szCs w:val="24"/>
          <w:lang w:val="lt-LT"/>
        </w:rPr>
        <w:t>m</w:t>
      </w:r>
      <w:r w:rsidRPr="002402D5">
        <w:rPr>
          <w:b w:val="0"/>
          <w:bCs/>
          <w:iCs/>
          <w:sz w:val="24"/>
          <w:szCs w:val="24"/>
          <w:vertAlign w:val="superscript"/>
          <w:lang w:val="lt-LT"/>
        </w:rPr>
        <w:t>3</w:t>
      </w:r>
      <w:r w:rsidRPr="002402D5">
        <w:rPr>
          <w:b w:val="0"/>
          <w:bCs/>
          <w:iCs/>
          <w:sz w:val="24"/>
          <w:szCs w:val="24"/>
          <w:lang w:val="lt-LT"/>
        </w:rPr>
        <w:t>) v</w:t>
      </w:r>
      <w:r w:rsidRPr="002402D5">
        <w:rPr>
          <w:b w:val="0"/>
          <w:bCs/>
          <w:sz w:val="24"/>
          <w:szCs w:val="24"/>
          <w:lang w:val="lt-LT"/>
        </w:rPr>
        <w:t>eislinių kiaulių cecho skysto mėšlo kiekį. Rezervuaruose skystasis mėšlas išsisluoksniuoja į tris sluoksnius: plutą, srutas ir nuosėdas, kurie pagal storį pasiskirsto atitinkamai 10-15, 55-70 ir 20-30 %. Mėšlo pluta tarnauja kaip plaukiojanti danga, kuri neleidžia  amoniakui garuoti į aplinką.</w:t>
      </w:r>
    </w:p>
    <w:p w14:paraId="1D363A58" w14:textId="7A5A4F61" w:rsidR="006437E3" w:rsidRPr="002402D5" w:rsidRDefault="006437E3" w:rsidP="006437E3">
      <w:pPr>
        <w:spacing w:after="120" w:line="340" w:lineRule="exact"/>
        <w:jc w:val="both"/>
        <w:rPr>
          <w:i/>
        </w:rPr>
      </w:pPr>
      <w:r w:rsidRPr="002402D5">
        <w:lastRenderedPageBreak/>
        <w:t xml:space="preserve">Bendrovė turi keturis </w:t>
      </w:r>
      <w:proofErr w:type="spellStart"/>
      <w:r w:rsidRPr="002402D5">
        <w:t>skleistuvus</w:t>
      </w:r>
      <w:proofErr w:type="spellEnd"/>
      <w:r w:rsidRPr="002402D5">
        <w:t xml:space="preserve"> – du EISELE FW 240 (Vokietija) ir du HTS 100.27 – skysto mėšlo išvežimui į laukus. 18,5 m</w:t>
      </w:r>
      <w:r w:rsidRPr="002402D5">
        <w:rPr>
          <w:vertAlign w:val="superscript"/>
        </w:rPr>
        <w:t>3</w:t>
      </w:r>
      <w:r w:rsidRPr="002402D5">
        <w:t xml:space="preserve"> cisterną pakraunant per 10 min. ir laistymo laukams esant vidutiniškai 4 km atstume nuo gamybinių pastatų (tolimiausias laukas už 8 km), su vienu mobiliu </w:t>
      </w:r>
      <w:proofErr w:type="spellStart"/>
      <w:r w:rsidRPr="002402D5">
        <w:t>skleistuvu</w:t>
      </w:r>
      <w:proofErr w:type="spellEnd"/>
      <w:r w:rsidRPr="002402D5">
        <w:t xml:space="preserve"> per pamainą galima išvežti apie 150–200 m</w:t>
      </w:r>
      <w:r w:rsidRPr="002402D5">
        <w:rPr>
          <w:vertAlign w:val="superscript"/>
        </w:rPr>
        <w:t>3</w:t>
      </w:r>
      <w:r w:rsidRPr="002402D5">
        <w:t xml:space="preserve"> skysto mėšlo. Dviem cisternomis po 9,0 m</w:t>
      </w:r>
      <w:r w:rsidRPr="002402D5">
        <w:rPr>
          <w:vertAlign w:val="superscript"/>
        </w:rPr>
        <w:t>3</w:t>
      </w:r>
      <w:r w:rsidRPr="002402D5">
        <w:t xml:space="preserve"> per pamainą galima išvežti apie 150–200 m</w:t>
      </w:r>
      <w:r w:rsidRPr="002402D5">
        <w:rPr>
          <w:vertAlign w:val="superscript"/>
        </w:rPr>
        <w:t>3</w:t>
      </w:r>
      <w:r w:rsidRPr="002402D5">
        <w:t xml:space="preserve"> skysto mėšlo. Per  darbo dieną išvežama 350-400 m</w:t>
      </w:r>
      <w:r w:rsidRPr="002402D5">
        <w:rPr>
          <w:vertAlign w:val="superscript"/>
        </w:rPr>
        <w:t>3</w:t>
      </w:r>
      <w:r w:rsidRPr="002402D5">
        <w:t xml:space="preserve"> skysto mėšlo. Dvejiems 4400 m</w:t>
      </w:r>
      <w:r w:rsidRPr="002402D5">
        <w:rPr>
          <w:vertAlign w:val="superscript"/>
        </w:rPr>
        <w:t>3</w:t>
      </w:r>
      <w:r w:rsidRPr="002402D5">
        <w:t xml:space="preserve"> talpos rezervuarams ištuštinti reikia 2 savaičių (rezervuarai nebūna pilni). Skystas mėšlas skleidžiamas 10,0-18,0 m pločiu, debitu 60 l/s (priklausomai nuo </w:t>
      </w:r>
      <w:proofErr w:type="spellStart"/>
      <w:r w:rsidRPr="002402D5">
        <w:t>skleistuvo</w:t>
      </w:r>
      <w:proofErr w:type="spellEnd"/>
      <w:r w:rsidRPr="002402D5">
        <w:t xml:space="preserve"> tipo). </w:t>
      </w:r>
      <w:r w:rsidRPr="002402D5">
        <w:rPr>
          <w:bCs/>
          <w:iCs/>
        </w:rPr>
        <w:t xml:space="preserve">Tręšimas vykdomas pagal </w:t>
      </w:r>
      <w:r w:rsidR="00C10B95">
        <w:rPr>
          <w:bCs/>
        </w:rPr>
        <w:t>m</w:t>
      </w:r>
      <w:r w:rsidRPr="00C10B95">
        <w:rPr>
          <w:bCs/>
        </w:rPr>
        <w:t>ėšlo ir srutų tvarkymo aplinkosaugos reikalavim</w:t>
      </w:r>
      <w:r w:rsidR="00C10B95">
        <w:rPr>
          <w:bCs/>
        </w:rPr>
        <w:t>us</w:t>
      </w:r>
      <w:r w:rsidRPr="00C10B95">
        <w:rPr>
          <w:bCs/>
          <w:iCs/>
        </w:rPr>
        <w:t xml:space="preserve"> </w:t>
      </w:r>
      <w:r w:rsidRPr="002402D5">
        <w:rPr>
          <w:bCs/>
          <w:iCs/>
        </w:rPr>
        <w:t>kiekvienais metais rengiamą tręšimo planą-grafiką.</w:t>
      </w:r>
    </w:p>
    <w:p w14:paraId="44690328" w14:textId="77777777" w:rsidR="006437E3" w:rsidRPr="002402D5" w:rsidRDefault="006437E3" w:rsidP="006437E3">
      <w:pPr>
        <w:pStyle w:val="BodyBold"/>
        <w:spacing w:after="120" w:line="340" w:lineRule="exact"/>
        <w:jc w:val="both"/>
        <w:rPr>
          <w:b w:val="0"/>
          <w:iCs/>
          <w:sz w:val="24"/>
          <w:szCs w:val="24"/>
          <w:lang w:val="lt-LT"/>
        </w:rPr>
      </w:pPr>
      <w:r w:rsidRPr="002402D5">
        <w:rPr>
          <w:b w:val="0"/>
          <w:iCs/>
          <w:sz w:val="24"/>
          <w:szCs w:val="24"/>
          <w:lang w:val="lt-LT"/>
        </w:rPr>
        <w:t>Iš rezervuarų į laukus (tręšimui) mėšlas vežamas pavasarį (prieš sėją) ir rudenį (prieš žiemkenčių sėją). Pagal ūkininkų pageidavimus mėšlas nedideliais kiekiais vežamas ir pūdymų tręšimui, pievų tręšimui vasaros metu. Prieš mėšlo išvežimą jis maišykle išmaišomas. Kai jo konsistencija tampa homogeniška (po 2-3 val. maišymo), iš čia siurbliu pakraunamas į mobilias cisternas ir išvežamas laukų tręšimui. Viena 18,5 m</w:t>
      </w:r>
      <w:r w:rsidRPr="002402D5">
        <w:rPr>
          <w:b w:val="0"/>
          <w:iCs/>
          <w:sz w:val="24"/>
          <w:szCs w:val="24"/>
          <w:vertAlign w:val="superscript"/>
          <w:lang w:val="lt-LT"/>
        </w:rPr>
        <w:t>3</w:t>
      </w:r>
      <w:r w:rsidRPr="002402D5">
        <w:rPr>
          <w:b w:val="0"/>
          <w:iCs/>
          <w:sz w:val="24"/>
          <w:szCs w:val="24"/>
          <w:lang w:val="lt-LT"/>
        </w:rPr>
        <w:t xml:space="preserve">  talpos </w:t>
      </w:r>
      <w:proofErr w:type="spellStart"/>
      <w:r w:rsidRPr="002402D5">
        <w:rPr>
          <w:b w:val="0"/>
          <w:iCs/>
          <w:sz w:val="24"/>
          <w:szCs w:val="24"/>
          <w:lang w:val="lt-LT"/>
        </w:rPr>
        <w:t>skleistuvo</w:t>
      </w:r>
      <w:proofErr w:type="spellEnd"/>
      <w:r w:rsidRPr="002402D5">
        <w:rPr>
          <w:b w:val="0"/>
          <w:iCs/>
          <w:sz w:val="24"/>
          <w:szCs w:val="24"/>
          <w:lang w:val="lt-LT"/>
        </w:rPr>
        <w:t xml:space="preserve"> cisterna pakraunama per 10 min. </w:t>
      </w:r>
    </w:p>
    <w:p w14:paraId="0BAAF06C" w14:textId="2C1D385D" w:rsidR="006437E3" w:rsidRPr="002402D5" w:rsidRDefault="006437E3" w:rsidP="006437E3">
      <w:pPr>
        <w:spacing w:after="120" w:line="340" w:lineRule="exact"/>
        <w:jc w:val="both"/>
      </w:pPr>
      <w:r w:rsidRPr="002402D5">
        <w:rPr>
          <w:bCs/>
        </w:rPr>
        <w:t xml:space="preserve">Pagal </w:t>
      </w:r>
      <w:r w:rsidRPr="00C10B95">
        <w:t>Mėšlo ir srutų tvarkymo aplinkosaugos reikalavimų aprašą</w:t>
      </w:r>
      <w:r w:rsidR="00C10B95">
        <w:t xml:space="preserve">, </w:t>
      </w:r>
      <w:r w:rsidR="00C10B95" w:rsidRPr="00C10B95">
        <w:t>patvirtint</w:t>
      </w:r>
      <w:r w:rsidR="00C10B95">
        <w:t>ą</w:t>
      </w:r>
      <w:r w:rsidR="00C10B95" w:rsidRPr="00C10B95">
        <w:t xml:space="preserve"> </w:t>
      </w:r>
      <w:r w:rsidR="00C10B95">
        <w:t>Lietuvos Respublikos aplinkos ministro</w:t>
      </w:r>
      <w:r w:rsidRPr="00C10B95">
        <w:t xml:space="preserve"> ir </w:t>
      </w:r>
      <w:r w:rsidR="00C10B95">
        <w:t>Lietuvos Respublikos</w:t>
      </w:r>
      <w:r w:rsidRPr="00C10B95">
        <w:t xml:space="preserve"> </w:t>
      </w:r>
      <w:r w:rsidR="00C10B95">
        <w:t>žemės ūkio ministro</w:t>
      </w:r>
      <w:r w:rsidRPr="00C10B95">
        <w:t xml:space="preserve"> 2005 m. liepos 14 d. įsak</w:t>
      </w:r>
      <w:r w:rsidR="00C10B95">
        <w:t>ymu</w:t>
      </w:r>
      <w:r w:rsidRPr="00C10B95">
        <w:t xml:space="preserve"> Nr. D1-367/3D-342</w:t>
      </w:r>
      <w:r w:rsidR="00C10B95" w:rsidRPr="00C10B95">
        <w:t xml:space="preserve"> (toliau – Aprašas)</w:t>
      </w:r>
      <w:r w:rsidR="00C10B95" w:rsidRPr="00C10B95">
        <w:rPr>
          <w:i/>
          <w:iCs/>
        </w:rPr>
        <w:t xml:space="preserve"> </w:t>
      </w:r>
      <w:r w:rsidRPr="002402D5">
        <w:t xml:space="preserve">1 SG sudarančių gyvulių mėšlui skleisti reikalingas 0,6 ha žemės plotas. Komplekse galimas laikyti maksimalus gyvulių skaičius atitinka </w:t>
      </w:r>
      <w:r w:rsidR="00C10B95">
        <w:t xml:space="preserve">pagal Aprašą apskaičiuotus </w:t>
      </w:r>
      <w:r w:rsidRPr="002402D5">
        <w:t xml:space="preserve">2181,18 sutartinius gyvulius (SG): </w:t>
      </w:r>
    </w:p>
    <w:p w14:paraId="37D61F60" w14:textId="77777777" w:rsidR="006437E3" w:rsidRPr="002402D5" w:rsidRDefault="006437E3">
      <w:pPr>
        <w:numPr>
          <w:ilvl w:val="0"/>
          <w:numId w:val="17"/>
        </w:numPr>
        <w:spacing w:after="120" w:line="340" w:lineRule="exact"/>
        <w:jc w:val="both"/>
      </w:pPr>
      <w:r w:rsidRPr="002402D5">
        <w:t>2555 paršavedžių sudaro 894,25 SG (2555*0,35= 894,25 SG);</w:t>
      </w:r>
    </w:p>
    <w:p w14:paraId="2C7E6BEF" w14:textId="77777777" w:rsidR="006437E3" w:rsidRPr="002402D5" w:rsidRDefault="006437E3">
      <w:pPr>
        <w:numPr>
          <w:ilvl w:val="0"/>
          <w:numId w:val="17"/>
        </w:numPr>
        <w:spacing w:after="120" w:line="340" w:lineRule="exact"/>
        <w:jc w:val="both"/>
      </w:pPr>
      <w:r w:rsidRPr="002402D5">
        <w:t>22 kuiliai sudaro 7,7 SG (22*0,35= 7,7 SG);</w:t>
      </w:r>
    </w:p>
    <w:p w14:paraId="08FF834C" w14:textId="77777777" w:rsidR="006437E3" w:rsidRPr="002402D5" w:rsidRDefault="006437E3">
      <w:pPr>
        <w:numPr>
          <w:ilvl w:val="0"/>
          <w:numId w:val="17"/>
        </w:numPr>
        <w:spacing w:after="120" w:line="340" w:lineRule="exact"/>
        <w:jc w:val="both"/>
      </w:pPr>
      <w:r w:rsidRPr="002402D5">
        <w:t>9723 paršeliai nuo 1 iki 3  mėn. amžiaus sudaro 97,23 SG (9723*0,01= 97,23 SG);</w:t>
      </w:r>
    </w:p>
    <w:p w14:paraId="4D5CBB6C" w14:textId="77777777" w:rsidR="006437E3" w:rsidRPr="002402D5" w:rsidRDefault="006437E3">
      <w:pPr>
        <w:numPr>
          <w:ilvl w:val="0"/>
          <w:numId w:val="17"/>
        </w:numPr>
        <w:spacing w:after="120" w:line="340" w:lineRule="exact"/>
        <w:jc w:val="both"/>
      </w:pPr>
      <w:r w:rsidRPr="002402D5">
        <w:t>11820 penimų kiaulių sudaro 1182 SG (11820*0,1= 1182 SG).</w:t>
      </w:r>
    </w:p>
    <w:p w14:paraId="798EFCA4" w14:textId="1FBC7D10" w:rsidR="006437E3" w:rsidRPr="002402D5" w:rsidRDefault="006437E3" w:rsidP="006437E3">
      <w:pPr>
        <w:spacing w:after="120" w:line="340" w:lineRule="exact"/>
        <w:jc w:val="both"/>
      </w:pPr>
      <w:bookmarkStart w:id="5" w:name="_Hlk134537367"/>
      <w:r w:rsidRPr="002402D5">
        <w:t>Įmonėje laikomam 2181,18 SG mėšlo skleidimui reikalingas 2181,18 *0,6</w:t>
      </w:r>
      <w:r w:rsidRPr="002402D5">
        <w:rPr>
          <w:spacing w:val="-3"/>
        </w:rPr>
        <w:t>=</w:t>
      </w:r>
      <w:r w:rsidRPr="002402D5">
        <w:t xml:space="preserve">1308,7 ha plotas. Buvusių žemdirbystės drėkinimo laukų nėra, srutos ir mėšlas skleidžiami tręšiamuose laukuose pagal kasmet rengiamą tręšimo planą. Bendrovė turi nuosavos žemės 342,39 ha, išnuomotos žemės 251,7597 ha ir yra </w:t>
      </w:r>
      <w:bookmarkEnd w:id="5"/>
      <w:r w:rsidRPr="002402D5">
        <w:t xml:space="preserve">sudariusi sutartis dėl mėšlo skleidimo su ūkininkais bendram 1242,39 ha žemės plotui, kurio pakanka susidarančio mėšlo skleidimui. Žemių sąrašas ir tręšimo planų tituliniai lapai pateikiami </w:t>
      </w:r>
      <w:r w:rsidR="00C10B95">
        <w:t xml:space="preserve">paraiškos </w:t>
      </w:r>
      <w:r w:rsidRPr="00C10B95">
        <w:t xml:space="preserve">12 </w:t>
      </w:r>
      <w:r w:rsidR="00C10B95">
        <w:t>priede</w:t>
      </w:r>
      <w:r w:rsidRPr="002402D5">
        <w:t>.</w:t>
      </w:r>
    </w:p>
    <w:p w14:paraId="7D7F1AAF" w14:textId="77777777" w:rsidR="006437E3" w:rsidRPr="002402D5" w:rsidRDefault="006437E3" w:rsidP="006437E3">
      <w:pPr>
        <w:spacing w:after="120" w:line="340" w:lineRule="exact"/>
        <w:jc w:val="center"/>
        <w:rPr>
          <w:b/>
          <w:bCs/>
        </w:rPr>
      </w:pPr>
      <w:r w:rsidRPr="002402D5">
        <w:rPr>
          <w:b/>
          <w:bCs/>
        </w:rPr>
        <w:t>3. Mėsos perdirbimo cechas</w:t>
      </w:r>
    </w:p>
    <w:p w14:paraId="102F9633" w14:textId="77777777" w:rsidR="006437E3" w:rsidRPr="002402D5" w:rsidRDefault="006437E3" w:rsidP="006437E3">
      <w:pPr>
        <w:pStyle w:val="BodyBold"/>
        <w:spacing w:after="120" w:line="340" w:lineRule="exact"/>
        <w:jc w:val="both"/>
        <w:rPr>
          <w:b w:val="0"/>
          <w:bCs/>
          <w:iCs/>
          <w:spacing w:val="-3"/>
          <w:sz w:val="24"/>
          <w:szCs w:val="24"/>
          <w:lang w:val="lt-LT"/>
        </w:rPr>
      </w:pPr>
      <w:r w:rsidRPr="002402D5">
        <w:rPr>
          <w:b w:val="0"/>
          <w:sz w:val="24"/>
          <w:szCs w:val="24"/>
          <w:lang w:val="lt-LT"/>
        </w:rPr>
        <w:t xml:space="preserve">UAB „Dainiai” mėsos perdirbimo ceche veikia skerdykla, kur skerdžiamos įmonėje užaugintos kiaulės, išpjaustymo skyrius ir mėsos gaminių skyrius. Išskyrus kiaulieną, visi gamybai reikalingi  komponentai perkami iš kitų įmonių. Skerdiena, išpjaustyta mėsa ir mėsos gaminiai realizuojami UAB “Dainiai” firminėje parduotuvėje ir pagal sutartis parduodami klientams. </w:t>
      </w:r>
      <w:r w:rsidRPr="002402D5">
        <w:rPr>
          <w:b w:val="0"/>
          <w:bCs/>
          <w:sz w:val="24"/>
          <w:szCs w:val="24"/>
          <w:lang w:val="lt-LT"/>
        </w:rPr>
        <w:t>2023 m. realizuota 817 t skerdienos ir 138 t mėsos gaminių.</w:t>
      </w:r>
      <w:r w:rsidRPr="002402D5">
        <w:rPr>
          <w:b w:val="0"/>
          <w:sz w:val="24"/>
          <w:szCs w:val="24"/>
          <w:lang w:val="lt-LT"/>
        </w:rPr>
        <w:t xml:space="preserve"> Sanitarinę mėsos </w:t>
      </w:r>
      <w:r w:rsidRPr="002402D5">
        <w:rPr>
          <w:b w:val="0"/>
          <w:sz w:val="24"/>
          <w:szCs w:val="24"/>
          <w:lang w:val="lt-LT"/>
        </w:rPr>
        <w:lastRenderedPageBreak/>
        <w:t xml:space="preserve">perdirbimo cecho priežiūrą ir kontrolę vykdo Valstybinė maisto ir veterinarijos tarnyba. UAB “Dainiai” turi VMVT leidimą mėsos perdirbimo cecho skerdykloje skersti kiaules iki 800 vnt. per mėnesį. </w:t>
      </w:r>
      <w:r w:rsidRPr="002402D5">
        <w:rPr>
          <w:b w:val="0"/>
          <w:iCs/>
          <w:sz w:val="24"/>
          <w:szCs w:val="24"/>
          <w:lang w:val="lt-LT" w:eastAsia="ar-SA"/>
        </w:rPr>
        <w:t>Mėsos perdirbimo ceche</w:t>
      </w:r>
      <w:r w:rsidRPr="002402D5">
        <w:rPr>
          <w:b w:val="0"/>
          <w:i/>
          <w:sz w:val="24"/>
          <w:szCs w:val="24"/>
          <w:lang w:val="lt-LT" w:eastAsia="ar-SA"/>
        </w:rPr>
        <w:t xml:space="preserve"> </w:t>
      </w:r>
      <w:r w:rsidRPr="002402D5">
        <w:rPr>
          <w:b w:val="0"/>
          <w:sz w:val="24"/>
          <w:szCs w:val="24"/>
          <w:lang w:val="lt-LT" w:eastAsia="ar-SA"/>
        </w:rPr>
        <w:t>įrengta mėsos gaminių rūkykla – medžio pjuvenų krosnis „REICH“ su dviem rūkymo kameromis. Rūkyklos darbo režimą reguliuoja kompiuterinė kontrolės sistema.</w:t>
      </w:r>
      <w:r w:rsidRPr="002402D5">
        <w:rPr>
          <w:sz w:val="24"/>
          <w:szCs w:val="24"/>
          <w:lang w:val="lt-LT" w:eastAsia="ar-SA"/>
        </w:rPr>
        <w:t xml:space="preserve"> </w:t>
      </w:r>
      <w:r w:rsidRPr="002402D5">
        <w:rPr>
          <w:b w:val="0"/>
          <w:sz w:val="24"/>
          <w:szCs w:val="24"/>
          <w:lang w:val="lt-LT"/>
        </w:rPr>
        <w:t>M</w:t>
      </w:r>
      <w:r w:rsidRPr="002402D5">
        <w:rPr>
          <w:b w:val="0"/>
          <w:bCs/>
          <w:iCs/>
          <w:spacing w:val="-3"/>
          <w:sz w:val="24"/>
          <w:szCs w:val="24"/>
          <w:lang w:val="lt-LT"/>
        </w:rPr>
        <w:t xml:space="preserve">ėsos perdirbimo cecho nuotekos kanalizuojamos į mėsos perdirbimo cecho valymo įrenginius. Iš  valymo įrenginių  valytos  nuotekos  per nendrių  filtrą  patenka  į  laukų  melioracijos  drenažo surinkėją,  po  to – į </w:t>
      </w:r>
      <w:proofErr w:type="spellStart"/>
      <w:r w:rsidRPr="002402D5">
        <w:rPr>
          <w:b w:val="0"/>
          <w:bCs/>
          <w:iCs/>
          <w:spacing w:val="-3"/>
          <w:sz w:val="24"/>
          <w:szCs w:val="24"/>
          <w:lang w:val="lt-LT"/>
        </w:rPr>
        <w:t>Jurbarkų</w:t>
      </w:r>
      <w:proofErr w:type="spellEnd"/>
      <w:r w:rsidRPr="002402D5">
        <w:rPr>
          <w:b w:val="0"/>
          <w:bCs/>
          <w:iCs/>
          <w:spacing w:val="-3"/>
          <w:sz w:val="24"/>
          <w:szCs w:val="24"/>
          <w:lang w:val="lt-LT"/>
        </w:rPr>
        <w:t xml:space="preserve"> tvenkinį.</w:t>
      </w:r>
    </w:p>
    <w:p w14:paraId="0CA1E84A" w14:textId="77777777" w:rsidR="006437E3" w:rsidRPr="002402D5" w:rsidRDefault="006437E3" w:rsidP="006437E3">
      <w:pPr>
        <w:spacing w:after="120" w:line="340" w:lineRule="exact"/>
        <w:jc w:val="center"/>
        <w:rPr>
          <w:b/>
          <w:bCs/>
        </w:rPr>
      </w:pPr>
    </w:p>
    <w:p w14:paraId="3A59167B" w14:textId="77777777" w:rsidR="006437E3" w:rsidRPr="002402D5" w:rsidRDefault="006437E3" w:rsidP="006437E3">
      <w:pPr>
        <w:spacing w:after="120" w:line="340" w:lineRule="exact"/>
        <w:jc w:val="center"/>
        <w:rPr>
          <w:b/>
          <w:bCs/>
        </w:rPr>
      </w:pPr>
      <w:r w:rsidRPr="002402D5">
        <w:rPr>
          <w:b/>
          <w:bCs/>
        </w:rPr>
        <w:t>4. Kita veikla</w:t>
      </w:r>
    </w:p>
    <w:p w14:paraId="06C03DFC" w14:textId="77777777" w:rsidR="006437E3" w:rsidRPr="002402D5" w:rsidRDefault="006437E3" w:rsidP="006437E3">
      <w:pPr>
        <w:spacing w:after="120" w:line="340" w:lineRule="exact"/>
        <w:rPr>
          <w:u w:val="single"/>
        </w:rPr>
      </w:pPr>
      <w:r w:rsidRPr="002402D5">
        <w:rPr>
          <w:u w:val="single"/>
        </w:rPr>
        <w:t>Požeminio vandens išgavimas</w:t>
      </w:r>
    </w:p>
    <w:p w14:paraId="1816A319" w14:textId="436FA0B4" w:rsidR="006437E3" w:rsidRPr="002402D5" w:rsidRDefault="006437E3" w:rsidP="006437E3">
      <w:pPr>
        <w:suppressAutoHyphens/>
        <w:spacing w:after="120" w:line="340" w:lineRule="exact"/>
        <w:jc w:val="both"/>
        <w:textAlignment w:val="baseline"/>
      </w:pPr>
      <w:bookmarkStart w:id="6" w:name="_Hlk99611378"/>
      <w:r w:rsidRPr="002402D5">
        <w:rPr>
          <w:iCs/>
        </w:rPr>
        <w:t>Vanduo įmonės reikmėms išgaunamas nuosavoje vandenvietėje 3209, kurioje eksploatuojami keturi gręžiniai: 16113 (pirminis 5158) (gręžinio našumas 6-12 m</w:t>
      </w:r>
      <w:r w:rsidRPr="002402D5">
        <w:rPr>
          <w:iCs/>
          <w:vertAlign w:val="superscript"/>
        </w:rPr>
        <w:t>3</w:t>
      </w:r>
      <w:r w:rsidRPr="002402D5">
        <w:rPr>
          <w:iCs/>
        </w:rPr>
        <w:t>/val.), 17031 (pirminis 5522) (gręžinio našumas  20-24 m</w:t>
      </w:r>
      <w:r w:rsidRPr="002402D5">
        <w:rPr>
          <w:iCs/>
          <w:vertAlign w:val="superscript"/>
        </w:rPr>
        <w:t>3</w:t>
      </w:r>
      <w:r w:rsidRPr="002402D5">
        <w:rPr>
          <w:iCs/>
        </w:rPr>
        <w:t>/val.), 16895 (pirminis 3448) (gręžinio našumas 20-24 m</w:t>
      </w:r>
      <w:r w:rsidRPr="002402D5">
        <w:rPr>
          <w:iCs/>
          <w:vertAlign w:val="superscript"/>
        </w:rPr>
        <w:t>3</w:t>
      </w:r>
      <w:r w:rsidRPr="002402D5">
        <w:rPr>
          <w:iCs/>
        </w:rPr>
        <w:t>/val.),  46659  (gręžinio našumas 6-12 m</w:t>
      </w:r>
      <w:r w:rsidRPr="002402D5">
        <w:rPr>
          <w:iCs/>
          <w:vertAlign w:val="superscript"/>
        </w:rPr>
        <w:t>3</w:t>
      </w:r>
      <w:r w:rsidRPr="002402D5">
        <w:rPr>
          <w:iCs/>
        </w:rPr>
        <w:t xml:space="preserve">/val.). </w:t>
      </w:r>
      <w:r w:rsidRPr="002402D5">
        <w:t xml:space="preserve">Leidimas naudoti žemės gelmių išteklius ir gręžinių pasai pateikti </w:t>
      </w:r>
      <w:r w:rsidR="00C10B95">
        <w:t xml:space="preserve">paraiškos </w:t>
      </w:r>
      <w:r w:rsidRPr="00C10B95">
        <w:t xml:space="preserve">7 </w:t>
      </w:r>
      <w:r w:rsidR="00C10B95">
        <w:t>priede</w:t>
      </w:r>
      <w:r w:rsidRPr="002402D5">
        <w:t xml:space="preserve">. </w:t>
      </w:r>
    </w:p>
    <w:bookmarkEnd w:id="6"/>
    <w:p w14:paraId="377BB28D" w14:textId="77777777" w:rsidR="006437E3" w:rsidRPr="002402D5" w:rsidRDefault="006437E3" w:rsidP="006437E3">
      <w:pPr>
        <w:spacing w:after="120" w:line="340" w:lineRule="exact"/>
        <w:jc w:val="both"/>
        <w:rPr>
          <w:spacing w:val="-3"/>
        </w:rPr>
      </w:pPr>
      <w:r w:rsidRPr="002402D5">
        <w:rPr>
          <w:spacing w:val="-3"/>
        </w:rPr>
        <w:t xml:space="preserve">Laikant maksimalų leistiną gyvulių kiekį, UAB „Dainiai“ kiaulių komplekse gali būti sunaudojama </w:t>
      </w:r>
      <w:bookmarkStart w:id="7" w:name="_Hlk125035826"/>
      <w:r w:rsidRPr="002402D5">
        <w:rPr>
          <w:spacing w:val="-3"/>
        </w:rPr>
        <w:t>290 m</w:t>
      </w:r>
      <w:r w:rsidRPr="002402D5">
        <w:rPr>
          <w:spacing w:val="-3"/>
          <w:vertAlign w:val="superscript"/>
        </w:rPr>
        <w:t>3</w:t>
      </w:r>
      <w:r w:rsidRPr="002402D5">
        <w:rPr>
          <w:spacing w:val="-3"/>
        </w:rPr>
        <w:t>/d. arba 105835 m</w:t>
      </w:r>
      <w:r w:rsidRPr="002402D5">
        <w:rPr>
          <w:spacing w:val="-3"/>
          <w:vertAlign w:val="superscript"/>
        </w:rPr>
        <w:t>3</w:t>
      </w:r>
      <w:r w:rsidRPr="002402D5">
        <w:rPr>
          <w:spacing w:val="-3"/>
        </w:rPr>
        <w:t>/m. požeminio vandens</w:t>
      </w:r>
      <w:bookmarkEnd w:id="7"/>
      <w:r w:rsidRPr="002402D5">
        <w:rPr>
          <w:spacing w:val="-3"/>
        </w:rPr>
        <w:t>:</w:t>
      </w:r>
    </w:p>
    <w:p w14:paraId="1F7D951B" w14:textId="77777777" w:rsidR="006437E3" w:rsidRPr="002402D5" w:rsidRDefault="006437E3">
      <w:pPr>
        <w:numPr>
          <w:ilvl w:val="0"/>
          <w:numId w:val="14"/>
        </w:numPr>
        <w:suppressAutoHyphens/>
        <w:adjustRightInd w:val="0"/>
        <w:spacing w:after="120"/>
        <w:jc w:val="both"/>
        <w:textAlignment w:val="baseline"/>
        <w:rPr>
          <w:spacing w:val="-3"/>
        </w:rPr>
      </w:pPr>
      <w:r w:rsidRPr="002402D5">
        <w:rPr>
          <w:iCs/>
        </w:rPr>
        <w:t>paršavedžių 2555 vnt. su paršeliais iki 1 mėn.</w:t>
      </w:r>
      <w:r w:rsidRPr="002402D5">
        <w:rPr>
          <w:spacing w:val="-3"/>
        </w:rPr>
        <w:t xml:space="preserve"> girdymui – 107 m</w:t>
      </w:r>
      <w:r w:rsidRPr="002402D5">
        <w:rPr>
          <w:spacing w:val="-3"/>
          <w:vertAlign w:val="superscript"/>
        </w:rPr>
        <w:t>3</w:t>
      </w:r>
      <w:r w:rsidRPr="002402D5">
        <w:rPr>
          <w:spacing w:val="-3"/>
        </w:rPr>
        <w:t>/d. arba 39055 m</w:t>
      </w:r>
      <w:r w:rsidRPr="002402D5">
        <w:rPr>
          <w:spacing w:val="-3"/>
          <w:vertAlign w:val="superscript"/>
        </w:rPr>
        <w:t>3</w:t>
      </w:r>
      <w:r w:rsidRPr="002402D5">
        <w:rPr>
          <w:spacing w:val="-3"/>
        </w:rPr>
        <w:t>/m. (viena paršavedė  per parą suvartoja 42 l vandens);</w:t>
      </w:r>
    </w:p>
    <w:p w14:paraId="2FCDE408" w14:textId="77777777" w:rsidR="006437E3" w:rsidRPr="002402D5" w:rsidRDefault="006437E3">
      <w:pPr>
        <w:numPr>
          <w:ilvl w:val="0"/>
          <w:numId w:val="12"/>
        </w:numPr>
        <w:suppressAutoHyphens/>
        <w:adjustRightInd w:val="0"/>
        <w:spacing w:after="120"/>
        <w:jc w:val="both"/>
        <w:textAlignment w:val="baseline"/>
        <w:rPr>
          <w:spacing w:val="-3"/>
        </w:rPr>
      </w:pPr>
      <w:r w:rsidRPr="002402D5">
        <w:rPr>
          <w:spacing w:val="-3"/>
        </w:rPr>
        <w:t>penimų kiaulių 11820 vnt. girdymui –124 m</w:t>
      </w:r>
      <w:r w:rsidRPr="002402D5">
        <w:rPr>
          <w:spacing w:val="-3"/>
          <w:vertAlign w:val="superscript"/>
        </w:rPr>
        <w:t>3</w:t>
      </w:r>
      <w:r w:rsidRPr="002402D5">
        <w:rPr>
          <w:spacing w:val="-3"/>
        </w:rPr>
        <w:t>/d. arba 45260  m</w:t>
      </w:r>
      <w:r w:rsidRPr="002402D5">
        <w:rPr>
          <w:spacing w:val="-3"/>
          <w:vertAlign w:val="superscript"/>
        </w:rPr>
        <w:t>3</w:t>
      </w:r>
      <w:r w:rsidRPr="002402D5">
        <w:rPr>
          <w:spacing w:val="-3"/>
        </w:rPr>
        <w:t>/m. (viena penima kiaulė per parą suvartoja 10,5 l vandens);</w:t>
      </w:r>
    </w:p>
    <w:p w14:paraId="08B1DBBB" w14:textId="77777777" w:rsidR="006437E3" w:rsidRPr="002402D5" w:rsidRDefault="006437E3">
      <w:pPr>
        <w:numPr>
          <w:ilvl w:val="0"/>
          <w:numId w:val="12"/>
        </w:numPr>
        <w:suppressAutoHyphens/>
        <w:adjustRightInd w:val="0"/>
        <w:spacing w:after="120"/>
        <w:jc w:val="both"/>
        <w:textAlignment w:val="baseline"/>
        <w:rPr>
          <w:spacing w:val="-3"/>
        </w:rPr>
      </w:pPr>
      <w:r w:rsidRPr="002402D5">
        <w:rPr>
          <w:spacing w:val="-3"/>
        </w:rPr>
        <w:t>atjunkytų paršelių nuo 1 iki 3 mėn. 9723 vnt. girdymui – 19 m</w:t>
      </w:r>
      <w:r w:rsidRPr="002402D5">
        <w:rPr>
          <w:spacing w:val="-3"/>
          <w:vertAlign w:val="superscript"/>
        </w:rPr>
        <w:t>3</w:t>
      </w:r>
      <w:r w:rsidRPr="002402D5">
        <w:rPr>
          <w:spacing w:val="-3"/>
        </w:rPr>
        <w:t>/d. arba 6935 m</w:t>
      </w:r>
      <w:r w:rsidRPr="002402D5">
        <w:rPr>
          <w:spacing w:val="-3"/>
          <w:vertAlign w:val="superscript"/>
        </w:rPr>
        <w:t>3</w:t>
      </w:r>
      <w:r w:rsidRPr="002402D5">
        <w:rPr>
          <w:spacing w:val="-3"/>
        </w:rPr>
        <w:t>/m. (vienas paršelis vidutiniškai per parą sunaudoja 2 l vandens);</w:t>
      </w:r>
    </w:p>
    <w:p w14:paraId="2A4739BA" w14:textId="77777777" w:rsidR="006437E3" w:rsidRPr="002402D5" w:rsidRDefault="006437E3">
      <w:pPr>
        <w:numPr>
          <w:ilvl w:val="0"/>
          <w:numId w:val="12"/>
        </w:numPr>
        <w:suppressAutoHyphens/>
        <w:adjustRightInd w:val="0"/>
        <w:spacing w:after="120"/>
        <w:jc w:val="both"/>
        <w:textAlignment w:val="baseline"/>
        <w:rPr>
          <w:spacing w:val="-3"/>
        </w:rPr>
      </w:pPr>
      <w:r w:rsidRPr="002402D5">
        <w:rPr>
          <w:spacing w:val="-3"/>
        </w:rPr>
        <w:t>kuilių- reproduktorių 22 vnt. girdymui – 0,7 m</w:t>
      </w:r>
      <w:r w:rsidRPr="002402D5">
        <w:rPr>
          <w:spacing w:val="-3"/>
          <w:vertAlign w:val="superscript"/>
        </w:rPr>
        <w:t>3</w:t>
      </w:r>
      <w:r w:rsidRPr="002402D5">
        <w:rPr>
          <w:spacing w:val="-3"/>
        </w:rPr>
        <w:t>/d. arba 255,5 m</w:t>
      </w:r>
      <w:r w:rsidRPr="002402D5">
        <w:rPr>
          <w:spacing w:val="-3"/>
          <w:vertAlign w:val="superscript"/>
        </w:rPr>
        <w:t>3</w:t>
      </w:r>
      <w:r w:rsidRPr="002402D5">
        <w:rPr>
          <w:spacing w:val="-3"/>
        </w:rPr>
        <w:t>/m. (vienas kuilys reproduktorius vidutiniškai per parą sunaudoja 30 l vandens);</w:t>
      </w:r>
    </w:p>
    <w:p w14:paraId="097E4F2B" w14:textId="77777777" w:rsidR="006437E3" w:rsidRPr="002402D5" w:rsidRDefault="006437E3">
      <w:pPr>
        <w:numPr>
          <w:ilvl w:val="0"/>
          <w:numId w:val="12"/>
        </w:numPr>
        <w:suppressAutoHyphens/>
        <w:adjustRightInd w:val="0"/>
        <w:spacing w:after="120"/>
        <w:jc w:val="both"/>
        <w:textAlignment w:val="baseline"/>
        <w:rPr>
          <w:spacing w:val="-3"/>
        </w:rPr>
      </w:pPr>
      <w:r w:rsidRPr="002402D5">
        <w:rPr>
          <w:spacing w:val="-3"/>
        </w:rPr>
        <w:t>tvartų sanitarinei priežiūrai (</w:t>
      </w:r>
      <w:r w:rsidRPr="002402D5">
        <w:rPr>
          <w:iCs/>
          <w:spacing w:val="-3"/>
        </w:rPr>
        <w:t xml:space="preserve">5 </w:t>
      </w:r>
      <w:r w:rsidRPr="002402D5">
        <w:rPr>
          <w:spacing w:val="-3"/>
        </w:rPr>
        <w:t>% nuo mėšlo kiekio, plovimui naudojant aukšto spaudimo siurblius) –  6,8 m</w:t>
      </w:r>
      <w:r w:rsidRPr="002402D5">
        <w:rPr>
          <w:spacing w:val="-3"/>
          <w:vertAlign w:val="superscript"/>
        </w:rPr>
        <w:t>3</w:t>
      </w:r>
      <w:r w:rsidRPr="002402D5">
        <w:rPr>
          <w:spacing w:val="-3"/>
        </w:rPr>
        <w:t>/d. arba  2482 m</w:t>
      </w:r>
      <w:r w:rsidRPr="002402D5">
        <w:rPr>
          <w:spacing w:val="-3"/>
          <w:vertAlign w:val="superscript"/>
        </w:rPr>
        <w:t>3</w:t>
      </w:r>
      <w:r w:rsidRPr="002402D5">
        <w:rPr>
          <w:spacing w:val="-3"/>
        </w:rPr>
        <w:t>/m.;</w:t>
      </w:r>
    </w:p>
    <w:p w14:paraId="4DAFD9BF" w14:textId="77777777" w:rsidR="006437E3" w:rsidRPr="002402D5" w:rsidRDefault="006437E3">
      <w:pPr>
        <w:numPr>
          <w:ilvl w:val="0"/>
          <w:numId w:val="12"/>
        </w:numPr>
        <w:suppressAutoHyphens/>
        <w:adjustRightInd w:val="0"/>
        <w:spacing w:after="120"/>
        <w:jc w:val="both"/>
        <w:textAlignment w:val="baseline"/>
        <w:rPr>
          <w:spacing w:val="-3"/>
        </w:rPr>
      </w:pPr>
      <w:r w:rsidRPr="002402D5">
        <w:rPr>
          <w:spacing w:val="-3"/>
        </w:rPr>
        <w:t>dirbančiųjų buities reikmėms – 3,5 m</w:t>
      </w:r>
      <w:r w:rsidRPr="002402D5">
        <w:rPr>
          <w:spacing w:val="-3"/>
          <w:vertAlign w:val="superscript"/>
        </w:rPr>
        <w:t>3</w:t>
      </w:r>
      <w:r w:rsidRPr="002402D5">
        <w:rPr>
          <w:spacing w:val="-3"/>
        </w:rPr>
        <w:t xml:space="preserve">/d.  arba  </w:t>
      </w:r>
      <w:r w:rsidRPr="002402D5">
        <w:rPr>
          <w:iCs/>
          <w:spacing w:val="-3"/>
        </w:rPr>
        <w:t>1277,5</w:t>
      </w:r>
      <w:r w:rsidRPr="002402D5">
        <w:rPr>
          <w:spacing w:val="-3"/>
        </w:rPr>
        <w:t xml:space="preserve"> m</w:t>
      </w:r>
      <w:r w:rsidRPr="002402D5">
        <w:rPr>
          <w:spacing w:val="-3"/>
          <w:vertAlign w:val="superscript"/>
        </w:rPr>
        <w:t>3</w:t>
      </w:r>
      <w:r w:rsidRPr="002402D5">
        <w:rPr>
          <w:spacing w:val="-3"/>
        </w:rPr>
        <w:t>/m. (140 darbuotojų po 25 l/d);</w:t>
      </w:r>
    </w:p>
    <w:p w14:paraId="6E4145E8" w14:textId="77777777" w:rsidR="006437E3" w:rsidRPr="002402D5" w:rsidRDefault="006437E3">
      <w:pPr>
        <w:numPr>
          <w:ilvl w:val="0"/>
          <w:numId w:val="12"/>
        </w:numPr>
        <w:suppressAutoHyphens/>
        <w:adjustRightInd w:val="0"/>
        <w:spacing w:after="120"/>
        <w:jc w:val="both"/>
        <w:textAlignment w:val="baseline"/>
        <w:rPr>
          <w:spacing w:val="-3"/>
        </w:rPr>
      </w:pPr>
      <w:r w:rsidRPr="002402D5">
        <w:rPr>
          <w:spacing w:val="-3"/>
        </w:rPr>
        <w:t>mėsos perdirbimo cecho reikmėms - 11 m</w:t>
      </w:r>
      <w:r w:rsidRPr="002402D5">
        <w:rPr>
          <w:spacing w:val="-3"/>
          <w:vertAlign w:val="superscript"/>
        </w:rPr>
        <w:t>3</w:t>
      </w:r>
      <w:r w:rsidRPr="002402D5">
        <w:rPr>
          <w:spacing w:val="-3"/>
        </w:rPr>
        <w:t>/d. arba 4000 m</w:t>
      </w:r>
      <w:r w:rsidRPr="002402D5">
        <w:rPr>
          <w:spacing w:val="-3"/>
          <w:vertAlign w:val="superscript"/>
        </w:rPr>
        <w:t>3</w:t>
      </w:r>
      <w:r w:rsidRPr="002402D5">
        <w:rPr>
          <w:spacing w:val="-3"/>
        </w:rPr>
        <w:t>/m.;</w:t>
      </w:r>
    </w:p>
    <w:p w14:paraId="5923C719" w14:textId="77777777" w:rsidR="006437E3" w:rsidRPr="002402D5" w:rsidRDefault="006437E3">
      <w:pPr>
        <w:numPr>
          <w:ilvl w:val="0"/>
          <w:numId w:val="12"/>
        </w:numPr>
        <w:suppressAutoHyphens/>
        <w:adjustRightInd w:val="0"/>
        <w:spacing w:after="120"/>
        <w:jc w:val="both"/>
        <w:textAlignment w:val="baseline"/>
        <w:rPr>
          <w:spacing w:val="-3"/>
        </w:rPr>
      </w:pPr>
      <w:r w:rsidRPr="002402D5">
        <w:rPr>
          <w:spacing w:val="-3"/>
        </w:rPr>
        <w:t>kitoms reikmėms (statybos padalinys, autotransporto plovykla ir kt.) – apie 18 m</w:t>
      </w:r>
      <w:r w:rsidRPr="002402D5">
        <w:rPr>
          <w:spacing w:val="-3"/>
          <w:vertAlign w:val="superscript"/>
        </w:rPr>
        <w:t xml:space="preserve">3 </w:t>
      </w:r>
      <w:r w:rsidRPr="002402D5">
        <w:rPr>
          <w:spacing w:val="-3"/>
        </w:rPr>
        <w:t>/d. arba 6570 m</w:t>
      </w:r>
      <w:r w:rsidRPr="002402D5">
        <w:rPr>
          <w:spacing w:val="-3"/>
          <w:vertAlign w:val="superscript"/>
        </w:rPr>
        <w:t>3</w:t>
      </w:r>
      <w:r w:rsidRPr="002402D5">
        <w:rPr>
          <w:spacing w:val="-3"/>
        </w:rPr>
        <w:t>/m.</w:t>
      </w:r>
    </w:p>
    <w:p w14:paraId="4C99E0A0" w14:textId="77777777" w:rsidR="006437E3" w:rsidRPr="002402D5" w:rsidRDefault="006437E3" w:rsidP="006437E3">
      <w:pPr>
        <w:spacing w:after="120" w:line="340" w:lineRule="exact"/>
        <w:jc w:val="both"/>
        <w:rPr>
          <w:u w:val="single"/>
        </w:rPr>
      </w:pPr>
      <w:r w:rsidRPr="002402D5">
        <w:rPr>
          <w:u w:val="single"/>
        </w:rPr>
        <w:t>Buitinių ir gamybinių nuotekų tvarkymas</w:t>
      </w:r>
    </w:p>
    <w:p w14:paraId="464B2C19" w14:textId="2D9E377B" w:rsidR="006437E3" w:rsidRPr="002402D5" w:rsidRDefault="006437E3" w:rsidP="006437E3">
      <w:pPr>
        <w:shd w:val="clear" w:color="auto" w:fill="FFFFFF"/>
        <w:spacing w:after="120" w:line="340" w:lineRule="exact"/>
        <w:jc w:val="both"/>
        <w:rPr>
          <w:bCs/>
          <w:iCs/>
          <w:spacing w:val="-3"/>
        </w:rPr>
      </w:pPr>
      <w:r w:rsidRPr="002402D5">
        <w:t>Buitinės nuotekos susiformuoja 140 dirbančiųjų buitinėse patalpose</w:t>
      </w:r>
      <w:r w:rsidRPr="002402D5">
        <w:rPr>
          <w:bCs/>
          <w:iCs/>
          <w:spacing w:val="-3"/>
        </w:rPr>
        <w:t xml:space="preserve"> (tualetuose, praustuvėse, dušo kabinose) 3,5 m</w:t>
      </w:r>
      <w:r w:rsidRPr="002402D5">
        <w:rPr>
          <w:bCs/>
          <w:iCs/>
          <w:spacing w:val="-3"/>
          <w:vertAlign w:val="superscript"/>
        </w:rPr>
        <w:t>3</w:t>
      </w:r>
      <w:r w:rsidRPr="002402D5">
        <w:rPr>
          <w:bCs/>
          <w:iCs/>
          <w:spacing w:val="-3"/>
        </w:rPr>
        <w:t>/d., 1277,5 m</w:t>
      </w:r>
      <w:r w:rsidRPr="002402D5">
        <w:rPr>
          <w:bCs/>
          <w:iCs/>
          <w:spacing w:val="-3"/>
          <w:vertAlign w:val="superscript"/>
        </w:rPr>
        <w:t>3</w:t>
      </w:r>
      <w:r w:rsidRPr="002402D5">
        <w:rPr>
          <w:bCs/>
          <w:iCs/>
          <w:spacing w:val="-3"/>
        </w:rPr>
        <w:t xml:space="preserve">/m. Nuotekų kiekiai artimi paskaičiuotiems pagal vandens suvartojimo </w:t>
      </w:r>
      <w:r w:rsidRPr="00FD133B">
        <w:rPr>
          <w:bCs/>
          <w:iCs/>
          <w:spacing w:val="-3"/>
        </w:rPr>
        <w:t xml:space="preserve">normas („Vandens vartojimo normos RSN 26-90“). </w:t>
      </w:r>
      <w:r w:rsidRPr="002402D5">
        <w:rPr>
          <w:bCs/>
          <w:iCs/>
          <w:spacing w:val="-3"/>
        </w:rPr>
        <w:t>Buitinių nuotekų kiekis paskaičiuotas pagal dirbančiųjų buities reikmėms sunaudojamą vandens kiekį – 140 * 0,025 =3,5  m</w:t>
      </w:r>
      <w:r w:rsidRPr="002402D5">
        <w:rPr>
          <w:bCs/>
          <w:iCs/>
          <w:spacing w:val="-3"/>
          <w:vertAlign w:val="superscript"/>
        </w:rPr>
        <w:t>3</w:t>
      </w:r>
      <w:r w:rsidRPr="002402D5">
        <w:rPr>
          <w:bCs/>
          <w:iCs/>
          <w:spacing w:val="-3"/>
        </w:rPr>
        <w:t>/d.</w:t>
      </w:r>
    </w:p>
    <w:p w14:paraId="4CE789FB" w14:textId="77777777" w:rsidR="006437E3" w:rsidRPr="002402D5" w:rsidRDefault="006437E3" w:rsidP="006437E3">
      <w:pPr>
        <w:shd w:val="clear" w:color="auto" w:fill="FFFFFF"/>
        <w:spacing w:after="120" w:line="340" w:lineRule="exact"/>
        <w:jc w:val="both"/>
        <w:rPr>
          <w:bCs/>
          <w:iCs/>
          <w:spacing w:val="-3"/>
        </w:rPr>
      </w:pPr>
      <w:r w:rsidRPr="002402D5">
        <w:rPr>
          <w:bCs/>
          <w:iCs/>
          <w:spacing w:val="-3"/>
        </w:rPr>
        <w:lastRenderedPageBreak/>
        <w:t xml:space="preserve">Mėsos perdirbimo ceche susidarančių gamybinių nuotekų kiekis paskaičiuotas pagal cecho reikmėms sunaudojamą vandens kiekį - </w:t>
      </w:r>
      <w:r w:rsidRPr="002402D5">
        <w:rPr>
          <w:spacing w:val="-3"/>
        </w:rPr>
        <w:t>11 m</w:t>
      </w:r>
      <w:r w:rsidRPr="002402D5">
        <w:rPr>
          <w:spacing w:val="-3"/>
          <w:vertAlign w:val="superscript"/>
        </w:rPr>
        <w:t>3</w:t>
      </w:r>
      <w:r w:rsidRPr="002402D5">
        <w:rPr>
          <w:spacing w:val="-3"/>
        </w:rPr>
        <w:t>/d. arba 4000 m</w:t>
      </w:r>
      <w:r w:rsidRPr="002402D5">
        <w:rPr>
          <w:spacing w:val="-3"/>
          <w:vertAlign w:val="superscript"/>
        </w:rPr>
        <w:t>3</w:t>
      </w:r>
      <w:r w:rsidRPr="002402D5">
        <w:rPr>
          <w:spacing w:val="-3"/>
        </w:rPr>
        <w:t>/m.</w:t>
      </w:r>
    </w:p>
    <w:p w14:paraId="69A54649" w14:textId="77777777" w:rsidR="006437E3" w:rsidRPr="002402D5" w:rsidRDefault="006437E3" w:rsidP="006437E3">
      <w:pPr>
        <w:spacing w:after="120" w:line="340" w:lineRule="exact"/>
        <w:jc w:val="both"/>
        <w:rPr>
          <w:bCs/>
          <w:iCs/>
          <w:spacing w:val="-3"/>
        </w:rPr>
      </w:pPr>
      <w:r w:rsidRPr="002402D5">
        <w:rPr>
          <w:bCs/>
          <w:iCs/>
          <w:spacing w:val="-3"/>
        </w:rPr>
        <w:t>Visos buitinės ir mėsos perdirbimo cecho nuotekos kanalizuojamos į mėsos perdirbimo cecho valymo įrenginius. Viso į valymo įrengimus patenka  1277,5+4000 =5277,5 m</w:t>
      </w:r>
      <w:r w:rsidRPr="002402D5">
        <w:rPr>
          <w:bCs/>
          <w:iCs/>
          <w:spacing w:val="-3"/>
          <w:vertAlign w:val="superscript"/>
        </w:rPr>
        <w:t>3</w:t>
      </w:r>
      <w:r w:rsidRPr="002402D5">
        <w:rPr>
          <w:bCs/>
          <w:iCs/>
          <w:spacing w:val="-3"/>
        </w:rPr>
        <w:t xml:space="preserve"> nuotekų per metus. Apvalytos nuotekos iš valymo įrenginių per drenažo sistemą išleidžiamos  į </w:t>
      </w:r>
      <w:proofErr w:type="spellStart"/>
      <w:r w:rsidRPr="002402D5">
        <w:rPr>
          <w:bCs/>
          <w:iCs/>
          <w:spacing w:val="-3"/>
        </w:rPr>
        <w:t>Jurbarkų</w:t>
      </w:r>
      <w:proofErr w:type="spellEnd"/>
      <w:r w:rsidRPr="002402D5">
        <w:rPr>
          <w:bCs/>
          <w:iCs/>
          <w:spacing w:val="-3"/>
        </w:rPr>
        <w:t xml:space="preserve"> tvenkinį.</w:t>
      </w:r>
    </w:p>
    <w:p w14:paraId="04865223" w14:textId="4D56CA1E" w:rsidR="006437E3" w:rsidRPr="002402D5" w:rsidRDefault="006437E3" w:rsidP="006437E3">
      <w:pPr>
        <w:spacing w:after="120" w:line="340" w:lineRule="exact"/>
        <w:jc w:val="both"/>
        <w:rPr>
          <w:bCs/>
          <w:spacing w:val="-3"/>
        </w:rPr>
      </w:pPr>
      <w:r w:rsidRPr="002402D5">
        <w:rPr>
          <w:bCs/>
          <w:iCs/>
          <w:spacing w:val="-3"/>
        </w:rPr>
        <w:t>Valymo įrenginiuose susidaro iki 80 m</w:t>
      </w:r>
      <w:r w:rsidRPr="002402D5">
        <w:rPr>
          <w:bCs/>
          <w:iCs/>
          <w:spacing w:val="-3"/>
          <w:vertAlign w:val="superscript"/>
        </w:rPr>
        <w:t>3</w:t>
      </w:r>
      <w:r w:rsidRPr="002402D5">
        <w:rPr>
          <w:bCs/>
          <w:iCs/>
          <w:spacing w:val="-3"/>
        </w:rPr>
        <w:t>/m. nuosėdų. Periodiškai, kas keletą metų, valant ir remontuojant aeravimo talpas, pusiau skystos nuosėdos išsiurbiamos,  vėliau jos permaišomos su  skystu mėšlu ir  paskleidžiamos tręšiamuose laukuose pagal kasmet rengiamą tręšimo planą.</w:t>
      </w:r>
      <w:r w:rsidRPr="002402D5">
        <w:rPr>
          <w:color w:val="000000"/>
        </w:rPr>
        <w:t xml:space="preserve"> </w:t>
      </w:r>
      <w:r w:rsidRPr="002402D5">
        <w:rPr>
          <w:bCs/>
          <w:iCs/>
          <w:spacing w:val="-3"/>
        </w:rPr>
        <w:t xml:space="preserve">Nuotekų dalis skysto mėšlo kauptuvuose sudaro mažiau kaip 20 </w:t>
      </w:r>
      <w:r w:rsidRPr="002402D5">
        <w:rPr>
          <w:rFonts w:ascii="Aptos Narrow" w:hAnsi="Aptos Narrow"/>
          <w:bCs/>
          <w:iCs/>
          <w:spacing w:val="-3"/>
        </w:rPr>
        <w:t>%</w:t>
      </w:r>
      <w:r w:rsidRPr="002402D5">
        <w:rPr>
          <w:bCs/>
          <w:iCs/>
          <w:spacing w:val="-3"/>
        </w:rPr>
        <w:t xml:space="preserve">. Toks nuotekų tvarkymo būdas atitinka </w:t>
      </w:r>
      <w:r w:rsidR="00FD133B">
        <w:rPr>
          <w:bCs/>
          <w:spacing w:val="-3"/>
        </w:rPr>
        <w:t>Aprašo</w:t>
      </w:r>
      <w:r w:rsidRPr="002402D5">
        <w:rPr>
          <w:bCs/>
          <w:i/>
          <w:iCs/>
          <w:spacing w:val="-3"/>
        </w:rPr>
        <w:t xml:space="preserve"> </w:t>
      </w:r>
      <w:r w:rsidRPr="002402D5">
        <w:rPr>
          <w:bCs/>
          <w:spacing w:val="-3"/>
        </w:rPr>
        <w:t>IV sk. reikalavimus.</w:t>
      </w:r>
    </w:p>
    <w:p w14:paraId="3009C69B" w14:textId="77777777" w:rsidR="006437E3" w:rsidRPr="002402D5" w:rsidRDefault="006437E3" w:rsidP="006437E3">
      <w:pPr>
        <w:shd w:val="clear" w:color="auto" w:fill="FFFFFF"/>
        <w:spacing w:after="120" w:line="340" w:lineRule="exact"/>
        <w:rPr>
          <w:bCs/>
          <w:iCs/>
          <w:spacing w:val="-3"/>
          <w:u w:val="single"/>
        </w:rPr>
      </w:pPr>
      <w:r w:rsidRPr="002402D5">
        <w:rPr>
          <w:bCs/>
          <w:iCs/>
          <w:spacing w:val="-3"/>
          <w:u w:val="single"/>
        </w:rPr>
        <w:t>Gamybinių teritorijų paviršinių (lietaus) nuotekų tvarkymas</w:t>
      </w:r>
    </w:p>
    <w:p w14:paraId="02150380" w14:textId="77777777" w:rsidR="006437E3" w:rsidRPr="002402D5" w:rsidRDefault="006437E3" w:rsidP="006437E3">
      <w:pPr>
        <w:shd w:val="clear" w:color="auto" w:fill="FFFFFF"/>
        <w:spacing w:after="120" w:line="340" w:lineRule="exact"/>
        <w:jc w:val="both"/>
        <w:rPr>
          <w:bCs/>
          <w:iCs/>
          <w:spacing w:val="-3"/>
        </w:rPr>
      </w:pPr>
      <w:r w:rsidRPr="002402D5">
        <w:rPr>
          <w:bCs/>
          <w:iCs/>
          <w:spacing w:val="-3"/>
        </w:rPr>
        <w:t xml:space="preserve">Pagrindinės gamybinės teritorijos paviršinės (lietaus) nuotekos paskleidžiamos žaliose vejose, dalis jų įsifiltruoja į gruntą, kita dalis, nuo stogų ir asfaltuotų bei  betonuotų teritorijų, į aplinką  </w:t>
      </w:r>
      <w:proofErr w:type="spellStart"/>
      <w:r w:rsidRPr="002402D5">
        <w:rPr>
          <w:bCs/>
          <w:iCs/>
          <w:spacing w:val="-3"/>
        </w:rPr>
        <w:t>išleidžamos</w:t>
      </w:r>
      <w:proofErr w:type="spellEnd"/>
      <w:r w:rsidRPr="002402D5">
        <w:rPr>
          <w:bCs/>
          <w:iCs/>
          <w:spacing w:val="-3"/>
        </w:rPr>
        <w:t xml:space="preserve"> tiesiogiai per  drenažo vamzdyną. Iš vamzdyno lietaus vanduo per du išleistuvus išteka  į  Mituvos intaką  </w:t>
      </w:r>
      <w:proofErr w:type="spellStart"/>
      <w:r w:rsidRPr="002402D5">
        <w:rPr>
          <w:bCs/>
          <w:iCs/>
          <w:spacing w:val="-3"/>
        </w:rPr>
        <w:t>Geišdaubę</w:t>
      </w:r>
      <w:proofErr w:type="spellEnd"/>
      <w:r w:rsidRPr="002402D5">
        <w:rPr>
          <w:bCs/>
          <w:iCs/>
          <w:spacing w:val="-3"/>
        </w:rPr>
        <w:t>.</w:t>
      </w:r>
    </w:p>
    <w:p w14:paraId="7B33FB25" w14:textId="77777777" w:rsidR="006437E3" w:rsidRPr="002402D5" w:rsidRDefault="006437E3" w:rsidP="006437E3">
      <w:pPr>
        <w:shd w:val="clear" w:color="auto" w:fill="FFFFFF"/>
        <w:spacing w:after="120" w:line="340" w:lineRule="exact"/>
        <w:jc w:val="both"/>
        <w:rPr>
          <w:bCs/>
          <w:iCs/>
          <w:spacing w:val="-3"/>
        </w:rPr>
      </w:pPr>
      <w:r w:rsidRPr="002402D5">
        <w:rPr>
          <w:bCs/>
          <w:iCs/>
          <w:spacing w:val="-3"/>
        </w:rPr>
        <w:t xml:space="preserve">Šis teritorijos paviršinių (lietaus) nuotekų tvarkymo būdas yra nepakitęs nuo gamybinio centro pastatymo. Paviršinių nuotekų priimtuvas – Mituvos intakas </w:t>
      </w:r>
      <w:proofErr w:type="spellStart"/>
      <w:r w:rsidRPr="002402D5">
        <w:rPr>
          <w:bCs/>
          <w:iCs/>
          <w:spacing w:val="-3"/>
        </w:rPr>
        <w:t>Geišdaubė</w:t>
      </w:r>
      <w:proofErr w:type="spellEnd"/>
      <w:r w:rsidRPr="002402D5">
        <w:rPr>
          <w:bCs/>
          <w:iCs/>
          <w:spacing w:val="-3"/>
        </w:rPr>
        <w:t>, kuris prie UAB „Dainiai“ teritorijos kanalizuotas. Šį intaką maitina paviršiniai, drenažo bei gruntiniai vandenys nuo aplinkinių teritorijų.</w:t>
      </w:r>
    </w:p>
    <w:p w14:paraId="24596CF5" w14:textId="2BA8B819" w:rsidR="006437E3" w:rsidRPr="00FD133B" w:rsidRDefault="006437E3" w:rsidP="00FD133B">
      <w:pPr>
        <w:pStyle w:val="Pagrindinistekstas6"/>
        <w:spacing w:after="120" w:line="340" w:lineRule="exact"/>
        <w:ind w:firstLine="0"/>
        <w:rPr>
          <w:rFonts w:ascii="Times New Roman" w:hAnsi="Times New Roman"/>
          <w:iCs/>
          <w:sz w:val="24"/>
          <w:szCs w:val="24"/>
          <w:lang w:val="lt-LT"/>
        </w:rPr>
      </w:pPr>
      <w:r w:rsidRPr="002402D5">
        <w:rPr>
          <w:rFonts w:ascii="Times New Roman" w:hAnsi="Times New Roman"/>
          <w:bCs/>
          <w:iCs/>
          <w:spacing w:val="-3"/>
          <w:sz w:val="24"/>
          <w:szCs w:val="24"/>
          <w:lang w:val="lt-LT"/>
        </w:rPr>
        <w:t xml:space="preserve">Bendrovė, įvertinusi nuotekų kokybę bei nuotekų priimtuvo vandens kokybę, taip pat įvertinus tai, kad gamybinėje teritorijoje saugiai tvarkomas mėšlas, teritorijoje palaikoma švara bei naudojamos techniškai tvarkingos transporto priemonės, nenumato įgyvendinti gamybinės teritorijos paviršinių nuotekų surinkimo ir biologinio valymo projekto. Bendrovė vykdo į  </w:t>
      </w:r>
      <w:proofErr w:type="spellStart"/>
      <w:r w:rsidRPr="002402D5">
        <w:rPr>
          <w:rFonts w:ascii="Times New Roman" w:hAnsi="Times New Roman"/>
          <w:bCs/>
          <w:iCs/>
          <w:spacing w:val="-3"/>
          <w:sz w:val="24"/>
          <w:szCs w:val="24"/>
          <w:lang w:val="lt-LT"/>
        </w:rPr>
        <w:t>Geišdaubę</w:t>
      </w:r>
      <w:proofErr w:type="spellEnd"/>
      <w:r w:rsidRPr="002402D5">
        <w:rPr>
          <w:rFonts w:ascii="Times New Roman" w:hAnsi="Times New Roman"/>
          <w:bCs/>
          <w:iCs/>
          <w:spacing w:val="-3"/>
          <w:sz w:val="24"/>
          <w:szCs w:val="24"/>
          <w:lang w:val="lt-LT"/>
        </w:rPr>
        <w:t xml:space="preserve"> išleidžiamų paviršinių nuotekų monitoringą. Bendrovės išleidžiamų į aplinką paviršinių nuotekų kiekis nustatytas skaičiavimo būdu. Skaičiuotė pateikta paraiškos </w:t>
      </w:r>
      <w:r w:rsidRPr="00FD133B">
        <w:rPr>
          <w:rFonts w:ascii="Times New Roman" w:hAnsi="Times New Roman"/>
          <w:bCs/>
          <w:iCs/>
          <w:spacing w:val="-3"/>
          <w:sz w:val="24"/>
          <w:szCs w:val="24"/>
          <w:lang w:val="lt-LT"/>
        </w:rPr>
        <w:t xml:space="preserve">8 </w:t>
      </w:r>
      <w:r w:rsidR="00FD133B">
        <w:rPr>
          <w:rFonts w:ascii="Times New Roman" w:hAnsi="Times New Roman"/>
          <w:bCs/>
          <w:iCs/>
          <w:spacing w:val="-3"/>
          <w:sz w:val="24"/>
          <w:szCs w:val="24"/>
          <w:lang w:val="lt-LT"/>
        </w:rPr>
        <w:t>priede.</w:t>
      </w:r>
    </w:p>
    <w:p w14:paraId="763BFD48" w14:textId="77777777" w:rsidR="006437E3" w:rsidRDefault="006437E3" w:rsidP="005433A5">
      <w:pPr>
        <w:shd w:val="clear" w:color="auto" w:fill="FFFFFF"/>
        <w:ind w:right="58" w:firstLine="567"/>
        <w:jc w:val="both"/>
        <w:rPr>
          <w:b/>
          <w:color w:val="000000"/>
        </w:rPr>
      </w:pPr>
    </w:p>
    <w:p w14:paraId="5917C160" w14:textId="15B5B060" w:rsidR="006E4920" w:rsidRDefault="00E51F4D" w:rsidP="005433A5">
      <w:pPr>
        <w:shd w:val="clear" w:color="auto" w:fill="FFFFFF"/>
        <w:ind w:right="58" w:firstLine="567"/>
        <w:jc w:val="both"/>
        <w:rPr>
          <w:b/>
          <w:color w:val="000000"/>
        </w:rPr>
      </w:pPr>
      <w:r w:rsidRPr="004B5915">
        <w:rPr>
          <w:b/>
          <w:noProof/>
        </w:rPr>
        <mc:AlternateContent>
          <mc:Choice Requires="wps">
            <w:drawing>
              <wp:anchor distT="0" distB="0" distL="114300" distR="114300" simplePos="0" relativeHeight="251657728" behindDoc="0" locked="0" layoutInCell="1" allowOverlap="1" wp14:anchorId="6E3FA751" wp14:editId="1B02C171">
                <wp:simplePos x="0" y="0"/>
                <wp:positionH relativeFrom="column">
                  <wp:posOffset>3843655</wp:posOffset>
                </wp:positionH>
                <wp:positionV relativeFrom="paragraph">
                  <wp:posOffset>505460</wp:posOffset>
                </wp:positionV>
                <wp:extent cx="0" cy="0"/>
                <wp:effectExtent l="5715" t="6350" r="1333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A250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39.8pt" to="302.65pt,3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rUpCuQEAAGMDAAAOAAAAZHJzL2Uyb0RvYy54bWysU01vGyEQvVfqf0Dc67VXSpWuvM7BaXpx E0tJf8AY2F0UYBBg7/rfZ8AfSdtb1T0ghpl5vPeGXd5N1rCDClGja/liNudMOYFSu77lv14evtxy FhM4CQadavlRRX63+vxpOfpG1TigkSowAnGxGX3Lh5R8U1VRDMpCnKFXjpIdBguJwtBXMsBI6NZU 9Xz+tRoxSB9QqBjp9P6U5KuC33VKpKeuiyox03LilsoayrrLa7VaQtMH8IMWZxrwDywsaEeXXqHu IQHbB/0XlNUiYMQuzQTaCrtOC1U0kJrF/A81zwN4VbSQOdFfbYr/D1Y8HraBadnymjMHlka00U6x Ojsz+thQwdptQ9YmJvfsNyheI3O4HsD1qjB8OXpqW+SO6reWHERP+LvxJ0qqgX3CYtPUBZshyQA2 lWkcr9NQU2LidCgupxU0lxYfYvqh0LK8abkhtgUSDpuYMgVoLiX5BocP2pgyZuPY2PJvN/VNaYho tMzJXBZDv1ubwA6QH0r5ih7KfCwLuHeygA0K5PfzPoE2pz1dbtzZhqz85OEO5XEbLvbQJAvL86vL T+VjXLrf/43VGwAAAP//AwBQSwMEFAAGAAgAAAAhAMBxPgLbAAAACQEAAA8AAABkcnMvZG93bnJl di54bWxMj8FOwkAQhu8mvsNmTLwQ2BVildotMWpvXgCJ16E7tI3d2dJdoPr0ruGAx/nnyz/fZIvB tuJIvW8ca7ibKBDEpTMNVxo+1sX4EYQPyAZbx6Thmzws8uurDFPjTryk4ypUIpawT1FDHUKXSunL miz6ieuI427neoshjn0lTY+nWG5bOVUqkRYbjhdq7OilpvJrdbAafLGhffEzKkfqc1Y5mu5f399Q 69ub4fkJRKAhXGD404/qkEenrTuw8aLVkKj7WUQ1PMwTEBE4B9tzIPNM/v8g/wUAAP//AwBQSwEC LQAUAAYACAAAACEAtoM4kv4AAADhAQAAEwAAAAAAAAAAAAAAAAAAAAAAW0NvbnRlbnRfVHlwZXNd LnhtbFBLAQItABQABgAIAAAAIQA4/SH/1gAAAJQBAAALAAAAAAAAAAAAAAAAAC8BAABfcmVscy8u cmVsc1BLAQItABQABgAIAAAAIQAKrUpCuQEAAGMDAAAOAAAAAAAAAAAAAAAAAC4CAABkcnMvZTJv RG9jLnhtbFBLAQItABQABgAIAAAAIQDAcT4C2wAAAAkBAAAPAAAAAAAAAAAAAAAAABMEAABkcnMv ZG93bnJldi54bWxQSwUGAAAAAAQABADzAAAAGwUAAAAA "/>
            </w:pict>
          </mc:Fallback>
        </mc:AlternateContent>
      </w:r>
      <w:r w:rsidR="005A342F" w:rsidRPr="004B5915">
        <w:rPr>
          <w:b/>
          <w:color w:val="000000"/>
        </w:rPr>
        <w:t xml:space="preserve">3. </w:t>
      </w:r>
      <w:r w:rsidR="005433A5" w:rsidRPr="004B5915">
        <w:rPr>
          <w:b/>
          <w:color w:val="000000"/>
        </w:rPr>
        <w:t>Veiklos rūšys, kurioms išduodamas leidimas</w:t>
      </w:r>
    </w:p>
    <w:p w14:paraId="7F6269DC" w14:textId="77777777" w:rsidR="00C647B5" w:rsidRPr="004B5915" w:rsidRDefault="00C647B5" w:rsidP="005433A5">
      <w:pPr>
        <w:shd w:val="clear" w:color="auto" w:fill="FFFFFF"/>
        <w:ind w:right="58" w:firstLine="567"/>
        <w:jc w:val="both"/>
        <w:rPr>
          <w:b/>
        </w:rPr>
      </w:pPr>
    </w:p>
    <w:p w14:paraId="7D840751" w14:textId="77777777" w:rsidR="00A52CF9" w:rsidRDefault="00A52CF9" w:rsidP="005433A5">
      <w:pPr>
        <w:suppressAutoHyphens/>
        <w:adjustRightInd w:val="0"/>
        <w:ind w:firstLine="567"/>
        <w:jc w:val="both"/>
        <w:textAlignment w:val="baseline"/>
        <w:rPr>
          <w:b/>
        </w:rPr>
      </w:pPr>
      <w:r w:rsidRPr="002F5DDF">
        <w:rPr>
          <w:b/>
        </w:rPr>
        <w:t>1 lentelė. Įrenginyje leidžiama vykdyti ūkinė veikla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4"/>
        <w:gridCol w:w="7909"/>
      </w:tblGrid>
      <w:tr w:rsidR="001C27F3" w:rsidRPr="00062E36" w14:paraId="5A598F7C" w14:textId="77777777" w:rsidTr="00ED1C2C">
        <w:tc>
          <w:tcPr>
            <w:tcW w:w="2305" w:type="pct"/>
            <w:shd w:val="clear" w:color="auto" w:fill="D9D9D9"/>
            <w:vAlign w:val="center"/>
          </w:tcPr>
          <w:p w14:paraId="4D19ABEE" w14:textId="77777777" w:rsidR="001C27F3" w:rsidRPr="000210CB" w:rsidRDefault="001C27F3" w:rsidP="00ED1C2C">
            <w:pPr>
              <w:suppressAutoHyphens/>
              <w:spacing w:line="300" w:lineRule="exact"/>
              <w:jc w:val="center"/>
              <w:textAlignment w:val="baseline"/>
              <w:rPr>
                <w:b/>
                <w:sz w:val="22"/>
                <w:szCs w:val="22"/>
              </w:rPr>
            </w:pPr>
            <w:r w:rsidRPr="000210CB">
              <w:rPr>
                <w:b/>
                <w:sz w:val="22"/>
                <w:szCs w:val="22"/>
              </w:rPr>
              <w:t>Įrenginio pavadinimas</w:t>
            </w:r>
          </w:p>
        </w:tc>
        <w:tc>
          <w:tcPr>
            <w:tcW w:w="2695" w:type="pct"/>
            <w:shd w:val="clear" w:color="auto" w:fill="D9D9D9"/>
            <w:vAlign w:val="center"/>
          </w:tcPr>
          <w:p w14:paraId="6CE5ACE3" w14:textId="77777777" w:rsidR="001C27F3" w:rsidRPr="000210CB" w:rsidRDefault="001C27F3" w:rsidP="00ED1C2C">
            <w:pPr>
              <w:suppressAutoHyphens/>
              <w:spacing w:line="300" w:lineRule="exact"/>
              <w:jc w:val="center"/>
              <w:textAlignment w:val="baseline"/>
              <w:rPr>
                <w:b/>
                <w:sz w:val="22"/>
                <w:szCs w:val="22"/>
              </w:rPr>
            </w:pPr>
            <w:r w:rsidRPr="000210CB">
              <w:rPr>
                <w:b/>
                <w:sz w:val="22"/>
                <w:szCs w:val="22"/>
              </w:rPr>
              <w:t>Įrenginyje planuojamos vykdyti veiklos rūšies pavadinimas pagal Taisyklių 1 priedą</w:t>
            </w:r>
          </w:p>
          <w:p w14:paraId="42268217" w14:textId="77777777" w:rsidR="001C27F3" w:rsidRPr="000210CB" w:rsidRDefault="001C27F3" w:rsidP="00ED1C2C">
            <w:pPr>
              <w:suppressAutoHyphens/>
              <w:spacing w:line="300" w:lineRule="exact"/>
              <w:jc w:val="center"/>
              <w:textAlignment w:val="baseline"/>
              <w:rPr>
                <w:b/>
                <w:sz w:val="22"/>
                <w:szCs w:val="22"/>
              </w:rPr>
            </w:pPr>
            <w:r w:rsidRPr="000210CB">
              <w:rPr>
                <w:b/>
                <w:sz w:val="22"/>
                <w:szCs w:val="22"/>
              </w:rPr>
              <w:t>ir kita tiesiogiai susijusi veikla</w:t>
            </w:r>
          </w:p>
        </w:tc>
      </w:tr>
      <w:tr w:rsidR="001C27F3" w:rsidRPr="00062E36" w14:paraId="16F0C3B9" w14:textId="77777777" w:rsidTr="00ED1C2C">
        <w:tc>
          <w:tcPr>
            <w:tcW w:w="2305" w:type="pct"/>
            <w:shd w:val="clear" w:color="auto" w:fill="D9D9D9"/>
          </w:tcPr>
          <w:p w14:paraId="38E26DCD" w14:textId="77777777" w:rsidR="001C27F3" w:rsidRPr="000210CB" w:rsidRDefault="001C27F3" w:rsidP="00ED1C2C">
            <w:pPr>
              <w:suppressAutoHyphens/>
              <w:spacing w:line="300" w:lineRule="exact"/>
              <w:jc w:val="center"/>
              <w:textAlignment w:val="baseline"/>
              <w:rPr>
                <w:b/>
                <w:sz w:val="22"/>
                <w:szCs w:val="22"/>
              </w:rPr>
            </w:pPr>
            <w:r w:rsidRPr="000210CB">
              <w:rPr>
                <w:b/>
                <w:sz w:val="22"/>
                <w:szCs w:val="22"/>
              </w:rPr>
              <w:t>1</w:t>
            </w:r>
          </w:p>
        </w:tc>
        <w:tc>
          <w:tcPr>
            <w:tcW w:w="2695" w:type="pct"/>
            <w:shd w:val="clear" w:color="auto" w:fill="D9D9D9"/>
          </w:tcPr>
          <w:p w14:paraId="619B1E92" w14:textId="77777777" w:rsidR="001C27F3" w:rsidRPr="000210CB" w:rsidRDefault="001C27F3" w:rsidP="00ED1C2C">
            <w:pPr>
              <w:suppressAutoHyphens/>
              <w:spacing w:line="300" w:lineRule="exact"/>
              <w:jc w:val="center"/>
              <w:textAlignment w:val="baseline"/>
              <w:rPr>
                <w:b/>
                <w:sz w:val="22"/>
                <w:szCs w:val="22"/>
              </w:rPr>
            </w:pPr>
            <w:r w:rsidRPr="000210CB">
              <w:rPr>
                <w:b/>
                <w:sz w:val="22"/>
                <w:szCs w:val="22"/>
              </w:rPr>
              <w:t>2</w:t>
            </w:r>
          </w:p>
        </w:tc>
      </w:tr>
      <w:tr w:rsidR="006437E3" w:rsidRPr="00062E36" w14:paraId="69A0D647" w14:textId="77777777" w:rsidTr="00ED1C2C">
        <w:tc>
          <w:tcPr>
            <w:tcW w:w="2305" w:type="pct"/>
            <w:vMerge w:val="restart"/>
            <w:vAlign w:val="center"/>
          </w:tcPr>
          <w:p w14:paraId="2D914D46" w14:textId="77834078" w:rsidR="006437E3" w:rsidRPr="000210CB" w:rsidRDefault="006437E3" w:rsidP="00ED1C2C">
            <w:pPr>
              <w:suppressAutoHyphens/>
              <w:spacing w:line="300" w:lineRule="exact"/>
              <w:jc w:val="center"/>
              <w:textAlignment w:val="baseline"/>
              <w:rPr>
                <w:noProof/>
                <w:sz w:val="22"/>
                <w:szCs w:val="22"/>
              </w:rPr>
            </w:pPr>
            <w:r>
              <w:rPr>
                <w:noProof/>
                <w:sz w:val="20"/>
                <w:szCs w:val="20"/>
              </w:rPr>
              <w:t>UAB</w:t>
            </w:r>
            <w:r w:rsidRPr="001E663F">
              <w:rPr>
                <w:noProof/>
                <w:sz w:val="20"/>
                <w:szCs w:val="20"/>
              </w:rPr>
              <w:t xml:space="preserve"> „</w:t>
            </w:r>
            <w:r>
              <w:rPr>
                <w:noProof/>
                <w:sz w:val="20"/>
                <w:szCs w:val="20"/>
              </w:rPr>
              <w:t>Dainiai</w:t>
            </w:r>
            <w:r w:rsidRPr="001E663F">
              <w:rPr>
                <w:noProof/>
                <w:sz w:val="20"/>
                <w:szCs w:val="20"/>
              </w:rPr>
              <w:t>“</w:t>
            </w:r>
          </w:p>
        </w:tc>
        <w:tc>
          <w:tcPr>
            <w:tcW w:w="2695" w:type="pct"/>
            <w:vAlign w:val="center"/>
          </w:tcPr>
          <w:p w14:paraId="3A4E51B1" w14:textId="32E26114" w:rsidR="006437E3" w:rsidRPr="000210CB" w:rsidRDefault="006437E3" w:rsidP="00ED1C2C">
            <w:pPr>
              <w:suppressAutoHyphens/>
              <w:adjustRightInd w:val="0"/>
              <w:textAlignment w:val="baseline"/>
              <w:rPr>
                <w:sz w:val="22"/>
                <w:szCs w:val="22"/>
              </w:rPr>
            </w:pPr>
            <w:r w:rsidRPr="000210CB">
              <w:rPr>
                <w:sz w:val="22"/>
                <w:szCs w:val="22"/>
              </w:rPr>
              <w:t>6.6.2. yra daugiau kaip 2000 vietų mėsinėms kiaulėms (daugiau kaip 30 kg)“</w:t>
            </w:r>
          </w:p>
        </w:tc>
      </w:tr>
      <w:tr w:rsidR="006437E3" w:rsidRPr="008C4E4E" w14:paraId="5D9F960A" w14:textId="77777777" w:rsidTr="00ED1C2C">
        <w:tc>
          <w:tcPr>
            <w:tcW w:w="2305" w:type="pct"/>
            <w:vMerge/>
          </w:tcPr>
          <w:p w14:paraId="5A495FF9" w14:textId="77777777" w:rsidR="006437E3" w:rsidRPr="000210CB" w:rsidRDefault="006437E3" w:rsidP="00ED1C2C">
            <w:pPr>
              <w:suppressAutoHyphens/>
              <w:spacing w:line="300" w:lineRule="exact"/>
              <w:jc w:val="both"/>
              <w:textAlignment w:val="baseline"/>
              <w:rPr>
                <w:sz w:val="22"/>
                <w:szCs w:val="22"/>
              </w:rPr>
            </w:pPr>
          </w:p>
        </w:tc>
        <w:tc>
          <w:tcPr>
            <w:tcW w:w="2695" w:type="pct"/>
            <w:vAlign w:val="center"/>
          </w:tcPr>
          <w:p w14:paraId="4BF3A8CD" w14:textId="3405DA24" w:rsidR="006437E3" w:rsidRPr="000210CB" w:rsidRDefault="006437E3" w:rsidP="00ED1C2C">
            <w:pPr>
              <w:suppressAutoHyphens/>
              <w:adjustRightInd w:val="0"/>
              <w:textAlignment w:val="baseline"/>
              <w:rPr>
                <w:sz w:val="22"/>
                <w:szCs w:val="22"/>
              </w:rPr>
            </w:pPr>
            <w:r>
              <w:rPr>
                <w:sz w:val="22"/>
                <w:szCs w:val="22"/>
              </w:rPr>
              <w:t>6.6.3 yra daugiau kaip 750 vietų paršavedėms</w:t>
            </w:r>
          </w:p>
        </w:tc>
      </w:tr>
      <w:tr w:rsidR="006437E3" w:rsidRPr="00453223" w14:paraId="0ECBE39C" w14:textId="77777777" w:rsidTr="006437E3">
        <w:trPr>
          <w:trHeight w:val="143"/>
        </w:trPr>
        <w:tc>
          <w:tcPr>
            <w:tcW w:w="2305" w:type="pct"/>
            <w:vMerge/>
          </w:tcPr>
          <w:p w14:paraId="4E4BE81B" w14:textId="77777777" w:rsidR="006437E3" w:rsidRPr="000210CB" w:rsidRDefault="006437E3" w:rsidP="006437E3">
            <w:pPr>
              <w:suppressAutoHyphens/>
              <w:spacing w:line="300" w:lineRule="exact"/>
              <w:jc w:val="both"/>
              <w:textAlignment w:val="baseline"/>
              <w:rPr>
                <w:sz w:val="22"/>
                <w:szCs w:val="22"/>
              </w:rPr>
            </w:pPr>
          </w:p>
        </w:tc>
        <w:tc>
          <w:tcPr>
            <w:tcW w:w="2695" w:type="pct"/>
            <w:vAlign w:val="center"/>
          </w:tcPr>
          <w:p w14:paraId="511431EB" w14:textId="110A6AA4" w:rsidR="006437E3" w:rsidRPr="003C2781" w:rsidRDefault="006437E3" w:rsidP="006437E3">
            <w:pPr>
              <w:suppressAutoHyphens/>
              <w:adjustRightInd w:val="0"/>
              <w:textAlignment w:val="baseline"/>
              <w:rPr>
                <w:sz w:val="22"/>
                <w:szCs w:val="22"/>
              </w:rPr>
            </w:pPr>
            <w:r w:rsidRPr="002402D5">
              <w:rPr>
                <w:sz w:val="20"/>
                <w:szCs w:val="20"/>
              </w:rPr>
              <w:t xml:space="preserve">Išgaunama ir suvartojama požeminio vandens </w:t>
            </w:r>
            <w:r w:rsidRPr="002402D5">
              <w:rPr>
                <w:iCs/>
                <w:sz w:val="20"/>
                <w:szCs w:val="20"/>
              </w:rPr>
              <w:t>290 m</w:t>
            </w:r>
            <w:r w:rsidRPr="002402D5">
              <w:rPr>
                <w:iCs/>
                <w:sz w:val="20"/>
                <w:szCs w:val="20"/>
                <w:vertAlign w:val="superscript"/>
              </w:rPr>
              <w:t>3</w:t>
            </w:r>
            <w:r w:rsidRPr="002402D5">
              <w:rPr>
                <w:iCs/>
                <w:sz w:val="20"/>
                <w:szCs w:val="20"/>
              </w:rPr>
              <w:t>/d. arba 105835 m</w:t>
            </w:r>
            <w:r w:rsidRPr="002402D5">
              <w:rPr>
                <w:iCs/>
                <w:sz w:val="20"/>
                <w:szCs w:val="20"/>
                <w:vertAlign w:val="superscript"/>
              </w:rPr>
              <w:t>3</w:t>
            </w:r>
            <w:r w:rsidRPr="002402D5">
              <w:rPr>
                <w:iCs/>
                <w:sz w:val="20"/>
                <w:szCs w:val="20"/>
              </w:rPr>
              <w:t>/m.</w:t>
            </w:r>
          </w:p>
        </w:tc>
      </w:tr>
      <w:tr w:rsidR="006437E3" w:rsidRPr="00453223" w14:paraId="45406734" w14:textId="77777777" w:rsidTr="00ED1C2C">
        <w:trPr>
          <w:trHeight w:val="142"/>
        </w:trPr>
        <w:tc>
          <w:tcPr>
            <w:tcW w:w="2305" w:type="pct"/>
            <w:vMerge/>
          </w:tcPr>
          <w:p w14:paraId="0300BD87" w14:textId="77777777" w:rsidR="006437E3" w:rsidRPr="000210CB" w:rsidRDefault="006437E3" w:rsidP="006437E3">
            <w:pPr>
              <w:suppressAutoHyphens/>
              <w:spacing w:line="300" w:lineRule="exact"/>
              <w:jc w:val="both"/>
              <w:textAlignment w:val="baseline"/>
              <w:rPr>
                <w:sz w:val="22"/>
                <w:szCs w:val="22"/>
              </w:rPr>
            </w:pPr>
          </w:p>
        </w:tc>
        <w:tc>
          <w:tcPr>
            <w:tcW w:w="2695" w:type="pct"/>
            <w:vAlign w:val="center"/>
          </w:tcPr>
          <w:p w14:paraId="4E73A2FB" w14:textId="57A9CEBF" w:rsidR="006437E3" w:rsidRPr="003C2781" w:rsidRDefault="006437E3" w:rsidP="006437E3">
            <w:pPr>
              <w:suppressAutoHyphens/>
              <w:adjustRightInd w:val="0"/>
              <w:textAlignment w:val="baseline"/>
              <w:rPr>
                <w:sz w:val="22"/>
                <w:szCs w:val="22"/>
              </w:rPr>
            </w:pPr>
            <w:r w:rsidRPr="002402D5">
              <w:rPr>
                <w:sz w:val="20"/>
                <w:szCs w:val="20"/>
              </w:rPr>
              <w:t xml:space="preserve">Išmetama į aplinkos orą 92,9911 t/m. teršalų </w:t>
            </w:r>
          </w:p>
        </w:tc>
      </w:tr>
    </w:tbl>
    <w:p w14:paraId="3EE785FA" w14:textId="77777777" w:rsidR="001C27F3" w:rsidRPr="002F5DDF" w:rsidRDefault="001C27F3" w:rsidP="005433A5">
      <w:pPr>
        <w:suppressAutoHyphens/>
        <w:adjustRightInd w:val="0"/>
        <w:ind w:firstLine="567"/>
        <w:jc w:val="both"/>
        <w:textAlignment w:val="baseline"/>
        <w:rPr>
          <w:b/>
        </w:rPr>
      </w:pPr>
    </w:p>
    <w:p w14:paraId="3EB1D5A6" w14:textId="77777777" w:rsidR="008E1012" w:rsidRDefault="008E1012" w:rsidP="00601421">
      <w:pPr>
        <w:shd w:val="clear" w:color="auto" w:fill="FFFFFF"/>
        <w:ind w:firstLine="709"/>
        <w:jc w:val="both"/>
        <w:rPr>
          <w:b/>
        </w:rPr>
      </w:pPr>
    </w:p>
    <w:p w14:paraId="530BAB66" w14:textId="091D28C5" w:rsidR="00601421" w:rsidRDefault="005A342F" w:rsidP="00601421">
      <w:pPr>
        <w:shd w:val="clear" w:color="auto" w:fill="FFFFFF"/>
        <w:ind w:firstLine="709"/>
        <w:jc w:val="both"/>
        <w:rPr>
          <w:b/>
        </w:rPr>
      </w:pPr>
      <w:r w:rsidRPr="009D5E66">
        <w:rPr>
          <w:b/>
        </w:rPr>
        <w:t xml:space="preserve">4. </w:t>
      </w:r>
      <w:r w:rsidR="005433A5" w:rsidRPr="009D5E66">
        <w:rPr>
          <w:b/>
        </w:rPr>
        <w:t xml:space="preserve">Veiklos rūšys, kurioms priskirta šiltnamio dujas išmetanti ūkinė veikla, įrenginio </w:t>
      </w:r>
      <w:r w:rsidR="00601421" w:rsidRPr="009D5E66">
        <w:rPr>
          <w:b/>
        </w:rPr>
        <w:t>gamybos (projektinis) pajėgumas</w:t>
      </w:r>
    </w:p>
    <w:p w14:paraId="01BB5142" w14:textId="1C5287E9" w:rsidR="00667796" w:rsidRDefault="00FE0CB4" w:rsidP="00667796">
      <w:pPr>
        <w:pBdr>
          <w:top w:val="nil"/>
          <w:left w:val="nil"/>
          <w:bottom w:val="nil"/>
          <w:right w:val="nil"/>
          <w:between w:val="nil"/>
        </w:pBdr>
        <w:spacing w:before="91"/>
        <w:ind w:right="113" w:firstLine="709"/>
        <w:jc w:val="both"/>
      </w:pPr>
      <w:r w:rsidRPr="00AF465E">
        <w:t>Lentelė nepildoma, nes vykdoma veikla nepriskiriama prie veiklų rūšių ir šaltinių, iš kurių į atmosferą išmetamos ŠESD, nurodytos Lietuvos Respublikos klimato kaitos valdymo finansinių instrumentų įstatymo 1 priede.</w:t>
      </w:r>
    </w:p>
    <w:p w14:paraId="0A29055B" w14:textId="77777777" w:rsidR="00921A34" w:rsidRDefault="00921A34" w:rsidP="00667796">
      <w:pPr>
        <w:pBdr>
          <w:top w:val="nil"/>
          <w:left w:val="nil"/>
          <w:bottom w:val="nil"/>
          <w:right w:val="nil"/>
          <w:between w:val="nil"/>
        </w:pBdr>
        <w:spacing w:before="91"/>
        <w:ind w:right="113" w:firstLine="709"/>
        <w:jc w:val="both"/>
        <w:rPr>
          <w:b/>
        </w:rPr>
      </w:pPr>
      <w:r w:rsidRPr="009D5E66">
        <w:rPr>
          <w:b/>
        </w:rPr>
        <w:t>5. Informacija apie įdiegtą vadybos sistemą.</w:t>
      </w:r>
    </w:p>
    <w:p w14:paraId="7AE498A2" w14:textId="23363437" w:rsidR="003C2781" w:rsidRPr="00590DF1" w:rsidRDefault="0075175C" w:rsidP="00590DF1">
      <w:pPr>
        <w:suppressAutoHyphens/>
        <w:spacing w:line="340" w:lineRule="exact"/>
        <w:ind w:firstLine="709"/>
        <w:jc w:val="both"/>
        <w:textAlignment w:val="baseline"/>
        <w:rPr>
          <w:lang w:eastAsia="ar-SA"/>
        </w:rPr>
      </w:pPr>
      <w:r w:rsidRPr="00062E36">
        <w:rPr>
          <w:lang w:eastAsia="ar-SA"/>
        </w:rPr>
        <w:t>Aplinkos apsaugos vadybos sistemos neįdiegtos. Aplinkosauginė veikla organizuojama pagal galiojančių teisės aktų reikalavimus.</w:t>
      </w:r>
    </w:p>
    <w:p w14:paraId="5A2BBDA2" w14:textId="57127A24" w:rsidR="00921A34" w:rsidRDefault="00921A34" w:rsidP="00590DF1">
      <w:pPr>
        <w:spacing w:before="220"/>
        <w:ind w:left="-227" w:right="12" w:firstLine="936"/>
        <w:jc w:val="both"/>
        <w:rPr>
          <w:b/>
        </w:rPr>
      </w:pPr>
      <w:r w:rsidRPr="009D5E66">
        <w:rPr>
          <w:b/>
        </w:rPr>
        <w:t>6. Asmenų atsakomybė pagal pateiktą deklaraciją.</w:t>
      </w:r>
    </w:p>
    <w:p w14:paraId="3A020AE6" w14:textId="0E2D5D6A" w:rsidR="003C2781" w:rsidRPr="003C2781" w:rsidRDefault="003C2781" w:rsidP="00590DF1">
      <w:pPr>
        <w:widowControl w:val="0"/>
        <w:ind w:firstLine="709"/>
        <w:jc w:val="both"/>
      </w:pPr>
      <w:bookmarkStart w:id="8" w:name="_Toc470576761"/>
      <w:bookmarkEnd w:id="0"/>
      <w:r w:rsidRPr="003C2781">
        <w:t xml:space="preserve">Paraiškos deklaracijoje, kurią pasirašė </w:t>
      </w:r>
      <w:r w:rsidR="00590DF1">
        <w:t>UAB</w:t>
      </w:r>
      <w:r w:rsidRPr="003C2781">
        <w:t xml:space="preserve"> „</w:t>
      </w:r>
      <w:r w:rsidR="00590DF1">
        <w:t>Dainiai</w:t>
      </w:r>
      <w:r w:rsidRPr="003C2781">
        <w:t xml:space="preserve">“ </w:t>
      </w:r>
      <w:r w:rsidR="00590DF1">
        <w:t>vyr. inžinierius</w:t>
      </w:r>
      <w:r w:rsidRPr="003C2781">
        <w:t xml:space="preserve"> </w:t>
      </w:r>
      <w:r w:rsidR="00590DF1">
        <w:t xml:space="preserve">Saulius </w:t>
      </w:r>
      <w:proofErr w:type="spellStart"/>
      <w:r w:rsidR="00590DF1">
        <w:t>Šimkūnaitis</w:t>
      </w:r>
      <w:proofErr w:type="spellEnd"/>
      <w:r w:rsidRPr="003C2781">
        <w:t xml:space="preserve"> nurodoma, kad </w:t>
      </w:r>
      <w:r w:rsidR="008437B1">
        <w:t>p</w:t>
      </w:r>
      <w:r w:rsidRPr="003C2781">
        <w:t>araiškoje pateikta informacija yra teisinga, tiksli ir visa.</w:t>
      </w:r>
    </w:p>
    <w:p w14:paraId="2A70FA32" w14:textId="77777777" w:rsidR="000210CB" w:rsidRDefault="000210CB" w:rsidP="00590DF1">
      <w:pPr>
        <w:pStyle w:val="BodyTextNoSpace"/>
        <w:spacing w:line="240" w:lineRule="auto"/>
        <w:jc w:val="both"/>
        <w:rPr>
          <w:b/>
          <w:sz w:val="24"/>
          <w:szCs w:val="24"/>
          <w:lang w:val="lt-LT"/>
        </w:rPr>
      </w:pPr>
    </w:p>
    <w:p w14:paraId="3EFDA3CA" w14:textId="7FCE5A73" w:rsidR="00112245" w:rsidRDefault="00112245" w:rsidP="00831C68">
      <w:pPr>
        <w:pStyle w:val="BodyTextNoSpace"/>
        <w:spacing w:line="240" w:lineRule="auto"/>
        <w:ind w:firstLine="567"/>
        <w:jc w:val="both"/>
        <w:rPr>
          <w:b/>
          <w:sz w:val="24"/>
          <w:szCs w:val="24"/>
          <w:lang w:val="lt-LT"/>
        </w:rPr>
      </w:pPr>
      <w:r w:rsidRPr="00E3348B">
        <w:rPr>
          <w:b/>
          <w:sz w:val="24"/>
          <w:szCs w:val="24"/>
          <w:lang w:val="lt-LT"/>
        </w:rPr>
        <w:t>2 lentelė. Įrenginio atitikties GPGB palyginamasis įvertinimas</w:t>
      </w:r>
    </w:p>
    <w:p w14:paraId="497A3802" w14:textId="77777777" w:rsidR="000210CB" w:rsidRPr="000210CB" w:rsidRDefault="000210CB" w:rsidP="00831C68">
      <w:pPr>
        <w:pStyle w:val="BodyTextNoSpace"/>
        <w:spacing w:line="240" w:lineRule="auto"/>
        <w:ind w:firstLine="567"/>
        <w:jc w:val="both"/>
        <w:rPr>
          <w:b/>
          <w:sz w:val="20"/>
          <w:lang w:val="lt-LT"/>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842"/>
        <w:gridCol w:w="5671"/>
        <w:gridCol w:w="1275"/>
        <w:gridCol w:w="1134"/>
        <w:gridCol w:w="2722"/>
      </w:tblGrid>
      <w:tr w:rsidR="00F747E8" w:rsidRPr="002402D5" w14:paraId="4505DFD1" w14:textId="77777777" w:rsidTr="00F747E8">
        <w:trPr>
          <w:tblHeader/>
        </w:trPr>
        <w:tc>
          <w:tcPr>
            <w:tcW w:w="534" w:type="dxa"/>
            <w:shd w:val="clear" w:color="auto" w:fill="D9D9D9"/>
            <w:vAlign w:val="center"/>
          </w:tcPr>
          <w:p w14:paraId="1453AD2B"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Eil. Nr.</w:t>
            </w:r>
          </w:p>
        </w:tc>
        <w:tc>
          <w:tcPr>
            <w:tcW w:w="1701" w:type="dxa"/>
            <w:shd w:val="clear" w:color="auto" w:fill="D9D9D9"/>
            <w:vAlign w:val="center"/>
          </w:tcPr>
          <w:p w14:paraId="69270D9B" w14:textId="77777777" w:rsidR="00F747E8" w:rsidRPr="002402D5" w:rsidRDefault="00F747E8" w:rsidP="000779FC">
            <w:pPr>
              <w:suppressAutoHyphens/>
              <w:adjustRightInd w:val="0"/>
              <w:jc w:val="center"/>
              <w:textAlignment w:val="baseline"/>
              <w:rPr>
                <w:b/>
                <w:bCs/>
                <w:sz w:val="20"/>
                <w:szCs w:val="20"/>
                <w:vertAlign w:val="subscript"/>
              </w:rPr>
            </w:pPr>
            <w:r w:rsidRPr="002402D5">
              <w:rPr>
                <w:b/>
                <w:bCs/>
                <w:sz w:val="20"/>
                <w:szCs w:val="20"/>
              </w:rPr>
              <w:t>Poveikio aplinkai kategorija</w:t>
            </w:r>
          </w:p>
        </w:tc>
        <w:tc>
          <w:tcPr>
            <w:tcW w:w="1842" w:type="dxa"/>
            <w:shd w:val="clear" w:color="auto" w:fill="D9D9D9"/>
            <w:vAlign w:val="center"/>
          </w:tcPr>
          <w:p w14:paraId="1A41DBFC" w14:textId="77777777" w:rsidR="00F747E8" w:rsidRPr="002402D5" w:rsidRDefault="00F747E8" w:rsidP="000779FC">
            <w:pPr>
              <w:suppressAutoHyphens/>
              <w:adjustRightInd w:val="0"/>
              <w:jc w:val="center"/>
              <w:textAlignment w:val="baseline"/>
              <w:rPr>
                <w:b/>
                <w:bCs/>
                <w:sz w:val="18"/>
                <w:szCs w:val="18"/>
              </w:rPr>
            </w:pPr>
            <w:r w:rsidRPr="002402D5">
              <w:rPr>
                <w:b/>
                <w:bCs/>
                <w:sz w:val="18"/>
                <w:szCs w:val="18"/>
              </w:rPr>
              <w:t>Nuoroda į ES GPGB informacinius dokumentus, anotacijas</w:t>
            </w:r>
          </w:p>
        </w:tc>
        <w:tc>
          <w:tcPr>
            <w:tcW w:w="5671" w:type="dxa"/>
            <w:shd w:val="clear" w:color="auto" w:fill="D9D9D9"/>
            <w:vAlign w:val="center"/>
          </w:tcPr>
          <w:p w14:paraId="6BA122DE"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GPGB technologija</w:t>
            </w:r>
          </w:p>
        </w:tc>
        <w:tc>
          <w:tcPr>
            <w:tcW w:w="1275" w:type="dxa"/>
            <w:shd w:val="clear" w:color="auto" w:fill="D9D9D9"/>
            <w:vAlign w:val="center"/>
          </w:tcPr>
          <w:p w14:paraId="1FC39410"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Su GPGB taikymu susijusios</w:t>
            </w:r>
          </w:p>
          <w:p w14:paraId="2D13F591"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vertės, vnt.</w:t>
            </w:r>
          </w:p>
        </w:tc>
        <w:tc>
          <w:tcPr>
            <w:tcW w:w="1134" w:type="dxa"/>
            <w:shd w:val="clear" w:color="auto" w:fill="D9D9D9"/>
            <w:vAlign w:val="center"/>
          </w:tcPr>
          <w:p w14:paraId="71C087A6"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Atitikimas</w:t>
            </w:r>
          </w:p>
        </w:tc>
        <w:tc>
          <w:tcPr>
            <w:tcW w:w="2722" w:type="dxa"/>
            <w:shd w:val="clear" w:color="auto" w:fill="D9D9D9"/>
            <w:vAlign w:val="center"/>
          </w:tcPr>
          <w:p w14:paraId="0220F28E"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Pastabos</w:t>
            </w:r>
          </w:p>
        </w:tc>
      </w:tr>
      <w:tr w:rsidR="00F747E8" w:rsidRPr="002402D5" w14:paraId="4B448A05" w14:textId="77777777" w:rsidTr="00F747E8">
        <w:trPr>
          <w:tblHeader/>
        </w:trPr>
        <w:tc>
          <w:tcPr>
            <w:tcW w:w="534" w:type="dxa"/>
            <w:shd w:val="clear" w:color="auto" w:fill="D9D9D9"/>
            <w:vAlign w:val="center"/>
          </w:tcPr>
          <w:p w14:paraId="0D68318B"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1</w:t>
            </w:r>
          </w:p>
        </w:tc>
        <w:tc>
          <w:tcPr>
            <w:tcW w:w="1701" w:type="dxa"/>
            <w:shd w:val="clear" w:color="auto" w:fill="D9D9D9"/>
            <w:vAlign w:val="center"/>
          </w:tcPr>
          <w:p w14:paraId="71415917"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2</w:t>
            </w:r>
          </w:p>
        </w:tc>
        <w:tc>
          <w:tcPr>
            <w:tcW w:w="1842" w:type="dxa"/>
            <w:shd w:val="clear" w:color="auto" w:fill="D9D9D9"/>
            <w:vAlign w:val="center"/>
          </w:tcPr>
          <w:p w14:paraId="7303BF03"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3</w:t>
            </w:r>
          </w:p>
        </w:tc>
        <w:tc>
          <w:tcPr>
            <w:tcW w:w="5671" w:type="dxa"/>
            <w:shd w:val="clear" w:color="auto" w:fill="D9D9D9"/>
            <w:vAlign w:val="center"/>
          </w:tcPr>
          <w:p w14:paraId="71C3D970"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4</w:t>
            </w:r>
          </w:p>
        </w:tc>
        <w:tc>
          <w:tcPr>
            <w:tcW w:w="1275" w:type="dxa"/>
            <w:shd w:val="clear" w:color="auto" w:fill="D9D9D9"/>
            <w:vAlign w:val="center"/>
          </w:tcPr>
          <w:p w14:paraId="01798791"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5</w:t>
            </w:r>
          </w:p>
        </w:tc>
        <w:tc>
          <w:tcPr>
            <w:tcW w:w="1134" w:type="dxa"/>
            <w:shd w:val="clear" w:color="auto" w:fill="D9D9D9"/>
            <w:vAlign w:val="center"/>
          </w:tcPr>
          <w:p w14:paraId="2E526C1E"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6</w:t>
            </w:r>
          </w:p>
        </w:tc>
        <w:tc>
          <w:tcPr>
            <w:tcW w:w="2722" w:type="dxa"/>
            <w:shd w:val="clear" w:color="auto" w:fill="D9D9D9"/>
            <w:vAlign w:val="center"/>
          </w:tcPr>
          <w:p w14:paraId="2B0A7558" w14:textId="77777777" w:rsidR="00F747E8" w:rsidRPr="002402D5" w:rsidRDefault="00F747E8" w:rsidP="000779FC">
            <w:pPr>
              <w:suppressAutoHyphens/>
              <w:adjustRightInd w:val="0"/>
              <w:jc w:val="center"/>
              <w:textAlignment w:val="baseline"/>
              <w:rPr>
                <w:b/>
                <w:bCs/>
                <w:sz w:val="20"/>
                <w:szCs w:val="20"/>
              </w:rPr>
            </w:pPr>
            <w:r w:rsidRPr="002402D5">
              <w:rPr>
                <w:b/>
                <w:bCs/>
                <w:sz w:val="20"/>
                <w:szCs w:val="20"/>
              </w:rPr>
              <w:t>7</w:t>
            </w:r>
          </w:p>
        </w:tc>
      </w:tr>
      <w:tr w:rsidR="00F747E8" w:rsidRPr="002402D5" w14:paraId="1EAE0484" w14:textId="77777777" w:rsidTr="00F747E8">
        <w:tc>
          <w:tcPr>
            <w:tcW w:w="14879" w:type="dxa"/>
            <w:gridSpan w:val="7"/>
            <w:shd w:val="clear" w:color="auto" w:fill="auto"/>
            <w:vAlign w:val="center"/>
          </w:tcPr>
          <w:p w14:paraId="1F6FCA3B" w14:textId="77777777" w:rsidR="00F747E8" w:rsidRPr="002402D5" w:rsidRDefault="00F747E8" w:rsidP="000779FC">
            <w:pPr>
              <w:suppressAutoHyphens/>
              <w:adjustRightInd w:val="0"/>
              <w:jc w:val="center"/>
              <w:textAlignment w:val="baseline"/>
              <w:rPr>
                <w:b/>
                <w:bCs/>
                <w:sz w:val="18"/>
                <w:szCs w:val="18"/>
              </w:rPr>
            </w:pPr>
            <w:r w:rsidRPr="002402D5">
              <w:rPr>
                <w:b/>
                <w:bCs/>
                <w:sz w:val="18"/>
                <w:szCs w:val="18"/>
              </w:rPr>
              <w:t>GPGB kiaulių auginimui</w:t>
            </w:r>
          </w:p>
        </w:tc>
      </w:tr>
      <w:tr w:rsidR="00F747E8" w:rsidRPr="002402D5" w14:paraId="4A588CB3" w14:textId="77777777" w:rsidTr="00F747E8">
        <w:tc>
          <w:tcPr>
            <w:tcW w:w="534" w:type="dxa"/>
            <w:vAlign w:val="center"/>
          </w:tcPr>
          <w:p w14:paraId="14EFEF95" w14:textId="77777777" w:rsidR="00F747E8" w:rsidRPr="002402D5" w:rsidRDefault="00F747E8" w:rsidP="000779FC">
            <w:pPr>
              <w:suppressAutoHyphens/>
              <w:adjustRightInd w:val="0"/>
              <w:jc w:val="center"/>
              <w:textAlignment w:val="baseline"/>
              <w:rPr>
                <w:sz w:val="18"/>
                <w:szCs w:val="18"/>
              </w:rPr>
            </w:pPr>
            <w:r w:rsidRPr="002402D5">
              <w:rPr>
                <w:sz w:val="18"/>
                <w:szCs w:val="18"/>
              </w:rPr>
              <w:t>1</w:t>
            </w:r>
          </w:p>
        </w:tc>
        <w:tc>
          <w:tcPr>
            <w:tcW w:w="1701" w:type="dxa"/>
            <w:vAlign w:val="center"/>
          </w:tcPr>
          <w:p w14:paraId="53C6E060" w14:textId="77777777" w:rsidR="00F747E8" w:rsidRPr="002402D5" w:rsidRDefault="00F747E8" w:rsidP="000779FC">
            <w:pPr>
              <w:rPr>
                <w:sz w:val="18"/>
                <w:szCs w:val="18"/>
              </w:rPr>
            </w:pPr>
            <w:r w:rsidRPr="002402D5">
              <w:rPr>
                <w:sz w:val="18"/>
                <w:szCs w:val="18"/>
              </w:rPr>
              <w:t>Aplinkosaugos vadybos sistemos (AVS)</w:t>
            </w:r>
          </w:p>
        </w:tc>
        <w:tc>
          <w:tcPr>
            <w:tcW w:w="1842" w:type="dxa"/>
            <w:vAlign w:val="center"/>
          </w:tcPr>
          <w:p w14:paraId="0F9A9407"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w:t>
            </w:r>
          </w:p>
        </w:tc>
        <w:tc>
          <w:tcPr>
            <w:tcW w:w="5671" w:type="dxa"/>
          </w:tcPr>
          <w:p w14:paraId="382D7928" w14:textId="77777777" w:rsidR="00F747E8" w:rsidRPr="002402D5" w:rsidRDefault="00F747E8" w:rsidP="000779FC">
            <w:pPr>
              <w:tabs>
                <w:tab w:val="left" w:pos="171"/>
              </w:tabs>
              <w:autoSpaceDE w:val="0"/>
              <w:autoSpaceDN w:val="0"/>
              <w:adjustRightInd w:val="0"/>
              <w:ind w:right="40"/>
              <w:jc w:val="both"/>
              <w:rPr>
                <w:sz w:val="18"/>
                <w:szCs w:val="18"/>
              </w:rPr>
            </w:pPr>
            <w:r w:rsidRPr="002402D5">
              <w:rPr>
                <w:sz w:val="18"/>
                <w:szCs w:val="18"/>
              </w:rPr>
              <w:t>Siekiant pagerinti bendrą ūkių aplinkosauginį veiksmingumą, GPGB nustatytas reikalavimas įgyvendinti aplinkosaugos vadybos sistemą (AVS), pasižyminčią toliau nurodytomis savybėmis, ir jos laikytis:</w:t>
            </w:r>
          </w:p>
          <w:p w14:paraId="438DB83E" w14:textId="77777777" w:rsidR="00F747E8" w:rsidRPr="002402D5" w:rsidRDefault="00F747E8">
            <w:pPr>
              <w:numPr>
                <w:ilvl w:val="0"/>
                <w:numId w:val="33"/>
              </w:numPr>
              <w:tabs>
                <w:tab w:val="left" w:pos="171"/>
                <w:tab w:val="left" w:pos="1241"/>
              </w:tabs>
              <w:jc w:val="both"/>
              <w:rPr>
                <w:sz w:val="18"/>
                <w:szCs w:val="18"/>
              </w:rPr>
            </w:pPr>
            <w:r w:rsidRPr="002402D5">
              <w:rPr>
                <w:sz w:val="18"/>
                <w:szCs w:val="18"/>
              </w:rPr>
              <w:t>vadovybės, įskaitant aukščiausiąją vadovybę, įsipareigojimas.</w:t>
            </w:r>
          </w:p>
          <w:p w14:paraId="2EE1EBA8" w14:textId="77777777" w:rsidR="00F747E8" w:rsidRPr="002402D5" w:rsidRDefault="00F747E8">
            <w:pPr>
              <w:numPr>
                <w:ilvl w:val="0"/>
                <w:numId w:val="33"/>
              </w:numPr>
              <w:tabs>
                <w:tab w:val="left" w:pos="171"/>
                <w:tab w:val="left" w:pos="1246"/>
              </w:tabs>
              <w:ind w:right="40"/>
              <w:jc w:val="both"/>
              <w:rPr>
                <w:sz w:val="18"/>
                <w:szCs w:val="18"/>
              </w:rPr>
            </w:pPr>
            <w:r w:rsidRPr="002402D5">
              <w:rPr>
                <w:sz w:val="18"/>
                <w:szCs w:val="18"/>
              </w:rPr>
              <w:t>vadovybės nustatoma aplinkosaugos politika, apimanti nuolatinį įrangos aplinkosauginio veiksmingumo gerinimą.</w:t>
            </w:r>
          </w:p>
          <w:p w14:paraId="2C1A4A4C" w14:textId="77777777" w:rsidR="00F747E8" w:rsidRPr="002402D5" w:rsidRDefault="00F747E8">
            <w:pPr>
              <w:numPr>
                <w:ilvl w:val="0"/>
                <w:numId w:val="33"/>
              </w:numPr>
              <w:tabs>
                <w:tab w:val="left" w:pos="171"/>
                <w:tab w:val="left" w:pos="1246"/>
              </w:tabs>
              <w:ind w:right="40"/>
              <w:jc w:val="both"/>
              <w:rPr>
                <w:sz w:val="18"/>
                <w:szCs w:val="18"/>
              </w:rPr>
            </w:pPr>
            <w:r w:rsidRPr="002402D5">
              <w:rPr>
                <w:sz w:val="18"/>
                <w:szCs w:val="18"/>
              </w:rPr>
              <w:t>su finansiniu planavimu ir investicijomis susijusių būtinų procedūrų, tikslų ir uždavinių planavimas ir įgyvendinimas.</w:t>
            </w:r>
          </w:p>
          <w:p w14:paraId="07A11D47" w14:textId="77777777" w:rsidR="00F747E8" w:rsidRPr="002402D5" w:rsidRDefault="00F747E8">
            <w:pPr>
              <w:numPr>
                <w:ilvl w:val="0"/>
                <w:numId w:val="33"/>
              </w:numPr>
              <w:tabs>
                <w:tab w:val="left" w:pos="171"/>
                <w:tab w:val="left" w:pos="1255"/>
              </w:tabs>
              <w:jc w:val="both"/>
              <w:rPr>
                <w:sz w:val="18"/>
                <w:szCs w:val="18"/>
              </w:rPr>
            </w:pPr>
            <w:r w:rsidRPr="002402D5">
              <w:rPr>
                <w:sz w:val="18"/>
                <w:szCs w:val="18"/>
              </w:rPr>
              <w:t>procedūrų įdiegimas, ypatingą dėmesį skiriant:</w:t>
            </w:r>
          </w:p>
          <w:p w14:paraId="4AECF433" w14:textId="77777777" w:rsidR="00F747E8" w:rsidRPr="002402D5" w:rsidRDefault="00F747E8">
            <w:pPr>
              <w:numPr>
                <w:ilvl w:val="1"/>
                <w:numId w:val="33"/>
              </w:numPr>
              <w:tabs>
                <w:tab w:val="left" w:pos="171"/>
                <w:tab w:val="left" w:pos="1265"/>
              </w:tabs>
              <w:jc w:val="both"/>
              <w:rPr>
                <w:sz w:val="18"/>
                <w:szCs w:val="18"/>
              </w:rPr>
            </w:pPr>
            <w:r w:rsidRPr="002402D5">
              <w:rPr>
                <w:sz w:val="18"/>
                <w:szCs w:val="18"/>
              </w:rPr>
              <w:t xml:space="preserve"> struktūrai ir atsakomybei;</w:t>
            </w:r>
          </w:p>
          <w:p w14:paraId="7F612656" w14:textId="77777777" w:rsidR="00F747E8" w:rsidRPr="002402D5" w:rsidRDefault="00F747E8">
            <w:pPr>
              <w:numPr>
                <w:ilvl w:val="1"/>
                <w:numId w:val="33"/>
              </w:numPr>
              <w:tabs>
                <w:tab w:val="left" w:pos="171"/>
                <w:tab w:val="left" w:pos="1270"/>
              </w:tabs>
              <w:jc w:val="both"/>
              <w:rPr>
                <w:sz w:val="18"/>
                <w:szCs w:val="18"/>
              </w:rPr>
            </w:pPr>
            <w:r w:rsidRPr="002402D5">
              <w:rPr>
                <w:sz w:val="18"/>
                <w:szCs w:val="18"/>
              </w:rPr>
              <w:t xml:space="preserve"> mokymui, informuotumui ir kompetencijai;</w:t>
            </w:r>
          </w:p>
          <w:p w14:paraId="4D089AF7" w14:textId="77777777" w:rsidR="00F747E8" w:rsidRPr="002402D5" w:rsidRDefault="00F747E8">
            <w:pPr>
              <w:numPr>
                <w:ilvl w:val="1"/>
                <w:numId w:val="33"/>
              </w:numPr>
              <w:tabs>
                <w:tab w:val="left" w:pos="171"/>
                <w:tab w:val="left" w:pos="1265"/>
              </w:tabs>
              <w:jc w:val="both"/>
              <w:rPr>
                <w:sz w:val="18"/>
                <w:szCs w:val="18"/>
              </w:rPr>
            </w:pPr>
            <w:r w:rsidRPr="002402D5">
              <w:rPr>
                <w:sz w:val="18"/>
                <w:szCs w:val="18"/>
              </w:rPr>
              <w:t xml:space="preserve"> ryšiams;</w:t>
            </w:r>
          </w:p>
          <w:p w14:paraId="5E2DDAF5" w14:textId="77777777" w:rsidR="00F747E8" w:rsidRPr="002402D5" w:rsidRDefault="00F747E8">
            <w:pPr>
              <w:numPr>
                <w:ilvl w:val="1"/>
                <w:numId w:val="33"/>
              </w:numPr>
              <w:tabs>
                <w:tab w:val="left" w:pos="171"/>
                <w:tab w:val="left" w:pos="1265"/>
              </w:tabs>
              <w:jc w:val="both"/>
              <w:rPr>
                <w:sz w:val="18"/>
                <w:szCs w:val="18"/>
              </w:rPr>
            </w:pPr>
            <w:r w:rsidRPr="002402D5">
              <w:rPr>
                <w:sz w:val="18"/>
                <w:szCs w:val="18"/>
              </w:rPr>
              <w:t xml:space="preserve"> darbuotojų dalyvavimui;</w:t>
            </w:r>
          </w:p>
          <w:p w14:paraId="2035D20E" w14:textId="77777777" w:rsidR="00F747E8" w:rsidRPr="002402D5" w:rsidRDefault="00F747E8">
            <w:pPr>
              <w:numPr>
                <w:ilvl w:val="1"/>
                <w:numId w:val="33"/>
              </w:numPr>
              <w:tabs>
                <w:tab w:val="left" w:pos="171"/>
                <w:tab w:val="left" w:pos="1265"/>
              </w:tabs>
              <w:jc w:val="both"/>
              <w:rPr>
                <w:sz w:val="18"/>
                <w:szCs w:val="18"/>
              </w:rPr>
            </w:pPr>
            <w:r w:rsidRPr="002402D5">
              <w:rPr>
                <w:sz w:val="18"/>
                <w:szCs w:val="18"/>
              </w:rPr>
              <w:t>dokumentacijai;</w:t>
            </w:r>
          </w:p>
          <w:p w14:paraId="4BC82FE3" w14:textId="77777777" w:rsidR="00F747E8" w:rsidRPr="002402D5" w:rsidRDefault="00F747E8">
            <w:pPr>
              <w:numPr>
                <w:ilvl w:val="1"/>
                <w:numId w:val="33"/>
              </w:numPr>
              <w:tabs>
                <w:tab w:val="left" w:pos="171"/>
                <w:tab w:val="left" w:pos="1260"/>
              </w:tabs>
              <w:jc w:val="both"/>
              <w:rPr>
                <w:sz w:val="18"/>
                <w:szCs w:val="18"/>
              </w:rPr>
            </w:pPr>
            <w:r w:rsidRPr="002402D5">
              <w:rPr>
                <w:sz w:val="18"/>
                <w:szCs w:val="18"/>
              </w:rPr>
              <w:t>veiksmingai proceso kontrolei;</w:t>
            </w:r>
          </w:p>
          <w:p w14:paraId="59E1F845" w14:textId="77777777" w:rsidR="00F747E8" w:rsidRPr="002402D5" w:rsidRDefault="00F747E8">
            <w:pPr>
              <w:numPr>
                <w:ilvl w:val="1"/>
                <w:numId w:val="33"/>
              </w:numPr>
              <w:tabs>
                <w:tab w:val="left" w:pos="171"/>
                <w:tab w:val="left" w:pos="1270"/>
              </w:tabs>
              <w:jc w:val="both"/>
              <w:rPr>
                <w:sz w:val="18"/>
                <w:szCs w:val="18"/>
              </w:rPr>
            </w:pPr>
            <w:r w:rsidRPr="002402D5">
              <w:rPr>
                <w:sz w:val="18"/>
                <w:szCs w:val="18"/>
              </w:rPr>
              <w:t xml:space="preserve"> techninės priežiūros programoms;</w:t>
            </w:r>
          </w:p>
          <w:p w14:paraId="4CFE62FB" w14:textId="77777777" w:rsidR="00F747E8" w:rsidRPr="002402D5" w:rsidRDefault="00F747E8">
            <w:pPr>
              <w:numPr>
                <w:ilvl w:val="1"/>
                <w:numId w:val="33"/>
              </w:numPr>
              <w:tabs>
                <w:tab w:val="left" w:pos="171"/>
                <w:tab w:val="left" w:pos="1270"/>
              </w:tabs>
              <w:jc w:val="both"/>
              <w:rPr>
                <w:sz w:val="18"/>
                <w:szCs w:val="18"/>
              </w:rPr>
            </w:pPr>
            <w:r w:rsidRPr="002402D5">
              <w:rPr>
                <w:sz w:val="18"/>
                <w:szCs w:val="18"/>
              </w:rPr>
              <w:t xml:space="preserve"> avarinei parengčiai ir reagavimui;</w:t>
            </w:r>
          </w:p>
          <w:p w14:paraId="562810F2" w14:textId="77777777" w:rsidR="00F747E8" w:rsidRPr="002402D5" w:rsidRDefault="00F747E8">
            <w:pPr>
              <w:numPr>
                <w:ilvl w:val="1"/>
                <w:numId w:val="33"/>
              </w:numPr>
              <w:tabs>
                <w:tab w:val="left" w:pos="171"/>
                <w:tab w:val="left" w:pos="1265"/>
              </w:tabs>
              <w:jc w:val="both"/>
              <w:rPr>
                <w:sz w:val="18"/>
                <w:szCs w:val="18"/>
              </w:rPr>
            </w:pPr>
            <w:r w:rsidRPr="002402D5">
              <w:rPr>
                <w:sz w:val="18"/>
                <w:szCs w:val="18"/>
              </w:rPr>
              <w:t>aplinkos teisės aktų vykdymo užtikrinimui.</w:t>
            </w:r>
          </w:p>
          <w:p w14:paraId="5A1F04FB" w14:textId="77777777" w:rsidR="00F747E8" w:rsidRPr="002402D5" w:rsidRDefault="00F747E8">
            <w:pPr>
              <w:numPr>
                <w:ilvl w:val="0"/>
                <w:numId w:val="33"/>
              </w:numPr>
              <w:tabs>
                <w:tab w:val="left" w:pos="171"/>
                <w:tab w:val="left" w:pos="1116"/>
              </w:tabs>
              <w:jc w:val="both"/>
              <w:rPr>
                <w:sz w:val="18"/>
                <w:szCs w:val="18"/>
              </w:rPr>
            </w:pPr>
            <w:r w:rsidRPr="002402D5">
              <w:rPr>
                <w:sz w:val="18"/>
                <w:szCs w:val="18"/>
              </w:rPr>
              <w:t>veiklos rezultatų tikrinimas ir taisomųjų veiksmų taikymas, ypatingą dėmesį skiriant:</w:t>
            </w:r>
          </w:p>
          <w:p w14:paraId="730EEEB1" w14:textId="77777777" w:rsidR="00F747E8" w:rsidRPr="002402D5" w:rsidRDefault="00F747E8" w:rsidP="000779FC">
            <w:pPr>
              <w:tabs>
                <w:tab w:val="left" w:pos="171"/>
                <w:tab w:val="left" w:pos="1145"/>
              </w:tabs>
              <w:ind w:right="40"/>
              <w:jc w:val="both"/>
              <w:rPr>
                <w:sz w:val="18"/>
                <w:szCs w:val="18"/>
              </w:rPr>
            </w:pPr>
            <w:r w:rsidRPr="002402D5">
              <w:rPr>
                <w:sz w:val="18"/>
                <w:szCs w:val="18"/>
              </w:rPr>
              <w:lastRenderedPageBreak/>
              <w:t>a) stebėsenai ir matavimui (taip pat žr. Jungtinio tyrimų centro informacinę ataskaitą apie iš pramoninių išmetamųjų teršalų (PIT) įrenginių išmetamų teršalų kiekio stebėseną (angl. ROM);</w:t>
            </w:r>
          </w:p>
          <w:p w14:paraId="1EE7F084" w14:textId="77777777" w:rsidR="00F747E8" w:rsidRPr="002402D5" w:rsidRDefault="00F747E8" w:rsidP="000779FC">
            <w:pPr>
              <w:tabs>
                <w:tab w:val="left" w:pos="171"/>
                <w:tab w:val="left" w:pos="1150"/>
              </w:tabs>
              <w:jc w:val="both"/>
              <w:rPr>
                <w:sz w:val="18"/>
                <w:szCs w:val="18"/>
              </w:rPr>
            </w:pPr>
            <w:r w:rsidRPr="002402D5">
              <w:rPr>
                <w:sz w:val="18"/>
                <w:szCs w:val="18"/>
              </w:rPr>
              <w:t>b) ištaisomiesiems ir prevenciniams veiksmams;</w:t>
            </w:r>
          </w:p>
          <w:p w14:paraId="4302C74D" w14:textId="77777777" w:rsidR="00F747E8" w:rsidRPr="002402D5" w:rsidRDefault="00F747E8" w:rsidP="000779FC">
            <w:pPr>
              <w:tabs>
                <w:tab w:val="left" w:pos="171"/>
                <w:tab w:val="left" w:pos="1145"/>
              </w:tabs>
              <w:jc w:val="both"/>
              <w:rPr>
                <w:sz w:val="18"/>
                <w:szCs w:val="18"/>
              </w:rPr>
            </w:pPr>
            <w:r w:rsidRPr="002402D5">
              <w:rPr>
                <w:sz w:val="18"/>
                <w:szCs w:val="18"/>
              </w:rPr>
              <w:t>c) įrašų tvarkymui;</w:t>
            </w:r>
          </w:p>
          <w:p w14:paraId="5CA4BC86" w14:textId="77777777" w:rsidR="00F747E8" w:rsidRPr="002402D5" w:rsidRDefault="00F747E8" w:rsidP="000779FC">
            <w:pPr>
              <w:tabs>
                <w:tab w:val="left" w:pos="171"/>
                <w:tab w:val="left" w:pos="1145"/>
              </w:tabs>
              <w:jc w:val="both"/>
              <w:rPr>
                <w:sz w:val="18"/>
                <w:szCs w:val="18"/>
              </w:rPr>
            </w:pPr>
            <w:r w:rsidRPr="002402D5">
              <w:rPr>
                <w:sz w:val="18"/>
                <w:szCs w:val="18"/>
              </w:rPr>
              <w:t>d) nepriklausomam (jei įmanoma) vidaus ar išorės auditui, siekiant nustatyti, ar AVS atitinka planuotus susitarimus, ir yra tinkamai įgyvendinama ir prižiūrima.</w:t>
            </w:r>
          </w:p>
          <w:p w14:paraId="36E13B92" w14:textId="77777777" w:rsidR="00F747E8" w:rsidRPr="002402D5" w:rsidRDefault="00F747E8">
            <w:pPr>
              <w:numPr>
                <w:ilvl w:val="0"/>
                <w:numId w:val="33"/>
              </w:numPr>
              <w:tabs>
                <w:tab w:val="left" w:pos="171"/>
                <w:tab w:val="left" w:pos="1130"/>
              </w:tabs>
              <w:ind w:right="40"/>
              <w:jc w:val="both"/>
              <w:rPr>
                <w:sz w:val="18"/>
                <w:szCs w:val="18"/>
              </w:rPr>
            </w:pPr>
            <w:r w:rsidRPr="002402D5">
              <w:rPr>
                <w:sz w:val="18"/>
                <w:szCs w:val="18"/>
              </w:rPr>
              <w:t>aukščiausiosios vadovybės atliekama AVS ir jos nuolatinio tinkamumo, pakankamumo ir veiksmingumo peržiūra.</w:t>
            </w:r>
          </w:p>
          <w:p w14:paraId="79B7102D" w14:textId="77777777" w:rsidR="00F747E8" w:rsidRPr="002402D5" w:rsidRDefault="00F747E8">
            <w:pPr>
              <w:numPr>
                <w:ilvl w:val="0"/>
                <w:numId w:val="33"/>
              </w:numPr>
              <w:tabs>
                <w:tab w:val="left" w:pos="171"/>
                <w:tab w:val="left" w:pos="1126"/>
              </w:tabs>
              <w:jc w:val="both"/>
              <w:rPr>
                <w:sz w:val="18"/>
                <w:szCs w:val="18"/>
              </w:rPr>
            </w:pPr>
            <w:r w:rsidRPr="002402D5">
              <w:rPr>
                <w:sz w:val="18"/>
                <w:szCs w:val="18"/>
              </w:rPr>
              <w:t>švaresnių technologijų plėtros stebėjimas.</w:t>
            </w:r>
          </w:p>
          <w:p w14:paraId="7EF47AC4" w14:textId="77777777" w:rsidR="00F747E8" w:rsidRPr="002402D5" w:rsidRDefault="00F747E8">
            <w:pPr>
              <w:numPr>
                <w:ilvl w:val="0"/>
                <w:numId w:val="33"/>
              </w:numPr>
              <w:tabs>
                <w:tab w:val="left" w:pos="171"/>
                <w:tab w:val="left" w:pos="1130"/>
              </w:tabs>
              <w:ind w:right="40"/>
              <w:jc w:val="both"/>
              <w:rPr>
                <w:sz w:val="18"/>
                <w:szCs w:val="18"/>
              </w:rPr>
            </w:pPr>
            <w:r w:rsidRPr="002402D5">
              <w:rPr>
                <w:sz w:val="18"/>
                <w:szCs w:val="18"/>
              </w:rPr>
              <w:t>įrenginio galutinio išmontavimo poveikio aplinkai įvertinimas naujo įrenginio projektavimo ir eksploataciniu laikotarpiu.</w:t>
            </w:r>
          </w:p>
          <w:p w14:paraId="0416AB1E" w14:textId="77777777" w:rsidR="00F747E8" w:rsidRPr="002402D5" w:rsidRDefault="00F747E8">
            <w:pPr>
              <w:numPr>
                <w:ilvl w:val="0"/>
                <w:numId w:val="33"/>
              </w:numPr>
              <w:tabs>
                <w:tab w:val="left" w:pos="171"/>
                <w:tab w:val="left" w:pos="1130"/>
              </w:tabs>
              <w:ind w:right="40"/>
              <w:jc w:val="both"/>
              <w:rPr>
                <w:sz w:val="18"/>
                <w:szCs w:val="18"/>
              </w:rPr>
            </w:pPr>
            <w:r w:rsidRPr="002402D5">
              <w:rPr>
                <w:sz w:val="18"/>
                <w:szCs w:val="18"/>
              </w:rPr>
              <w:t>reguliarus atitikties nustatytiems sektoriaus etalonams (pvz., atitikties aplinkosaugos vadybos ir audito sistemos sektoriams skirtame informaciniame dokumente nustatytiems reikalavimams) tikrinimas.</w:t>
            </w:r>
          </w:p>
          <w:p w14:paraId="74AF3F63" w14:textId="77777777" w:rsidR="00F747E8" w:rsidRPr="002402D5" w:rsidRDefault="00F747E8">
            <w:pPr>
              <w:numPr>
                <w:ilvl w:val="0"/>
                <w:numId w:val="33"/>
              </w:numPr>
              <w:tabs>
                <w:tab w:val="left" w:pos="171"/>
                <w:tab w:val="left" w:pos="325"/>
              </w:tabs>
              <w:ind w:right="40"/>
              <w:jc w:val="both"/>
              <w:rPr>
                <w:sz w:val="18"/>
                <w:szCs w:val="18"/>
              </w:rPr>
            </w:pPr>
            <w:r w:rsidRPr="002402D5">
              <w:rPr>
                <w:sz w:val="18"/>
                <w:szCs w:val="18"/>
              </w:rPr>
              <w:t>triukšmo valdymo plano įgyvendinimas (žr. GPGB 9);</w:t>
            </w:r>
          </w:p>
          <w:p w14:paraId="021FC097" w14:textId="77777777" w:rsidR="00F747E8" w:rsidRPr="002402D5" w:rsidRDefault="00F747E8">
            <w:pPr>
              <w:numPr>
                <w:ilvl w:val="0"/>
                <w:numId w:val="33"/>
              </w:numPr>
              <w:tabs>
                <w:tab w:val="left" w:pos="171"/>
                <w:tab w:val="left" w:pos="325"/>
              </w:tabs>
              <w:ind w:right="40"/>
              <w:jc w:val="both"/>
              <w:rPr>
                <w:sz w:val="18"/>
                <w:szCs w:val="18"/>
              </w:rPr>
            </w:pPr>
            <w:r w:rsidRPr="002402D5">
              <w:rPr>
                <w:sz w:val="18"/>
                <w:szCs w:val="18"/>
              </w:rPr>
              <w:t>kvapų valdymo plano įgyvendinimas (žr. GPGB 12).</w:t>
            </w:r>
          </w:p>
          <w:p w14:paraId="172C0BA4" w14:textId="77777777" w:rsidR="00F747E8" w:rsidRPr="002402D5" w:rsidRDefault="00F747E8" w:rsidP="000779FC">
            <w:pPr>
              <w:tabs>
                <w:tab w:val="left" w:pos="171"/>
                <w:tab w:val="left" w:pos="459"/>
              </w:tabs>
              <w:jc w:val="both"/>
              <w:rPr>
                <w:sz w:val="18"/>
                <w:szCs w:val="18"/>
              </w:rPr>
            </w:pPr>
          </w:p>
        </w:tc>
        <w:tc>
          <w:tcPr>
            <w:tcW w:w="1275" w:type="dxa"/>
            <w:vAlign w:val="center"/>
          </w:tcPr>
          <w:p w14:paraId="0FC7618F" w14:textId="77777777" w:rsidR="00F747E8" w:rsidRPr="002402D5" w:rsidRDefault="00F747E8" w:rsidP="000779FC">
            <w:pPr>
              <w:suppressAutoHyphens/>
              <w:adjustRightInd w:val="0"/>
              <w:jc w:val="center"/>
              <w:textAlignment w:val="baseline"/>
              <w:rPr>
                <w:sz w:val="18"/>
                <w:szCs w:val="18"/>
              </w:rPr>
            </w:pPr>
          </w:p>
        </w:tc>
        <w:tc>
          <w:tcPr>
            <w:tcW w:w="1134" w:type="dxa"/>
          </w:tcPr>
          <w:p w14:paraId="6EF6604C" w14:textId="77777777" w:rsidR="00F747E8" w:rsidRPr="002402D5" w:rsidRDefault="00F747E8" w:rsidP="000779FC">
            <w:pPr>
              <w:suppressAutoHyphens/>
              <w:adjustRightInd w:val="0"/>
              <w:spacing w:line="228" w:lineRule="auto"/>
              <w:jc w:val="center"/>
              <w:textAlignment w:val="baseline"/>
              <w:rPr>
                <w:sz w:val="18"/>
                <w:szCs w:val="18"/>
              </w:rPr>
            </w:pPr>
            <w:r w:rsidRPr="002402D5">
              <w:rPr>
                <w:sz w:val="18"/>
                <w:szCs w:val="18"/>
              </w:rPr>
              <w:t>Atitinka</w:t>
            </w:r>
          </w:p>
        </w:tc>
        <w:tc>
          <w:tcPr>
            <w:tcW w:w="2722" w:type="dxa"/>
          </w:tcPr>
          <w:p w14:paraId="7CD92A08" w14:textId="77777777" w:rsidR="00F747E8" w:rsidRPr="002402D5" w:rsidRDefault="00F747E8" w:rsidP="000779FC">
            <w:pPr>
              <w:tabs>
                <w:tab w:val="left" w:pos="242"/>
                <w:tab w:val="left" w:pos="398"/>
              </w:tabs>
              <w:suppressAutoHyphens/>
              <w:adjustRightInd w:val="0"/>
              <w:textAlignment w:val="baseline"/>
              <w:rPr>
                <w:sz w:val="18"/>
                <w:szCs w:val="18"/>
              </w:rPr>
            </w:pPr>
            <w:r w:rsidRPr="002402D5">
              <w:rPr>
                <w:sz w:val="18"/>
                <w:szCs w:val="18"/>
              </w:rPr>
              <w:t>Bendrovės aplinkosauginė veikla organizuojama pagal galiojančių teisės aktų reikalavimus.</w:t>
            </w:r>
          </w:p>
          <w:p w14:paraId="322E80CC" w14:textId="77777777" w:rsidR="00F747E8" w:rsidRPr="002402D5" w:rsidRDefault="00F747E8" w:rsidP="000779FC">
            <w:pPr>
              <w:tabs>
                <w:tab w:val="left" w:pos="242"/>
                <w:tab w:val="left" w:pos="398"/>
              </w:tabs>
              <w:suppressAutoHyphens/>
              <w:adjustRightInd w:val="0"/>
              <w:textAlignment w:val="baseline"/>
              <w:rPr>
                <w:sz w:val="18"/>
                <w:szCs w:val="18"/>
              </w:rPr>
            </w:pPr>
            <w:r w:rsidRPr="002402D5">
              <w:rPr>
                <w:sz w:val="18"/>
                <w:szCs w:val="18"/>
              </w:rPr>
              <w:t>Vyksta darbuotojų apmokymai siekiant teorinių žinių ir praktinių įgūdžių. Vadovaujantis personalas dalyvauja seminaruose, kursuose aplinkos apsaugos tematika.</w:t>
            </w:r>
          </w:p>
          <w:p w14:paraId="3D0FF0BF" w14:textId="77777777" w:rsidR="00F747E8" w:rsidRPr="002402D5" w:rsidRDefault="00F747E8" w:rsidP="000779FC">
            <w:pPr>
              <w:tabs>
                <w:tab w:val="left" w:pos="242"/>
                <w:tab w:val="left" w:pos="398"/>
              </w:tabs>
              <w:suppressAutoHyphens/>
              <w:adjustRightInd w:val="0"/>
              <w:textAlignment w:val="baseline"/>
              <w:rPr>
                <w:sz w:val="18"/>
                <w:szCs w:val="18"/>
              </w:rPr>
            </w:pPr>
            <w:r w:rsidRPr="002402D5">
              <w:rPr>
                <w:sz w:val="18"/>
                <w:szCs w:val="18"/>
              </w:rPr>
              <w:t>Sudarytas planas, kuriame nurodoma kas bus padaryta siekiant  sumažinti aplinkos taršą:</w:t>
            </w:r>
          </w:p>
          <w:p w14:paraId="279392AD" w14:textId="77777777" w:rsidR="00F747E8" w:rsidRPr="002402D5" w:rsidRDefault="00F747E8" w:rsidP="000779FC">
            <w:pPr>
              <w:tabs>
                <w:tab w:val="left" w:pos="242"/>
                <w:tab w:val="left" w:pos="398"/>
              </w:tabs>
              <w:suppressAutoHyphens/>
              <w:adjustRightInd w:val="0"/>
              <w:textAlignment w:val="baseline"/>
              <w:rPr>
                <w:sz w:val="18"/>
                <w:szCs w:val="18"/>
              </w:rPr>
            </w:pPr>
            <w:r w:rsidRPr="002402D5">
              <w:rPr>
                <w:sz w:val="18"/>
                <w:szCs w:val="18"/>
              </w:rPr>
              <w:t>- organinių trąšų naudojimo tręšimui planas;</w:t>
            </w:r>
          </w:p>
          <w:p w14:paraId="636EAEAB" w14:textId="77777777" w:rsidR="00F747E8" w:rsidRPr="002402D5" w:rsidRDefault="00F747E8" w:rsidP="000779FC">
            <w:pPr>
              <w:tabs>
                <w:tab w:val="left" w:pos="242"/>
                <w:tab w:val="left" w:pos="398"/>
              </w:tabs>
              <w:suppressAutoHyphens/>
              <w:adjustRightInd w:val="0"/>
              <w:spacing w:line="228" w:lineRule="auto"/>
              <w:textAlignment w:val="baseline"/>
              <w:rPr>
                <w:sz w:val="18"/>
                <w:szCs w:val="18"/>
              </w:rPr>
            </w:pPr>
            <w:r w:rsidRPr="002402D5">
              <w:rPr>
                <w:sz w:val="18"/>
                <w:szCs w:val="18"/>
              </w:rPr>
              <w:t>- aplinkos monitoringo vykdymas.</w:t>
            </w:r>
          </w:p>
          <w:p w14:paraId="282FBC53" w14:textId="77777777" w:rsidR="00F747E8" w:rsidRPr="002402D5" w:rsidRDefault="00F747E8" w:rsidP="000779FC">
            <w:pPr>
              <w:tabs>
                <w:tab w:val="left" w:pos="242"/>
                <w:tab w:val="left" w:pos="398"/>
              </w:tabs>
              <w:suppressAutoHyphens/>
              <w:adjustRightInd w:val="0"/>
              <w:spacing w:line="228" w:lineRule="auto"/>
              <w:textAlignment w:val="baseline"/>
              <w:rPr>
                <w:sz w:val="18"/>
                <w:szCs w:val="18"/>
              </w:rPr>
            </w:pPr>
          </w:p>
        </w:tc>
      </w:tr>
      <w:tr w:rsidR="00F747E8" w:rsidRPr="002402D5" w14:paraId="76922124" w14:textId="77777777" w:rsidTr="00F747E8">
        <w:tc>
          <w:tcPr>
            <w:tcW w:w="534" w:type="dxa"/>
            <w:vAlign w:val="center"/>
          </w:tcPr>
          <w:p w14:paraId="421A92FB" w14:textId="77777777" w:rsidR="00F747E8" w:rsidRPr="002402D5" w:rsidRDefault="00F747E8" w:rsidP="000779FC">
            <w:pPr>
              <w:suppressAutoHyphens/>
              <w:adjustRightInd w:val="0"/>
              <w:jc w:val="center"/>
              <w:textAlignment w:val="baseline"/>
              <w:rPr>
                <w:sz w:val="18"/>
                <w:szCs w:val="18"/>
              </w:rPr>
            </w:pPr>
            <w:r w:rsidRPr="002402D5">
              <w:rPr>
                <w:sz w:val="18"/>
                <w:szCs w:val="18"/>
              </w:rPr>
              <w:t>2</w:t>
            </w:r>
          </w:p>
        </w:tc>
        <w:tc>
          <w:tcPr>
            <w:tcW w:w="1701" w:type="dxa"/>
            <w:vMerge w:val="restart"/>
            <w:vAlign w:val="center"/>
          </w:tcPr>
          <w:p w14:paraId="10858CDD" w14:textId="77777777" w:rsidR="00F747E8" w:rsidRPr="002402D5" w:rsidRDefault="00F747E8" w:rsidP="000779FC">
            <w:pPr>
              <w:suppressAutoHyphens/>
              <w:adjustRightInd w:val="0"/>
              <w:jc w:val="center"/>
              <w:textAlignment w:val="baseline"/>
              <w:rPr>
                <w:sz w:val="18"/>
                <w:szCs w:val="18"/>
              </w:rPr>
            </w:pPr>
            <w:r w:rsidRPr="002402D5">
              <w:rPr>
                <w:sz w:val="18"/>
                <w:szCs w:val="18"/>
              </w:rPr>
              <w:t>Geras šeimininkavimas</w:t>
            </w:r>
          </w:p>
        </w:tc>
        <w:tc>
          <w:tcPr>
            <w:tcW w:w="1842" w:type="dxa"/>
            <w:vMerge w:val="restart"/>
            <w:vAlign w:val="center"/>
          </w:tcPr>
          <w:p w14:paraId="6E79C06A"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w:t>
            </w:r>
          </w:p>
        </w:tc>
        <w:tc>
          <w:tcPr>
            <w:tcW w:w="5671" w:type="dxa"/>
          </w:tcPr>
          <w:p w14:paraId="4FD7A34F" w14:textId="77777777" w:rsidR="00F747E8" w:rsidRPr="002402D5" w:rsidRDefault="00F747E8" w:rsidP="000779FC">
            <w:pPr>
              <w:autoSpaceDE w:val="0"/>
              <w:autoSpaceDN w:val="0"/>
              <w:adjustRightInd w:val="0"/>
              <w:spacing w:after="60" w:line="211" w:lineRule="exact"/>
              <w:jc w:val="both"/>
              <w:rPr>
                <w:sz w:val="18"/>
                <w:szCs w:val="18"/>
              </w:rPr>
            </w:pPr>
            <w:r w:rsidRPr="002402D5">
              <w:rPr>
                <w:sz w:val="18"/>
                <w:szCs w:val="18"/>
              </w:rPr>
              <w:t>a) Tinkama įrenginio ir (arba) ūkio vieta ir veiklos erdvinis išdėstymas, siekiant:</w:t>
            </w:r>
          </w:p>
          <w:p w14:paraId="1EA0F0D5" w14:textId="77777777" w:rsidR="00F747E8" w:rsidRPr="002402D5" w:rsidRDefault="00F747E8">
            <w:pPr>
              <w:numPr>
                <w:ilvl w:val="0"/>
                <w:numId w:val="18"/>
              </w:numPr>
              <w:tabs>
                <w:tab w:val="left" w:pos="368"/>
              </w:tabs>
              <w:spacing w:before="60" w:after="60"/>
              <w:ind w:left="360" w:hanging="280"/>
              <w:jc w:val="both"/>
              <w:rPr>
                <w:sz w:val="18"/>
                <w:szCs w:val="18"/>
              </w:rPr>
            </w:pPr>
            <w:r w:rsidRPr="002402D5">
              <w:rPr>
                <w:sz w:val="18"/>
                <w:szCs w:val="18"/>
              </w:rPr>
              <w:t>sumažinti gyvūnų ir medžiagų (įskaitant mėšlą) vežimą,</w:t>
            </w:r>
          </w:p>
          <w:p w14:paraId="1F43DAC5" w14:textId="77777777" w:rsidR="00F747E8" w:rsidRPr="002402D5" w:rsidRDefault="00F747E8">
            <w:pPr>
              <w:numPr>
                <w:ilvl w:val="0"/>
                <w:numId w:val="18"/>
              </w:numPr>
              <w:tabs>
                <w:tab w:val="left" w:pos="363"/>
              </w:tabs>
              <w:spacing w:before="60" w:after="60" w:line="211" w:lineRule="exact"/>
              <w:ind w:left="360" w:hanging="280"/>
              <w:jc w:val="both"/>
              <w:rPr>
                <w:sz w:val="18"/>
                <w:szCs w:val="18"/>
              </w:rPr>
            </w:pPr>
            <w:r w:rsidRPr="002402D5">
              <w:rPr>
                <w:sz w:val="18"/>
                <w:szCs w:val="18"/>
              </w:rPr>
              <w:t>užtikrinti tinkamą atstumą nuo apsaugos reikalaujančių jautrių receptorių,</w:t>
            </w:r>
          </w:p>
          <w:p w14:paraId="092C84AC" w14:textId="77777777" w:rsidR="00F747E8" w:rsidRPr="002402D5" w:rsidRDefault="00F747E8">
            <w:pPr>
              <w:numPr>
                <w:ilvl w:val="0"/>
                <w:numId w:val="18"/>
              </w:numPr>
              <w:tabs>
                <w:tab w:val="left" w:pos="368"/>
              </w:tabs>
              <w:spacing w:before="60" w:after="60" w:line="211" w:lineRule="exact"/>
              <w:ind w:left="360" w:hanging="280"/>
              <w:jc w:val="both"/>
              <w:rPr>
                <w:sz w:val="18"/>
                <w:szCs w:val="18"/>
              </w:rPr>
            </w:pPr>
            <w:r w:rsidRPr="002402D5">
              <w:rPr>
                <w:sz w:val="18"/>
                <w:szCs w:val="18"/>
              </w:rPr>
              <w:t>atsižvelgti į vyraujančias klimato sąlygas (pvz., vėją ir kritulius),</w:t>
            </w:r>
          </w:p>
          <w:p w14:paraId="0BEA6A71" w14:textId="77777777" w:rsidR="00F747E8" w:rsidRPr="002402D5" w:rsidRDefault="00F747E8">
            <w:pPr>
              <w:numPr>
                <w:ilvl w:val="0"/>
                <w:numId w:val="18"/>
              </w:numPr>
              <w:tabs>
                <w:tab w:val="left" w:pos="368"/>
              </w:tabs>
              <w:spacing w:before="60" w:after="60"/>
              <w:ind w:left="360" w:hanging="280"/>
              <w:jc w:val="both"/>
              <w:rPr>
                <w:sz w:val="18"/>
                <w:szCs w:val="18"/>
              </w:rPr>
            </w:pPr>
            <w:r w:rsidRPr="002402D5">
              <w:rPr>
                <w:sz w:val="18"/>
                <w:szCs w:val="18"/>
              </w:rPr>
              <w:t>atsižvelgti į galimą ūkio pajėgumų plėtrą ateityje,</w:t>
            </w:r>
          </w:p>
          <w:p w14:paraId="3B022E1E" w14:textId="77777777" w:rsidR="00F747E8" w:rsidRPr="002402D5" w:rsidRDefault="00F747E8">
            <w:pPr>
              <w:numPr>
                <w:ilvl w:val="0"/>
                <w:numId w:val="18"/>
              </w:numPr>
              <w:tabs>
                <w:tab w:val="left" w:pos="363"/>
              </w:tabs>
              <w:spacing w:before="60"/>
              <w:ind w:left="360" w:hanging="280"/>
              <w:jc w:val="both"/>
              <w:rPr>
                <w:sz w:val="18"/>
                <w:szCs w:val="18"/>
              </w:rPr>
            </w:pPr>
            <w:r w:rsidRPr="002402D5">
              <w:rPr>
                <w:sz w:val="18"/>
                <w:szCs w:val="18"/>
              </w:rPr>
              <w:t>užkirsti kelią vandens taršai.</w:t>
            </w:r>
          </w:p>
        </w:tc>
        <w:tc>
          <w:tcPr>
            <w:tcW w:w="1275" w:type="dxa"/>
            <w:vAlign w:val="center"/>
          </w:tcPr>
          <w:p w14:paraId="5DB01029" w14:textId="77777777" w:rsidR="00F747E8" w:rsidRPr="002402D5" w:rsidRDefault="00F747E8" w:rsidP="000779FC">
            <w:pPr>
              <w:suppressAutoHyphens/>
              <w:adjustRightInd w:val="0"/>
              <w:jc w:val="center"/>
              <w:textAlignment w:val="baseline"/>
              <w:rPr>
                <w:sz w:val="18"/>
                <w:szCs w:val="18"/>
              </w:rPr>
            </w:pPr>
          </w:p>
        </w:tc>
        <w:tc>
          <w:tcPr>
            <w:tcW w:w="1134" w:type="dxa"/>
          </w:tcPr>
          <w:p w14:paraId="4668D7E0" w14:textId="77777777" w:rsidR="00F747E8" w:rsidRPr="002402D5" w:rsidRDefault="00F747E8" w:rsidP="000779FC">
            <w:pPr>
              <w:rPr>
                <w:sz w:val="18"/>
                <w:szCs w:val="18"/>
              </w:rPr>
            </w:pPr>
            <w:r w:rsidRPr="002402D5">
              <w:rPr>
                <w:sz w:val="18"/>
                <w:szCs w:val="18"/>
              </w:rPr>
              <w:t>Atitinka</w:t>
            </w:r>
          </w:p>
        </w:tc>
        <w:tc>
          <w:tcPr>
            <w:tcW w:w="2722" w:type="dxa"/>
          </w:tcPr>
          <w:p w14:paraId="3F2E8431"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 xml:space="preserve">Srutų kaupimo įrenginių teritorija yra pakankamu atstumu nuo artimiausių gyventojų. Vykdant tręšimo darbus laikomasi visų apribojimų, draudžiančių tręšimą melioracijos griovių ir vandens telkinių apsaugos juostose ir zonose, atsižvelgiama į vėjo kryptį, temperatūrą. </w:t>
            </w:r>
          </w:p>
        </w:tc>
      </w:tr>
      <w:tr w:rsidR="00F747E8" w:rsidRPr="002402D5" w14:paraId="4097409F" w14:textId="77777777" w:rsidTr="00F747E8">
        <w:tc>
          <w:tcPr>
            <w:tcW w:w="534" w:type="dxa"/>
            <w:vAlign w:val="center"/>
          </w:tcPr>
          <w:p w14:paraId="5F0E5E02" w14:textId="77777777" w:rsidR="00F747E8" w:rsidRPr="002402D5" w:rsidRDefault="00F747E8" w:rsidP="000779FC">
            <w:pPr>
              <w:suppressAutoHyphens/>
              <w:adjustRightInd w:val="0"/>
              <w:jc w:val="center"/>
              <w:textAlignment w:val="baseline"/>
              <w:rPr>
                <w:sz w:val="18"/>
                <w:szCs w:val="18"/>
              </w:rPr>
            </w:pPr>
            <w:r w:rsidRPr="002402D5">
              <w:rPr>
                <w:sz w:val="18"/>
                <w:szCs w:val="18"/>
              </w:rPr>
              <w:t>3</w:t>
            </w:r>
          </w:p>
        </w:tc>
        <w:tc>
          <w:tcPr>
            <w:tcW w:w="1701" w:type="dxa"/>
            <w:vMerge/>
            <w:vAlign w:val="center"/>
          </w:tcPr>
          <w:p w14:paraId="45395D59"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44BF0B61" w14:textId="77777777" w:rsidR="00F747E8" w:rsidRPr="002402D5" w:rsidRDefault="00F747E8" w:rsidP="000779FC">
            <w:pPr>
              <w:suppressAutoHyphens/>
              <w:adjustRightInd w:val="0"/>
              <w:jc w:val="center"/>
              <w:textAlignment w:val="baseline"/>
              <w:rPr>
                <w:sz w:val="18"/>
                <w:szCs w:val="18"/>
              </w:rPr>
            </w:pPr>
          </w:p>
        </w:tc>
        <w:tc>
          <w:tcPr>
            <w:tcW w:w="5671" w:type="dxa"/>
          </w:tcPr>
          <w:p w14:paraId="70245F3A" w14:textId="77777777" w:rsidR="00F747E8" w:rsidRPr="002402D5" w:rsidRDefault="00F747E8" w:rsidP="000779FC">
            <w:pPr>
              <w:autoSpaceDE w:val="0"/>
              <w:autoSpaceDN w:val="0"/>
              <w:adjustRightInd w:val="0"/>
              <w:ind w:left="357" w:hanging="278"/>
              <w:jc w:val="both"/>
              <w:rPr>
                <w:sz w:val="18"/>
                <w:szCs w:val="18"/>
              </w:rPr>
            </w:pPr>
            <w:r w:rsidRPr="002402D5">
              <w:rPr>
                <w:sz w:val="18"/>
                <w:szCs w:val="18"/>
              </w:rPr>
              <w:t>b) Šviesti ir mokyti darbuotojus, visų pirma:</w:t>
            </w:r>
          </w:p>
          <w:p w14:paraId="3E662FDA" w14:textId="77777777" w:rsidR="00F747E8" w:rsidRPr="002402D5" w:rsidRDefault="00F747E8">
            <w:pPr>
              <w:numPr>
                <w:ilvl w:val="0"/>
                <w:numId w:val="19"/>
              </w:numPr>
              <w:tabs>
                <w:tab w:val="left" w:pos="368"/>
              </w:tabs>
              <w:ind w:left="357" w:hanging="278"/>
              <w:jc w:val="both"/>
              <w:rPr>
                <w:sz w:val="18"/>
                <w:szCs w:val="18"/>
              </w:rPr>
            </w:pPr>
            <w:r w:rsidRPr="002402D5">
              <w:rPr>
                <w:sz w:val="18"/>
                <w:szCs w:val="18"/>
              </w:rPr>
              <w:t>apie susijusius reglamentus, gyvulininkystę, gyvūnų sveikatą ir gerovę, mėšlo tvarkymą, darbuotojų saugą,</w:t>
            </w:r>
          </w:p>
          <w:p w14:paraId="71469ABB" w14:textId="77777777" w:rsidR="00F747E8" w:rsidRPr="002402D5" w:rsidRDefault="00F747E8">
            <w:pPr>
              <w:numPr>
                <w:ilvl w:val="0"/>
                <w:numId w:val="19"/>
              </w:numPr>
              <w:tabs>
                <w:tab w:val="left" w:pos="368"/>
              </w:tabs>
              <w:ind w:left="357" w:hanging="278"/>
              <w:jc w:val="both"/>
              <w:rPr>
                <w:sz w:val="18"/>
                <w:szCs w:val="18"/>
              </w:rPr>
            </w:pPr>
            <w:r w:rsidRPr="002402D5">
              <w:rPr>
                <w:sz w:val="18"/>
                <w:szCs w:val="18"/>
              </w:rPr>
              <w:t>mėšlo vežimą ir žemės tręšimą juo,</w:t>
            </w:r>
          </w:p>
          <w:p w14:paraId="3CAADE49" w14:textId="77777777" w:rsidR="00F747E8" w:rsidRPr="002402D5" w:rsidRDefault="00F747E8">
            <w:pPr>
              <w:numPr>
                <w:ilvl w:val="0"/>
                <w:numId w:val="19"/>
              </w:numPr>
              <w:tabs>
                <w:tab w:val="left" w:pos="363"/>
              </w:tabs>
              <w:ind w:left="357" w:hanging="278"/>
              <w:jc w:val="both"/>
              <w:rPr>
                <w:sz w:val="18"/>
                <w:szCs w:val="18"/>
              </w:rPr>
            </w:pPr>
            <w:r w:rsidRPr="002402D5">
              <w:rPr>
                <w:sz w:val="18"/>
                <w:szCs w:val="18"/>
              </w:rPr>
              <w:t>veiklos planavimą,</w:t>
            </w:r>
          </w:p>
          <w:p w14:paraId="021E7528" w14:textId="77777777" w:rsidR="00F747E8" w:rsidRPr="002402D5" w:rsidRDefault="00F747E8">
            <w:pPr>
              <w:numPr>
                <w:ilvl w:val="0"/>
                <w:numId w:val="19"/>
              </w:numPr>
              <w:tabs>
                <w:tab w:val="left" w:pos="368"/>
              </w:tabs>
              <w:ind w:left="357" w:hanging="278"/>
              <w:jc w:val="both"/>
              <w:rPr>
                <w:sz w:val="18"/>
                <w:szCs w:val="18"/>
              </w:rPr>
            </w:pPr>
            <w:r w:rsidRPr="002402D5">
              <w:rPr>
                <w:sz w:val="18"/>
                <w:szCs w:val="18"/>
              </w:rPr>
              <w:t>nepaprastosios padėties planavimą ir valdymą,</w:t>
            </w:r>
          </w:p>
          <w:p w14:paraId="658142D1" w14:textId="77777777" w:rsidR="00F747E8" w:rsidRPr="002402D5" w:rsidRDefault="00F747E8">
            <w:pPr>
              <w:numPr>
                <w:ilvl w:val="0"/>
                <w:numId w:val="19"/>
              </w:numPr>
              <w:tabs>
                <w:tab w:val="left" w:pos="368"/>
              </w:tabs>
              <w:ind w:left="357" w:hanging="278"/>
              <w:jc w:val="both"/>
              <w:rPr>
                <w:sz w:val="18"/>
                <w:szCs w:val="18"/>
              </w:rPr>
            </w:pPr>
            <w:r w:rsidRPr="002402D5">
              <w:rPr>
                <w:sz w:val="18"/>
                <w:szCs w:val="18"/>
              </w:rPr>
              <w:t>įrangos remontą ir priežiūrą.</w:t>
            </w:r>
          </w:p>
        </w:tc>
        <w:tc>
          <w:tcPr>
            <w:tcW w:w="1275" w:type="dxa"/>
            <w:vAlign w:val="center"/>
          </w:tcPr>
          <w:p w14:paraId="2AED2A1D" w14:textId="77777777" w:rsidR="00F747E8" w:rsidRPr="002402D5" w:rsidRDefault="00F747E8" w:rsidP="000779FC">
            <w:pPr>
              <w:suppressAutoHyphens/>
              <w:adjustRightInd w:val="0"/>
              <w:jc w:val="center"/>
              <w:textAlignment w:val="baseline"/>
              <w:rPr>
                <w:sz w:val="18"/>
                <w:szCs w:val="18"/>
              </w:rPr>
            </w:pPr>
          </w:p>
        </w:tc>
        <w:tc>
          <w:tcPr>
            <w:tcW w:w="1134" w:type="dxa"/>
          </w:tcPr>
          <w:p w14:paraId="67757160" w14:textId="77777777" w:rsidR="00F747E8" w:rsidRPr="002402D5" w:rsidRDefault="00F747E8" w:rsidP="000779FC">
            <w:pPr>
              <w:rPr>
                <w:sz w:val="18"/>
                <w:szCs w:val="18"/>
              </w:rPr>
            </w:pPr>
            <w:r w:rsidRPr="002402D5">
              <w:rPr>
                <w:sz w:val="18"/>
                <w:szCs w:val="18"/>
              </w:rPr>
              <w:t>Atitinka</w:t>
            </w:r>
          </w:p>
        </w:tc>
        <w:tc>
          <w:tcPr>
            <w:tcW w:w="2722" w:type="dxa"/>
          </w:tcPr>
          <w:p w14:paraId="1F8B5DB9"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Periodiškai vyksta darbuotojų mokymai, vykdomas įrangos remontas, priežiūra.</w:t>
            </w:r>
          </w:p>
        </w:tc>
      </w:tr>
      <w:tr w:rsidR="00F747E8" w:rsidRPr="002402D5" w14:paraId="022F2E1F" w14:textId="77777777" w:rsidTr="00F747E8">
        <w:tc>
          <w:tcPr>
            <w:tcW w:w="534" w:type="dxa"/>
            <w:vAlign w:val="center"/>
          </w:tcPr>
          <w:p w14:paraId="0596F95E" w14:textId="77777777" w:rsidR="00F747E8" w:rsidRPr="002402D5" w:rsidRDefault="00F747E8" w:rsidP="000779FC">
            <w:pPr>
              <w:suppressAutoHyphens/>
              <w:adjustRightInd w:val="0"/>
              <w:jc w:val="center"/>
              <w:textAlignment w:val="baseline"/>
              <w:rPr>
                <w:sz w:val="18"/>
                <w:szCs w:val="18"/>
              </w:rPr>
            </w:pPr>
            <w:r w:rsidRPr="002402D5">
              <w:rPr>
                <w:sz w:val="18"/>
                <w:szCs w:val="18"/>
              </w:rPr>
              <w:t>4</w:t>
            </w:r>
          </w:p>
        </w:tc>
        <w:tc>
          <w:tcPr>
            <w:tcW w:w="1701" w:type="dxa"/>
            <w:vMerge/>
            <w:vAlign w:val="center"/>
          </w:tcPr>
          <w:p w14:paraId="0BE94A51"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0FD4BDA0" w14:textId="77777777" w:rsidR="00F747E8" w:rsidRPr="002402D5" w:rsidRDefault="00F747E8" w:rsidP="000779FC">
            <w:pPr>
              <w:suppressAutoHyphens/>
              <w:adjustRightInd w:val="0"/>
              <w:jc w:val="center"/>
              <w:textAlignment w:val="baseline"/>
              <w:rPr>
                <w:sz w:val="18"/>
                <w:szCs w:val="18"/>
              </w:rPr>
            </w:pPr>
          </w:p>
        </w:tc>
        <w:tc>
          <w:tcPr>
            <w:tcW w:w="5671" w:type="dxa"/>
          </w:tcPr>
          <w:p w14:paraId="6F7B5F71" w14:textId="77777777" w:rsidR="00F747E8" w:rsidRPr="002402D5" w:rsidRDefault="00F747E8" w:rsidP="000779FC">
            <w:pPr>
              <w:autoSpaceDE w:val="0"/>
              <w:autoSpaceDN w:val="0"/>
              <w:adjustRightInd w:val="0"/>
              <w:spacing w:after="60" w:line="211" w:lineRule="exact"/>
              <w:jc w:val="both"/>
              <w:rPr>
                <w:sz w:val="18"/>
                <w:szCs w:val="18"/>
              </w:rPr>
            </w:pPr>
            <w:r w:rsidRPr="002402D5">
              <w:rPr>
                <w:sz w:val="18"/>
                <w:szCs w:val="18"/>
              </w:rPr>
              <w:t>c) Parengti nepaprastosios padėties planą, skirtą veiksmams neti</w:t>
            </w:r>
            <w:r w:rsidRPr="002402D5">
              <w:rPr>
                <w:sz w:val="18"/>
                <w:szCs w:val="18"/>
              </w:rPr>
              <w:softHyphen/>
              <w:t>kėto išmetamųjų teršalų išsiskyrimo atveju ir įvykus inciden</w:t>
            </w:r>
            <w:r w:rsidRPr="002402D5">
              <w:rPr>
                <w:sz w:val="18"/>
                <w:szCs w:val="18"/>
              </w:rPr>
              <w:softHyphen/>
              <w:t>tams, pavyzdžiui, vandens telkinių taršai. Tai gali apimti:</w:t>
            </w:r>
          </w:p>
          <w:p w14:paraId="6B09545B" w14:textId="77777777" w:rsidR="00F747E8" w:rsidRPr="002402D5" w:rsidRDefault="00F747E8">
            <w:pPr>
              <w:numPr>
                <w:ilvl w:val="0"/>
                <w:numId w:val="20"/>
              </w:numPr>
              <w:tabs>
                <w:tab w:val="left" w:pos="383"/>
              </w:tabs>
              <w:spacing w:before="60" w:after="60" w:line="211" w:lineRule="exact"/>
              <w:jc w:val="both"/>
              <w:rPr>
                <w:sz w:val="18"/>
                <w:szCs w:val="18"/>
              </w:rPr>
            </w:pPr>
            <w:r w:rsidRPr="002402D5">
              <w:rPr>
                <w:sz w:val="18"/>
                <w:szCs w:val="18"/>
              </w:rPr>
              <w:lastRenderedPageBreak/>
              <w:t>ūkio planą, kuriame būtų nurodytos drenažo sistemos ir vandens/nuotekų šaltiniai,</w:t>
            </w:r>
          </w:p>
          <w:p w14:paraId="5FF60CE2" w14:textId="77777777" w:rsidR="00F747E8" w:rsidRPr="002402D5" w:rsidRDefault="00F747E8">
            <w:pPr>
              <w:numPr>
                <w:ilvl w:val="0"/>
                <w:numId w:val="20"/>
              </w:numPr>
              <w:tabs>
                <w:tab w:val="left" w:pos="383"/>
              </w:tabs>
              <w:spacing w:before="60" w:after="60" w:line="211" w:lineRule="exact"/>
              <w:jc w:val="both"/>
              <w:rPr>
                <w:sz w:val="18"/>
                <w:szCs w:val="18"/>
              </w:rPr>
            </w:pPr>
            <w:r w:rsidRPr="002402D5">
              <w:rPr>
                <w:sz w:val="18"/>
                <w:szCs w:val="18"/>
              </w:rPr>
              <w:t>veiksmų planus, skirtus reaguoti į tam tikrus galimus įvykius (pvz., gaisrus, prasisunkimą iš srutų talpyklų, ar jų sugriuvimą, nekontroliuojamą nuotėkį iš mėšlo krūvų, naftos išsiliejimus),</w:t>
            </w:r>
          </w:p>
          <w:p w14:paraId="7D59349B" w14:textId="77777777" w:rsidR="00F747E8" w:rsidRPr="002402D5" w:rsidRDefault="00F747E8">
            <w:pPr>
              <w:numPr>
                <w:ilvl w:val="0"/>
                <w:numId w:val="20"/>
              </w:numPr>
              <w:tabs>
                <w:tab w:val="left" w:pos="388"/>
              </w:tabs>
              <w:spacing w:before="60" w:line="211" w:lineRule="exact"/>
              <w:jc w:val="both"/>
              <w:rPr>
                <w:sz w:val="18"/>
                <w:szCs w:val="18"/>
              </w:rPr>
            </w:pPr>
            <w:r w:rsidRPr="002402D5">
              <w:rPr>
                <w:sz w:val="18"/>
                <w:szCs w:val="18"/>
              </w:rPr>
              <w:t>turimą įrangą, skirtą kovoti su taršos incidentu (pvz., įrangą, skirtą užkimšti žemėje esantį drenažą, užtvenkti griovius, arba išsiliejusios alyvos surinkimo sistemą).</w:t>
            </w:r>
          </w:p>
        </w:tc>
        <w:tc>
          <w:tcPr>
            <w:tcW w:w="1275" w:type="dxa"/>
            <w:vAlign w:val="center"/>
          </w:tcPr>
          <w:p w14:paraId="62441DD6" w14:textId="77777777" w:rsidR="00F747E8" w:rsidRPr="002402D5" w:rsidRDefault="00F747E8" w:rsidP="000779FC">
            <w:pPr>
              <w:suppressAutoHyphens/>
              <w:adjustRightInd w:val="0"/>
              <w:jc w:val="center"/>
              <w:textAlignment w:val="baseline"/>
              <w:rPr>
                <w:sz w:val="18"/>
                <w:szCs w:val="18"/>
              </w:rPr>
            </w:pPr>
          </w:p>
        </w:tc>
        <w:tc>
          <w:tcPr>
            <w:tcW w:w="1134" w:type="dxa"/>
          </w:tcPr>
          <w:p w14:paraId="6A397A93" w14:textId="77777777" w:rsidR="00F747E8" w:rsidRPr="002402D5" w:rsidRDefault="00F747E8" w:rsidP="000779FC">
            <w:pPr>
              <w:rPr>
                <w:sz w:val="18"/>
                <w:szCs w:val="18"/>
              </w:rPr>
            </w:pPr>
            <w:r w:rsidRPr="002402D5">
              <w:rPr>
                <w:sz w:val="18"/>
                <w:szCs w:val="18"/>
              </w:rPr>
              <w:t>Atitinka</w:t>
            </w:r>
          </w:p>
        </w:tc>
        <w:tc>
          <w:tcPr>
            <w:tcW w:w="2722" w:type="dxa"/>
          </w:tcPr>
          <w:p w14:paraId="3A203F75"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Įmonėje sudarytas srutų kaupimo lagūnų avarijų likvidavimo planas.</w:t>
            </w:r>
          </w:p>
        </w:tc>
      </w:tr>
      <w:tr w:rsidR="00F747E8" w:rsidRPr="002402D5" w14:paraId="630AF188" w14:textId="77777777" w:rsidTr="00F747E8">
        <w:tc>
          <w:tcPr>
            <w:tcW w:w="534" w:type="dxa"/>
            <w:vAlign w:val="center"/>
          </w:tcPr>
          <w:p w14:paraId="6708FABB" w14:textId="77777777" w:rsidR="00F747E8" w:rsidRPr="002402D5" w:rsidRDefault="00F747E8" w:rsidP="000779FC">
            <w:pPr>
              <w:suppressAutoHyphens/>
              <w:adjustRightInd w:val="0"/>
              <w:jc w:val="center"/>
              <w:textAlignment w:val="baseline"/>
              <w:rPr>
                <w:sz w:val="18"/>
                <w:szCs w:val="18"/>
              </w:rPr>
            </w:pPr>
            <w:r w:rsidRPr="002402D5">
              <w:rPr>
                <w:sz w:val="18"/>
                <w:szCs w:val="18"/>
              </w:rPr>
              <w:t>5</w:t>
            </w:r>
          </w:p>
        </w:tc>
        <w:tc>
          <w:tcPr>
            <w:tcW w:w="1701" w:type="dxa"/>
            <w:vMerge/>
            <w:vAlign w:val="center"/>
          </w:tcPr>
          <w:p w14:paraId="5E87BCDD"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18654E78" w14:textId="77777777" w:rsidR="00F747E8" w:rsidRPr="002402D5" w:rsidRDefault="00F747E8" w:rsidP="000779FC">
            <w:pPr>
              <w:suppressAutoHyphens/>
              <w:adjustRightInd w:val="0"/>
              <w:jc w:val="center"/>
              <w:textAlignment w:val="baseline"/>
              <w:rPr>
                <w:sz w:val="18"/>
                <w:szCs w:val="18"/>
              </w:rPr>
            </w:pPr>
          </w:p>
        </w:tc>
        <w:tc>
          <w:tcPr>
            <w:tcW w:w="5671" w:type="dxa"/>
          </w:tcPr>
          <w:p w14:paraId="017FFF74" w14:textId="77777777" w:rsidR="00F747E8" w:rsidRPr="002402D5" w:rsidRDefault="00F747E8" w:rsidP="000779FC">
            <w:pPr>
              <w:autoSpaceDE w:val="0"/>
              <w:autoSpaceDN w:val="0"/>
              <w:adjustRightInd w:val="0"/>
              <w:jc w:val="both"/>
              <w:rPr>
                <w:sz w:val="18"/>
                <w:szCs w:val="18"/>
              </w:rPr>
            </w:pPr>
            <w:r w:rsidRPr="002402D5">
              <w:rPr>
                <w:sz w:val="18"/>
                <w:szCs w:val="18"/>
              </w:rPr>
              <w:t>d) Reguliariai tikrinti, taisyti ir prižiūrėti struktūras ir įrangą, konkrečiai:</w:t>
            </w:r>
          </w:p>
          <w:p w14:paraId="2677BEEA" w14:textId="77777777" w:rsidR="00F747E8" w:rsidRPr="002402D5" w:rsidRDefault="00F747E8">
            <w:pPr>
              <w:numPr>
                <w:ilvl w:val="0"/>
                <w:numId w:val="21"/>
              </w:numPr>
              <w:tabs>
                <w:tab w:val="left" w:pos="388"/>
              </w:tabs>
              <w:jc w:val="both"/>
              <w:rPr>
                <w:sz w:val="18"/>
                <w:szCs w:val="18"/>
              </w:rPr>
            </w:pPr>
            <w:r w:rsidRPr="002402D5">
              <w:rPr>
                <w:sz w:val="18"/>
                <w:szCs w:val="18"/>
              </w:rPr>
              <w:t>srutų saugyklas, siekiant pašalinti visus sugadinimo, būklės suprastėjimo ar srutų nutekėjimo požymius,</w:t>
            </w:r>
          </w:p>
          <w:p w14:paraId="5AE3CC35" w14:textId="77777777" w:rsidR="00F747E8" w:rsidRPr="002402D5" w:rsidRDefault="00F747E8">
            <w:pPr>
              <w:numPr>
                <w:ilvl w:val="0"/>
                <w:numId w:val="21"/>
              </w:numPr>
              <w:tabs>
                <w:tab w:val="left" w:pos="388"/>
              </w:tabs>
              <w:jc w:val="both"/>
              <w:rPr>
                <w:sz w:val="18"/>
                <w:szCs w:val="18"/>
              </w:rPr>
            </w:pPr>
            <w:r w:rsidRPr="002402D5">
              <w:rPr>
                <w:sz w:val="18"/>
                <w:szCs w:val="18"/>
              </w:rPr>
              <w:t>srutų siurblius, maišytuvus, separatorius, drėkinimo siste</w:t>
            </w:r>
            <w:r w:rsidRPr="002402D5">
              <w:rPr>
                <w:sz w:val="18"/>
                <w:szCs w:val="18"/>
              </w:rPr>
              <w:softHyphen/>
              <w:t>mas,</w:t>
            </w:r>
          </w:p>
          <w:p w14:paraId="701DF13E" w14:textId="77777777" w:rsidR="00F747E8" w:rsidRPr="002402D5" w:rsidRDefault="00F747E8">
            <w:pPr>
              <w:numPr>
                <w:ilvl w:val="0"/>
                <w:numId w:val="21"/>
              </w:numPr>
              <w:tabs>
                <w:tab w:val="left" w:pos="383"/>
              </w:tabs>
              <w:jc w:val="both"/>
              <w:rPr>
                <w:sz w:val="18"/>
                <w:szCs w:val="18"/>
              </w:rPr>
            </w:pPr>
            <w:r w:rsidRPr="002402D5">
              <w:rPr>
                <w:sz w:val="18"/>
                <w:szCs w:val="18"/>
              </w:rPr>
              <w:t>vandens ir pašarų tiekimo sistemas,</w:t>
            </w:r>
          </w:p>
          <w:p w14:paraId="47BCD3E7" w14:textId="77777777" w:rsidR="00F747E8" w:rsidRPr="002402D5" w:rsidRDefault="00F747E8">
            <w:pPr>
              <w:numPr>
                <w:ilvl w:val="0"/>
                <w:numId w:val="21"/>
              </w:numPr>
              <w:tabs>
                <w:tab w:val="left" w:pos="383"/>
              </w:tabs>
              <w:jc w:val="both"/>
              <w:rPr>
                <w:sz w:val="18"/>
                <w:szCs w:val="18"/>
              </w:rPr>
            </w:pPr>
            <w:r w:rsidRPr="002402D5">
              <w:rPr>
                <w:sz w:val="18"/>
                <w:szCs w:val="18"/>
              </w:rPr>
              <w:t>vėdinimo sistemą ir temperatūros jutiklius,</w:t>
            </w:r>
          </w:p>
          <w:p w14:paraId="321A32D7" w14:textId="77777777" w:rsidR="00F747E8" w:rsidRPr="002402D5" w:rsidRDefault="00F747E8">
            <w:pPr>
              <w:numPr>
                <w:ilvl w:val="0"/>
                <w:numId w:val="21"/>
              </w:numPr>
              <w:tabs>
                <w:tab w:val="left" w:pos="388"/>
              </w:tabs>
              <w:jc w:val="both"/>
              <w:rPr>
                <w:sz w:val="18"/>
                <w:szCs w:val="18"/>
              </w:rPr>
            </w:pPr>
            <w:r w:rsidRPr="002402D5">
              <w:rPr>
                <w:sz w:val="18"/>
                <w:szCs w:val="18"/>
              </w:rPr>
              <w:t>siloso ir transporto įrangą (pvz., sklendes, vamzdžius),</w:t>
            </w:r>
          </w:p>
          <w:p w14:paraId="321D277E" w14:textId="77777777" w:rsidR="00F747E8" w:rsidRPr="002402D5" w:rsidRDefault="00F747E8">
            <w:pPr>
              <w:numPr>
                <w:ilvl w:val="0"/>
                <w:numId w:val="21"/>
              </w:numPr>
              <w:tabs>
                <w:tab w:val="left" w:pos="388"/>
              </w:tabs>
              <w:jc w:val="both"/>
              <w:rPr>
                <w:sz w:val="18"/>
                <w:szCs w:val="18"/>
              </w:rPr>
            </w:pPr>
            <w:r w:rsidRPr="002402D5">
              <w:rPr>
                <w:sz w:val="18"/>
                <w:szCs w:val="18"/>
              </w:rPr>
              <w:t>oro valymo sistemas (pvz., atliekant reguliarų jų tikrinimą). Tai gali apimti švarą ūkyje ir kenkėjų kontrolę.</w:t>
            </w:r>
          </w:p>
        </w:tc>
        <w:tc>
          <w:tcPr>
            <w:tcW w:w="1275" w:type="dxa"/>
            <w:vAlign w:val="center"/>
          </w:tcPr>
          <w:p w14:paraId="2380C7E5" w14:textId="77777777" w:rsidR="00F747E8" w:rsidRPr="002402D5" w:rsidRDefault="00F747E8" w:rsidP="000779FC">
            <w:pPr>
              <w:suppressAutoHyphens/>
              <w:adjustRightInd w:val="0"/>
              <w:jc w:val="center"/>
              <w:textAlignment w:val="baseline"/>
              <w:rPr>
                <w:sz w:val="18"/>
                <w:szCs w:val="18"/>
              </w:rPr>
            </w:pPr>
          </w:p>
        </w:tc>
        <w:tc>
          <w:tcPr>
            <w:tcW w:w="1134" w:type="dxa"/>
          </w:tcPr>
          <w:p w14:paraId="1E815BBC" w14:textId="77777777" w:rsidR="00F747E8" w:rsidRPr="002402D5" w:rsidRDefault="00F747E8" w:rsidP="000779FC">
            <w:pPr>
              <w:rPr>
                <w:sz w:val="18"/>
                <w:szCs w:val="18"/>
              </w:rPr>
            </w:pPr>
            <w:r w:rsidRPr="002402D5">
              <w:rPr>
                <w:sz w:val="18"/>
                <w:szCs w:val="18"/>
              </w:rPr>
              <w:t>Atitinka</w:t>
            </w:r>
          </w:p>
        </w:tc>
        <w:tc>
          <w:tcPr>
            <w:tcW w:w="2722" w:type="dxa"/>
          </w:tcPr>
          <w:p w14:paraId="63A8EFF8"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Pašarų tiekimo, dozavimo, vandens tiekimo, girdymo įrenginių, ventiliacinės sistemos priežiūra atliekama kasdien, o techninė patikra – kartą metuose arba pagal technologinį reglamentą. Siurblių ir slėginių vamzdynų patikra padidintu slėgiu atliekama kartą metuose. Periodiškai atliekama srutų lagūnų ir rezervuarų patikra.</w:t>
            </w:r>
          </w:p>
        </w:tc>
      </w:tr>
      <w:tr w:rsidR="00F747E8" w:rsidRPr="002402D5" w14:paraId="501F4309" w14:textId="77777777" w:rsidTr="00F747E8">
        <w:tc>
          <w:tcPr>
            <w:tcW w:w="534" w:type="dxa"/>
            <w:vAlign w:val="center"/>
          </w:tcPr>
          <w:p w14:paraId="35E0D296" w14:textId="77777777" w:rsidR="00F747E8" w:rsidRPr="002402D5" w:rsidRDefault="00F747E8" w:rsidP="000779FC">
            <w:pPr>
              <w:suppressAutoHyphens/>
              <w:adjustRightInd w:val="0"/>
              <w:jc w:val="center"/>
              <w:textAlignment w:val="baseline"/>
              <w:rPr>
                <w:sz w:val="18"/>
                <w:szCs w:val="18"/>
              </w:rPr>
            </w:pPr>
            <w:r w:rsidRPr="002402D5">
              <w:rPr>
                <w:sz w:val="18"/>
                <w:szCs w:val="18"/>
              </w:rPr>
              <w:t>6</w:t>
            </w:r>
          </w:p>
        </w:tc>
        <w:tc>
          <w:tcPr>
            <w:tcW w:w="1701" w:type="dxa"/>
            <w:vMerge/>
            <w:vAlign w:val="center"/>
          </w:tcPr>
          <w:p w14:paraId="0CFB98B7"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2B1E5E40" w14:textId="77777777" w:rsidR="00F747E8" w:rsidRPr="002402D5" w:rsidRDefault="00F747E8" w:rsidP="000779FC">
            <w:pPr>
              <w:suppressAutoHyphens/>
              <w:adjustRightInd w:val="0"/>
              <w:jc w:val="center"/>
              <w:textAlignment w:val="baseline"/>
              <w:rPr>
                <w:sz w:val="18"/>
                <w:szCs w:val="18"/>
              </w:rPr>
            </w:pPr>
          </w:p>
        </w:tc>
        <w:tc>
          <w:tcPr>
            <w:tcW w:w="5671" w:type="dxa"/>
          </w:tcPr>
          <w:p w14:paraId="471298D0"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e) Nugaišusius gyvūnus sandėliuoti taip, kad būtų išvengta išme</w:t>
            </w:r>
            <w:r w:rsidRPr="002402D5">
              <w:rPr>
                <w:sz w:val="18"/>
                <w:szCs w:val="18"/>
              </w:rPr>
              <w:softHyphen/>
              <w:t>tamųjų teršalų arba būtų sumažintas jų kiekis.</w:t>
            </w:r>
          </w:p>
        </w:tc>
        <w:tc>
          <w:tcPr>
            <w:tcW w:w="1275" w:type="dxa"/>
            <w:vAlign w:val="center"/>
          </w:tcPr>
          <w:p w14:paraId="2F7D3C0E" w14:textId="77777777" w:rsidR="00F747E8" w:rsidRPr="002402D5" w:rsidRDefault="00F747E8" w:rsidP="000779FC">
            <w:pPr>
              <w:suppressAutoHyphens/>
              <w:adjustRightInd w:val="0"/>
              <w:jc w:val="center"/>
              <w:textAlignment w:val="baseline"/>
              <w:rPr>
                <w:sz w:val="18"/>
                <w:szCs w:val="18"/>
              </w:rPr>
            </w:pPr>
          </w:p>
        </w:tc>
        <w:tc>
          <w:tcPr>
            <w:tcW w:w="1134" w:type="dxa"/>
          </w:tcPr>
          <w:p w14:paraId="7275AC6A" w14:textId="77777777" w:rsidR="00F747E8" w:rsidRPr="002402D5" w:rsidRDefault="00F747E8" w:rsidP="000779FC">
            <w:pPr>
              <w:rPr>
                <w:sz w:val="18"/>
                <w:szCs w:val="18"/>
              </w:rPr>
            </w:pPr>
            <w:r w:rsidRPr="002402D5">
              <w:rPr>
                <w:sz w:val="18"/>
                <w:szCs w:val="18"/>
              </w:rPr>
              <w:t>Atitinka</w:t>
            </w:r>
          </w:p>
        </w:tc>
        <w:tc>
          <w:tcPr>
            <w:tcW w:w="2722" w:type="dxa"/>
          </w:tcPr>
          <w:p w14:paraId="27645BB7"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Kritę gyvuliai laikinai laikomi specialiuose sandariuose konteineriuose, saugykloje įrengtoje šaldymo kameroje, kurioje palaikoma minusinė temperatūra ir pagal sutartį perduodami utilizavimo įmonei.</w:t>
            </w:r>
          </w:p>
        </w:tc>
      </w:tr>
      <w:tr w:rsidR="00F747E8" w:rsidRPr="002402D5" w14:paraId="1D772B50" w14:textId="77777777" w:rsidTr="00F747E8">
        <w:tc>
          <w:tcPr>
            <w:tcW w:w="534" w:type="dxa"/>
            <w:vAlign w:val="center"/>
          </w:tcPr>
          <w:p w14:paraId="5A5B9C04" w14:textId="77777777" w:rsidR="00F747E8" w:rsidRPr="002402D5" w:rsidRDefault="00F747E8" w:rsidP="000779FC">
            <w:pPr>
              <w:suppressAutoHyphens/>
              <w:adjustRightInd w:val="0"/>
              <w:jc w:val="center"/>
              <w:textAlignment w:val="baseline"/>
              <w:rPr>
                <w:sz w:val="18"/>
                <w:szCs w:val="18"/>
              </w:rPr>
            </w:pPr>
            <w:r w:rsidRPr="002402D5">
              <w:rPr>
                <w:sz w:val="18"/>
                <w:szCs w:val="18"/>
              </w:rPr>
              <w:t>7</w:t>
            </w:r>
          </w:p>
        </w:tc>
        <w:tc>
          <w:tcPr>
            <w:tcW w:w="1701" w:type="dxa"/>
            <w:vMerge w:val="restart"/>
            <w:vAlign w:val="center"/>
          </w:tcPr>
          <w:p w14:paraId="077D26F0" w14:textId="77777777" w:rsidR="00F747E8" w:rsidRPr="002402D5" w:rsidRDefault="00F747E8" w:rsidP="000779FC">
            <w:pPr>
              <w:suppressAutoHyphens/>
              <w:adjustRightInd w:val="0"/>
              <w:jc w:val="center"/>
              <w:textAlignment w:val="baseline"/>
              <w:rPr>
                <w:sz w:val="18"/>
                <w:szCs w:val="18"/>
              </w:rPr>
            </w:pPr>
            <w:r w:rsidRPr="002402D5">
              <w:rPr>
                <w:sz w:val="18"/>
                <w:szCs w:val="18"/>
              </w:rPr>
              <w:t>Mitybos valdymas</w:t>
            </w:r>
          </w:p>
        </w:tc>
        <w:tc>
          <w:tcPr>
            <w:tcW w:w="1842" w:type="dxa"/>
            <w:vAlign w:val="center"/>
          </w:tcPr>
          <w:p w14:paraId="674B84BA" w14:textId="77777777" w:rsidR="00F747E8" w:rsidRPr="002402D5" w:rsidRDefault="00F747E8" w:rsidP="000779FC">
            <w:pPr>
              <w:suppressAutoHyphens/>
              <w:adjustRightInd w:val="0"/>
              <w:jc w:val="center"/>
              <w:textAlignment w:val="baseline"/>
              <w:rPr>
                <w:sz w:val="18"/>
                <w:szCs w:val="18"/>
              </w:rPr>
            </w:pPr>
            <w:r w:rsidRPr="002402D5">
              <w:rPr>
                <w:sz w:val="18"/>
                <w:szCs w:val="18"/>
              </w:rPr>
              <w:t>GPGB 3</w:t>
            </w:r>
          </w:p>
        </w:tc>
        <w:tc>
          <w:tcPr>
            <w:tcW w:w="5671" w:type="dxa"/>
          </w:tcPr>
          <w:p w14:paraId="572FAE9B"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Siekiant sumažinti bendrą išsiskiriantį azoto kiekį ir, atitinkamai, amoniako išmetamųjų teršalų kiekį, ir tuo pačiu patenkinti gyvūnų maistingųjų medžiagų poreikius, pagal GPGB naudojamas racionas ir maistingumo strategija, apimantys vieną ar kelis toliau nurodytų metodų:</w:t>
            </w:r>
          </w:p>
          <w:p w14:paraId="5B4A64BF"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a) Sumažinti žaliavinių baltymų kiekį naudojant pašarus, kuriuose yra subalansuotas azoto kiekis, atsižvelgiant į energijos poreikius ir į tai, kokios amino rūgštys yra lengvai virškinamos.</w:t>
            </w:r>
          </w:p>
          <w:p w14:paraId="5007D791"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b) Taikyti </w:t>
            </w:r>
            <w:proofErr w:type="spellStart"/>
            <w:r w:rsidRPr="002402D5">
              <w:rPr>
                <w:sz w:val="18"/>
                <w:szCs w:val="18"/>
              </w:rPr>
              <w:t>daugiaetapį</w:t>
            </w:r>
            <w:proofErr w:type="spellEnd"/>
            <w:r w:rsidRPr="002402D5">
              <w:rPr>
                <w:sz w:val="18"/>
                <w:szCs w:val="18"/>
              </w:rPr>
              <w:t xml:space="preserve"> šėrimą, naudojant pašarus, kurie buvo paruošti atsižvelgiant į specifinius gamybos laikotarpio reikalavimus. </w:t>
            </w:r>
          </w:p>
          <w:p w14:paraId="57E5A9E5"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c) Pašarus, kuriuose yra mažai žaliavinių baltymų, papildyti pagrindinėmis amino rūgštimis.</w:t>
            </w:r>
          </w:p>
          <w:p w14:paraId="20B39654"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d) Naudoti patvirtintus pašarų priedus, sumažinančius bendrą išsiskiriantį azoto kiekį.</w:t>
            </w:r>
          </w:p>
          <w:p w14:paraId="249AC9B7" w14:textId="77777777" w:rsidR="00F747E8" w:rsidRPr="002402D5" w:rsidRDefault="00F747E8" w:rsidP="000779FC">
            <w:pPr>
              <w:autoSpaceDE w:val="0"/>
              <w:autoSpaceDN w:val="0"/>
              <w:adjustRightInd w:val="0"/>
              <w:jc w:val="both"/>
              <w:rPr>
                <w:sz w:val="18"/>
                <w:szCs w:val="18"/>
              </w:rPr>
            </w:pPr>
          </w:p>
          <w:p w14:paraId="613949F8" w14:textId="77777777" w:rsidR="00F747E8" w:rsidRPr="002402D5" w:rsidRDefault="00F747E8" w:rsidP="000779FC">
            <w:pPr>
              <w:autoSpaceDE w:val="0"/>
              <w:autoSpaceDN w:val="0"/>
              <w:adjustRightInd w:val="0"/>
              <w:spacing w:line="211" w:lineRule="exact"/>
              <w:jc w:val="both"/>
              <w:rPr>
                <w:sz w:val="18"/>
                <w:szCs w:val="18"/>
              </w:rPr>
            </w:pPr>
          </w:p>
        </w:tc>
        <w:tc>
          <w:tcPr>
            <w:tcW w:w="1275" w:type="dxa"/>
          </w:tcPr>
          <w:p w14:paraId="6DD79CC9" w14:textId="77777777" w:rsidR="00F747E8" w:rsidRPr="002402D5" w:rsidRDefault="00F747E8" w:rsidP="000779FC">
            <w:pPr>
              <w:autoSpaceDE w:val="0"/>
              <w:autoSpaceDN w:val="0"/>
              <w:adjustRightInd w:val="0"/>
              <w:jc w:val="center"/>
              <w:rPr>
                <w:sz w:val="18"/>
                <w:szCs w:val="18"/>
              </w:rPr>
            </w:pPr>
            <w:r w:rsidRPr="002402D5">
              <w:rPr>
                <w:sz w:val="18"/>
                <w:szCs w:val="18"/>
              </w:rPr>
              <w:lastRenderedPageBreak/>
              <w:t>Bendras išsiskiriantis azoto kiekis, išreikštas N/metus:</w:t>
            </w:r>
          </w:p>
          <w:p w14:paraId="03A6C83B" w14:textId="77777777" w:rsidR="00F747E8" w:rsidRPr="002402D5" w:rsidRDefault="00F747E8" w:rsidP="000779FC">
            <w:pPr>
              <w:autoSpaceDE w:val="0"/>
              <w:autoSpaceDN w:val="0"/>
              <w:adjustRightInd w:val="0"/>
              <w:jc w:val="center"/>
              <w:rPr>
                <w:sz w:val="18"/>
                <w:szCs w:val="18"/>
              </w:rPr>
            </w:pPr>
            <w:r w:rsidRPr="002402D5">
              <w:rPr>
                <w:sz w:val="18"/>
                <w:szCs w:val="18"/>
              </w:rPr>
              <w:t>nujunkyti paršeliai 1,5-4 kg/vietai/m;</w:t>
            </w:r>
          </w:p>
          <w:p w14:paraId="305C20A1" w14:textId="77777777" w:rsidR="00F747E8" w:rsidRPr="002402D5" w:rsidRDefault="00F747E8" w:rsidP="000779FC">
            <w:pPr>
              <w:suppressAutoHyphens/>
              <w:adjustRightInd w:val="0"/>
              <w:jc w:val="center"/>
              <w:textAlignment w:val="baseline"/>
              <w:rPr>
                <w:sz w:val="18"/>
                <w:szCs w:val="18"/>
              </w:rPr>
            </w:pPr>
            <w:r w:rsidRPr="002402D5">
              <w:rPr>
                <w:sz w:val="18"/>
                <w:szCs w:val="18"/>
              </w:rPr>
              <w:t xml:space="preserve">penimos kiaulės </w:t>
            </w:r>
          </w:p>
          <w:p w14:paraId="595C85DF" w14:textId="77777777" w:rsidR="00F747E8" w:rsidRPr="002402D5" w:rsidRDefault="00F747E8" w:rsidP="000779FC">
            <w:pPr>
              <w:suppressAutoHyphens/>
              <w:adjustRightInd w:val="0"/>
              <w:jc w:val="center"/>
              <w:textAlignment w:val="baseline"/>
              <w:rPr>
                <w:sz w:val="18"/>
                <w:szCs w:val="18"/>
              </w:rPr>
            </w:pPr>
            <w:r w:rsidRPr="002402D5">
              <w:rPr>
                <w:sz w:val="18"/>
                <w:szCs w:val="18"/>
              </w:rPr>
              <w:t>7,0-13,0 kg/vietai/m;</w:t>
            </w:r>
          </w:p>
          <w:p w14:paraId="4D889D7E"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paršavedės 17-30 kg/vietai/m.</w:t>
            </w:r>
          </w:p>
        </w:tc>
        <w:tc>
          <w:tcPr>
            <w:tcW w:w="1134" w:type="dxa"/>
          </w:tcPr>
          <w:p w14:paraId="0D0ED0AE" w14:textId="77777777" w:rsidR="00F747E8" w:rsidRPr="002402D5" w:rsidRDefault="00F747E8" w:rsidP="000779FC">
            <w:pPr>
              <w:rPr>
                <w:sz w:val="18"/>
                <w:szCs w:val="18"/>
              </w:rPr>
            </w:pPr>
            <w:r w:rsidRPr="002402D5">
              <w:rPr>
                <w:sz w:val="18"/>
                <w:szCs w:val="18"/>
              </w:rPr>
              <w:lastRenderedPageBreak/>
              <w:t>Atitinka</w:t>
            </w:r>
          </w:p>
        </w:tc>
        <w:tc>
          <w:tcPr>
            <w:tcW w:w="2722" w:type="dxa"/>
          </w:tcPr>
          <w:p w14:paraId="0C6857E4"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Šėrimo racionai sudaryti atskiroms kiaulių grupėms pagal amžių ir svorį. Šėrimui pašarai ruošiami bendrovėje. Perkami grūdai malami nuosavame malūne. Į paruoštus pašarus dedami reikalingi priedai – mineralai, vitaminai, enzimai ir kt. Periodiškai atliekami pašarų kokybės tyrimai. Subalansuoti pašarai mažina susidarančių srutų bei mėšlo kiekį bei azoto nuostolius gyvulių laikymo metu.</w:t>
            </w:r>
          </w:p>
          <w:p w14:paraId="1A006D8B"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Bendrovė kasmet prieš rengiant tręšimo planą atlieka srutų ir </w:t>
            </w:r>
            <w:r w:rsidRPr="002402D5">
              <w:rPr>
                <w:sz w:val="18"/>
                <w:szCs w:val="18"/>
              </w:rPr>
              <w:lastRenderedPageBreak/>
              <w:t>mėšlo laboratorinius tyrimus. Pagal tyrimų duomenis, srutose azoto koncentracija 1900 mg/l, tirštajame mėšle – 5200 mg/l, skystajame mėšle – 4600 mg/l. Per metus azoto sukaupta 118,7 t, tuomet vienai gyvūno vietai per metus tenka vidutiniškai 5,6 kg N.</w:t>
            </w:r>
          </w:p>
        </w:tc>
      </w:tr>
      <w:tr w:rsidR="00F747E8" w:rsidRPr="002402D5" w14:paraId="1B0909EF" w14:textId="77777777" w:rsidTr="00F747E8">
        <w:tc>
          <w:tcPr>
            <w:tcW w:w="534" w:type="dxa"/>
            <w:vAlign w:val="center"/>
          </w:tcPr>
          <w:p w14:paraId="7FC57047"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8</w:t>
            </w:r>
          </w:p>
        </w:tc>
        <w:tc>
          <w:tcPr>
            <w:tcW w:w="1701" w:type="dxa"/>
            <w:vMerge/>
            <w:vAlign w:val="center"/>
          </w:tcPr>
          <w:p w14:paraId="54715A4A" w14:textId="77777777" w:rsidR="00F747E8" w:rsidRPr="002402D5" w:rsidRDefault="00F747E8" w:rsidP="000779FC">
            <w:pPr>
              <w:rPr>
                <w:sz w:val="18"/>
                <w:szCs w:val="18"/>
              </w:rPr>
            </w:pPr>
          </w:p>
        </w:tc>
        <w:tc>
          <w:tcPr>
            <w:tcW w:w="1842" w:type="dxa"/>
            <w:vAlign w:val="center"/>
          </w:tcPr>
          <w:p w14:paraId="1BA1A486" w14:textId="77777777" w:rsidR="00F747E8" w:rsidRPr="002402D5" w:rsidRDefault="00F747E8" w:rsidP="000779FC">
            <w:pPr>
              <w:suppressAutoHyphens/>
              <w:adjustRightInd w:val="0"/>
              <w:jc w:val="center"/>
              <w:textAlignment w:val="baseline"/>
              <w:rPr>
                <w:sz w:val="18"/>
                <w:szCs w:val="18"/>
              </w:rPr>
            </w:pPr>
            <w:r w:rsidRPr="002402D5">
              <w:rPr>
                <w:sz w:val="18"/>
                <w:szCs w:val="18"/>
              </w:rPr>
              <w:t>GPGB 4</w:t>
            </w:r>
          </w:p>
        </w:tc>
        <w:tc>
          <w:tcPr>
            <w:tcW w:w="5671" w:type="dxa"/>
            <w:vAlign w:val="center"/>
          </w:tcPr>
          <w:p w14:paraId="233161C7" w14:textId="77777777" w:rsidR="00F747E8" w:rsidRPr="002402D5" w:rsidRDefault="00F747E8" w:rsidP="000779FC">
            <w:pPr>
              <w:suppressAutoHyphens/>
              <w:adjustRightInd w:val="0"/>
              <w:jc w:val="both"/>
              <w:textAlignment w:val="baseline"/>
              <w:rPr>
                <w:sz w:val="18"/>
                <w:szCs w:val="18"/>
              </w:rPr>
            </w:pPr>
            <w:r w:rsidRPr="002402D5">
              <w:rPr>
                <w:sz w:val="18"/>
                <w:szCs w:val="18"/>
              </w:rPr>
              <w:t>Siekiant sumažinti bendrą išsiskiriantį fosforo kiekį ir tuo pačiu patenkinti gyvūnų maistinių medžiagų poreikius, pagal GPGB naudojamam racionui ir taikomai maistingumo strategijai taikomi vienas ar keli toliau nurodytų metodų:</w:t>
            </w:r>
          </w:p>
          <w:p w14:paraId="3880D281" w14:textId="77777777" w:rsidR="00F747E8" w:rsidRPr="002402D5" w:rsidRDefault="00F747E8" w:rsidP="000779FC">
            <w:pPr>
              <w:suppressAutoHyphens/>
              <w:adjustRightInd w:val="0"/>
              <w:jc w:val="both"/>
              <w:textAlignment w:val="baseline"/>
              <w:rPr>
                <w:sz w:val="18"/>
                <w:szCs w:val="18"/>
              </w:rPr>
            </w:pPr>
            <w:r w:rsidRPr="002402D5">
              <w:rPr>
                <w:sz w:val="18"/>
                <w:szCs w:val="18"/>
              </w:rPr>
              <w:t xml:space="preserve">a) Taikyti </w:t>
            </w:r>
            <w:proofErr w:type="spellStart"/>
            <w:r w:rsidRPr="002402D5">
              <w:rPr>
                <w:sz w:val="18"/>
                <w:szCs w:val="18"/>
              </w:rPr>
              <w:t>daugiaetapį</w:t>
            </w:r>
            <w:proofErr w:type="spellEnd"/>
            <w:r w:rsidRPr="002402D5">
              <w:rPr>
                <w:sz w:val="18"/>
                <w:szCs w:val="18"/>
              </w:rPr>
              <w:t xml:space="preserve"> šėrimą, naudojant racioną, kuris buvo sudarytas atsižvelgiant į specifinius gamybos laikotarpio reikalavimus.</w:t>
            </w:r>
          </w:p>
          <w:p w14:paraId="41187614" w14:textId="77777777" w:rsidR="00F747E8" w:rsidRPr="002402D5" w:rsidRDefault="00F747E8" w:rsidP="000779FC">
            <w:pPr>
              <w:suppressAutoHyphens/>
              <w:adjustRightInd w:val="0"/>
              <w:jc w:val="both"/>
              <w:textAlignment w:val="baseline"/>
              <w:rPr>
                <w:sz w:val="18"/>
                <w:szCs w:val="18"/>
              </w:rPr>
            </w:pPr>
            <w:r w:rsidRPr="002402D5">
              <w:rPr>
                <w:sz w:val="18"/>
                <w:szCs w:val="18"/>
              </w:rPr>
              <w:t xml:space="preserve">b) Naudoti patvirtintus pašarų priedus (pvz. </w:t>
            </w:r>
            <w:proofErr w:type="spellStart"/>
            <w:r w:rsidRPr="002402D5">
              <w:rPr>
                <w:sz w:val="18"/>
                <w:szCs w:val="18"/>
              </w:rPr>
              <w:t>fitazę</w:t>
            </w:r>
            <w:proofErr w:type="spellEnd"/>
            <w:r w:rsidRPr="002402D5">
              <w:rPr>
                <w:sz w:val="18"/>
                <w:szCs w:val="18"/>
              </w:rPr>
              <w:t>), kuriais sumažinamas bendras išsiskiriantis fosforo kiekis.</w:t>
            </w:r>
          </w:p>
          <w:p w14:paraId="6276C796" w14:textId="77777777" w:rsidR="00F747E8" w:rsidRPr="002402D5" w:rsidRDefault="00F747E8" w:rsidP="000779FC">
            <w:pPr>
              <w:suppressAutoHyphens/>
              <w:adjustRightInd w:val="0"/>
              <w:jc w:val="both"/>
              <w:textAlignment w:val="baseline"/>
              <w:rPr>
                <w:sz w:val="18"/>
                <w:szCs w:val="18"/>
              </w:rPr>
            </w:pPr>
            <w:r w:rsidRPr="002402D5">
              <w:rPr>
                <w:sz w:val="18"/>
                <w:szCs w:val="18"/>
              </w:rPr>
              <w:t>c) Naudoti lengvai virškinamus neorganinius fosfatus siekiant iš dalies pakeisti tradicinius fosforo šaltinius pašaruose.</w:t>
            </w:r>
          </w:p>
        </w:tc>
        <w:tc>
          <w:tcPr>
            <w:tcW w:w="1275" w:type="dxa"/>
          </w:tcPr>
          <w:p w14:paraId="01D3BC08" w14:textId="77777777" w:rsidR="00F747E8" w:rsidRPr="002402D5" w:rsidRDefault="00F747E8" w:rsidP="000779FC">
            <w:pPr>
              <w:autoSpaceDE w:val="0"/>
              <w:autoSpaceDN w:val="0"/>
              <w:adjustRightInd w:val="0"/>
              <w:ind w:left="100"/>
              <w:jc w:val="center"/>
              <w:rPr>
                <w:sz w:val="18"/>
                <w:szCs w:val="18"/>
              </w:rPr>
            </w:pPr>
            <w:r w:rsidRPr="002402D5">
              <w:rPr>
                <w:sz w:val="18"/>
                <w:szCs w:val="18"/>
              </w:rPr>
              <w:t>Bendras išsiskiriantis fosforo kiekis, išreikštas P</w:t>
            </w:r>
            <w:r w:rsidRPr="002402D5">
              <w:rPr>
                <w:sz w:val="18"/>
                <w:szCs w:val="18"/>
                <w:vertAlign w:val="subscript"/>
              </w:rPr>
              <w:t>2</w:t>
            </w:r>
            <w:r w:rsidRPr="002402D5">
              <w:rPr>
                <w:sz w:val="18"/>
                <w:szCs w:val="18"/>
              </w:rPr>
              <w:t>O</w:t>
            </w:r>
            <w:r w:rsidRPr="002402D5">
              <w:rPr>
                <w:sz w:val="18"/>
                <w:szCs w:val="18"/>
                <w:vertAlign w:val="subscript"/>
              </w:rPr>
              <w:t>5</w:t>
            </w:r>
            <w:r w:rsidRPr="002402D5">
              <w:rPr>
                <w:sz w:val="18"/>
                <w:szCs w:val="18"/>
              </w:rPr>
              <w:t xml:space="preserve">: </w:t>
            </w:r>
          </w:p>
          <w:p w14:paraId="32E14005" w14:textId="77777777" w:rsidR="00F747E8" w:rsidRPr="002402D5" w:rsidRDefault="00F747E8" w:rsidP="000779FC">
            <w:pPr>
              <w:autoSpaceDE w:val="0"/>
              <w:autoSpaceDN w:val="0"/>
              <w:adjustRightInd w:val="0"/>
              <w:jc w:val="center"/>
              <w:rPr>
                <w:sz w:val="18"/>
                <w:szCs w:val="18"/>
              </w:rPr>
            </w:pPr>
            <w:r w:rsidRPr="002402D5">
              <w:rPr>
                <w:sz w:val="18"/>
                <w:szCs w:val="18"/>
              </w:rPr>
              <w:t>nujunkyti paršeliai 1,2-2,2 kg/vietai/m;</w:t>
            </w:r>
          </w:p>
          <w:p w14:paraId="0661D3BE" w14:textId="77777777" w:rsidR="00F747E8" w:rsidRPr="002402D5" w:rsidRDefault="00F747E8" w:rsidP="000779FC">
            <w:pPr>
              <w:autoSpaceDE w:val="0"/>
              <w:autoSpaceDN w:val="0"/>
              <w:adjustRightInd w:val="0"/>
              <w:ind w:left="100"/>
              <w:jc w:val="center"/>
              <w:rPr>
                <w:sz w:val="18"/>
                <w:szCs w:val="18"/>
              </w:rPr>
            </w:pPr>
            <w:r w:rsidRPr="002402D5">
              <w:rPr>
                <w:sz w:val="18"/>
                <w:szCs w:val="18"/>
              </w:rPr>
              <w:t xml:space="preserve">penimos kiaulės </w:t>
            </w:r>
          </w:p>
          <w:p w14:paraId="7204D4EC" w14:textId="77777777" w:rsidR="00F747E8" w:rsidRPr="002402D5" w:rsidRDefault="00F747E8" w:rsidP="000779FC">
            <w:pPr>
              <w:autoSpaceDE w:val="0"/>
              <w:autoSpaceDN w:val="0"/>
              <w:adjustRightInd w:val="0"/>
              <w:ind w:left="100"/>
              <w:jc w:val="center"/>
              <w:rPr>
                <w:sz w:val="18"/>
                <w:szCs w:val="18"/>
              </w:rPr>
            </w:pPr>
            <w:r w:rsidRPr="002402D5">
              <w:rPr>
                <w:sz w:val="18"/>
                <w:szCs w:val="18"/>
              </w:rPr>
              <w:t>3,5–5,4</w:t>
            </w:r>
          </w:p>
          <w:p w14:paraId="3E6944B7" w14:textId="77777777" w:rsidR="00F747E8" w:rsidRPr="002402D5" w:rsidRDefault="00F747E8" w:rsidP="000779FC">
            <w:pPr>
              <w:suppressAutoHyphens/>
              <w:adjustRightInd w:val="0"/>
              <w:jc w:val="center"/>
              <w:textAlignment w:val="baseline"/>
              <w:rPr>
                <w:sz w:val="18"/>
                <w:szCs w:val="18"/>
              </w:rPr>
            </w:pPr>
            <w:r w:rsidRPr="002402D5">
              <w:rPr>
                <w:sz w:val="18"/>
                <w:szCs w:val="18"/>
              </w:rPr>
              <w:t>kg/vietai/m;</w:t>
            </w:r>
          </w:p>
          <w:p w14:paraId="677DF85F" w14:textId="77777777" w:rsidR="00F747E8" w:rsidRPr="002402D5" w:rsidRDefault="00F747E8" w:rsidP="000779FC">
            <w:pPr>
              <w:autoSpaceDE w:val="0"/>
              <w:autoSpaceDN w:val="0"/>
              <w:adjustRightInd w:val="0"/>
              <w:ind w:left="100"/>
              <w:jc w:val="center"/>
              <w:rPr>
                <w:sz w:val="18"/>
                <w:szCs w:val="18"/>
              </w:rPr>
            </w:pPr>
            <w:r w:rsidRPr="002402D5">
              <w:rPr>
                <w:sz w:val="18"/>
                <w:szCs w:val="18"/>
              </w:rPr>
              <w:t>paršavedės 9-15 kg/vietai/m.</w:t>
            </w:r>
          </w:p>
        </w:tc>
        <w:tc>
          <w:tcPr>
            <w:tcW w:w="1134" w:type="dxa"/>
          </w:tcPr>
          <w:p w14:paraId="66AE30D2" w14:textId="77777777" w:rsidR="00F747E8" w:rsidRPr="002402D5" w:rsidRDefault="00F747E8" w:rsidP="000779FC">
            <w:pPr>
              <w:rPr>
                <w:sz w:val="18"/>
                <w:szCs w:val="18"/>
              </w:rPr>
            </w:pPr>
            <w:r w:rsidRPr="002402D5">
              <w:rPr>
                <w:sz w:val="18"/>
                <w:szCs w:val="18"/>
              </w:rPr>
              <w:t>Atitinka</w:t>
            </w:r>
          </w:p>
        </w:tc>
        <w:tc>
          <w:tcPr>
            <w:tcW w:w="2722" w:type="dxa"/>
          </w:tcPr>
          <w:p w14:paraId="4393E019" w14:textId="77777777" w:rsidR="00F747E8" w:rsidRPr="002402D5" w:rsidRDefault="00F747E8" w:rsidP="000779FC">
            <w:pPr>
              <w:suppressAutoHyphens/>
              <w:adjustRightInd w:val="0"/>
              <w:spacing w:line="228" w:lineRule="auto"/>
              <w:textAlignment w:val="baseline"/>
              <w:rPr>
                <w:sz w:val="18"/>
                <w:szCs w:val="18"/>
              </w:rPr>
            </w:pPr>
            <w:r w:rsidRPr="002402D5">
              <w:rPr>
                <w:bCs/>
                <w:iCs/>
                <w:sz w:val="18"/>
                <w:szCs w:val="18"/>
              </w:rPr>
              <w:t xml:space="preserve">Naudojamas mažai </w:t>
            </w:r>
            <w:proofErr w:type="spellStart"/>
            <w:r w:rsidRPr="002402D5">
              <w:rPr>
                <w:bCs/>
                <w:iCs/>
                <w:sz w:val="18"/>
                <w:szCs w:val="18"/>
              </w:rPr>
              <w:t>fosforingas</w:t>
            </w:r>
            <w:proofErr w:type="spellEnd"/>
            <w:r w:rsidRPr="002402D5">
              <w:rPr>
                <w:bCs/>
                <w:iCs/>
                <w:sz w:val="18"/>
                <w:szCs w:val="18"/>
              </w:rPr>
              <w:t xml:space="preserve"> maistas, maisto papildai didina šėrimo efektyvumą ir tuo pačiu išsaugo </w:t>
            </w:r>
            <w:proofErr w:type="spellStart"/>
            <w:r w:rsidRPr="002402D5">
              <w:rPr>
                <w:bCs/>
                <w:iCs/>
                <w:sz w:val="18"/>
                <w:szCs w:val="18"/>
              </w:rPr>
              <w:t>maistmedžiages</w:t>
            </w:r>
            <w:proofErr w:type="spellEnd"/>
            <w:r w:rsidRPr="002402D5">
              <w:rPr>
                <w:bCs/>
                <w:iCs/>
                <w:sz w:val="18"/>
                <w:szCs w:val="18"/>
              </w:rPr>
              <w:t>, mažina jų pašalinimą su mėšlu, fos</w:t>
            </w:r>
            <w:r w:rsidRPr="002402D5">
              <w:rPr>
                <w:sz w:val="18"/>
                <w:szCs w:val="18"/>
              </w:rPr>
              <w:t xml:space="preserve">foras pasisavinimas fosfatų forma ar </w:t>
            </w:r>
            <w:proofErr w:type="spellStart"/>
            <w:r w:rsidRPr="002402D5">
              <w:rPr>
                <w:sz w:val="18"/>
                <w:szCs w:val="18"/>
              </w:rPr>
              <w:t>fitaze</w:t>
            </w:r>
            <w:proofErr w:type="spellEnd"/>
            <w:r w:rsidRPr="002402D5">
              <w:rPr>
                <w:sz w:val="18"/>
                <w:szCs w:val="18"/>
              </w:rPr>
              <w:t>. Pagal tyrimų duomenis, srutose fosforo koncentracija 200 mg/l, tirštajame mėšle – 4600 mg/l, skystajame mėšle – 2000 mg/l. Per metus fosforo sukaupta 8,4 t. Perskaičiuojant iš bendrojo P į P</w:t>
            </w:r>
            <w:r w:rsidRPr="002402D5">
              <w:rPr>
                <w:sz w:val="18"/>
                <w:szCs w:val="18"/>
                <w:vertAlign w:val="subscript"/>
              </w:rPr>
              <w:t>2</w:t>
            </w:r>
            <w:r w:rsidRPr="002402D5">
              <w:rPr>
                <w:sz w:val="18"/>
                <w:szCs w:val="18"/>
              </w:rPr>
              <w:t>O</w:t>
            </w:r>
            <w:r w:rsidRPr="002402D5">
              <w:rPr>
                <w:sz w:val="18"/>
                <w:szCs w:val="18"/>
                <w:vertAlign w:val="subscript"/>
              </w:rPr>
              <w:t>5</w:t>
            </w:r>
            <w:r w:rsidRPr="002402D5">
              <w:rPr>
                <w:sz w:val="18"/>
                <w:szCs w:val="18"/>
              </w:rPr>
              <w:t xml:space="preserve"> naudotas koeficientas 2,29, tuomet fosforo kiekis 19,2 t ir vienai gyvūno vietai per metus tenka vidutiniškai 1,7 kg P</w:t>
            </w:r>
            <w:r w:rsidRPr="002402D5">
              <w:rPr>
                <w:sz w:val="18"/>
                <w:szCs w:val="18"/>
                <w:vertAlign w:val="subscript"/>
              </w:rPr>
              <w:t>2</w:t>
            </w:r>
            <w:r w:rsidRPr="002402D5">
              <w:rPr>
                <w:sz w:val="18"/>
                <w:szCs w:val="18"/>
              </w:rPr>
              <w:t>O</w:t>
            </w:r>
            <w:r w:rsidRPr="002402D5">
              <w:rPr>
                <w:sz w:val="18"/>
                <w:szCs w:val="18"/>
                <w:vertAlign w:val="subscript"/>
              </w:rPr>
              <w:t>5</w:t>
            </w:r>
            <w:r w:rsidRPr="002402D5">
              <w:rPr>
                <w:sz w:val="18"/>
                <w:szCs w:val="18"/>
              </w:rPr>
              <w:t>.</w:t>
            </w:r>
          </w:p>
        </w:tc>
      </w:tr>
      <w:tr w:rsidR="00F747E8" w:rsidRPr="002402D5" w14:paraId="392234F4" w14:textId="77777777" w:rsidTr="00F747E8">
        <w:tc>
          <w:tcPr>
            <w:tcW w:w="534" w:type="dxa"/>
            <w:vAlign w:val="center"/>
          </w:tcPr>
          <w:p w14:paraId="44CECA0D" w14:textId="77777777" w:rsidR="00F747E8" w:rsidRPr="002402D5" w:rsidRDefault="00F747E8" w:rsidP="000779FC">
            <w:pPr>
              <w:suppressAutoHyphens/>
              <w:adjustRightInd w:val="0"/>
              <w:jc w:val="center"/>
              <w:textAlignment w:val="baseline"/>
              <w:rPr>
                <w:sz w:val="18"/>
                <w:szCs w:val="18"/>
              </w:rPr>
            </w:pPr>
            <w:r w:rsidRPr="002402D5">
              <w:rPr>
                <w:sz w:val="18"/>
                <w:szCs w:val="18"/>
              </w:rPr>
              <w:t>9</w:t>
            </w:r>
          </w:p>
        </w:tc>
        <w:tc>
          <w:tcPr>
            <w:tcW w:w="1701" w:type="dxa"/>
            <w:vMerge w:val="restart"/>
            <w:vAlign w:val="center"/>
          </w:tcPr>
          <w:p w14:paraId="4C2A1F5A" w14:textId="77777777" w:rsidR="00F747E8" w:rsidRPr="002402D5" w:rsidRDefault="00F747E8" w:rsidP="000779FC">
            <w:pPr>
              <w:suppressAutoHyphens/>
              <w:adjustRightInd w:val="0"/>
              <w:jc w:val="center"/>
              <w:textAlignment w:val="baseline"/>
              <w:rPr>
                <w:sz w:val="18"/>
                <w:szCs w:val="18"/>
              </w:rPr>
            </w:pPr>
            <w:r w:rsidRPr="002402D5">
              <w:rPr>
                <w:sz w:val="18"/>
                <w:szCs w:val="18"/>
              </w:rPr>
              <w:t>Taupus vandens vartojimas</w:t>
            </w:r>
          </w:p>
        </w:tc>
        <w:tc>
          <w:tcPr>
            <w:tcW w:w="1842" w:type="dxa"/>
            <w:vMerge w:val="restart"/>
            <w:vAlign w:val="center"/>
          </w:tcPr>
          <w:p w14:paraId="0701963E" w14:textId="77777777" w:rsidR="00F747E8" w:rsidRPr="002402D5" w:rsidRDefault="00F747E8" w:rsidP="000779FC">
            <w:pPr>
              <w:suppressAutoHyphens/>
              <w:adjustRightInd w:val="0"/>
              <w:jc w:val="center"/>
              <w:textAlignment w:val="baseline"/>
              <w:rPr>
                <w:sz w:val="18"/>
                <w:szCs w:val="18"/>
              </w:rPr>
            </w:pPr>
            <w:r w:rsidRPr="002402D5">
              <w:rPr>
                <w:sz w:val="18"/>
                <w:szCs w:val="18"/>
              </w:rPr>
              <w:t>GPGB 5</w:t>
            </w:r>
          </w:p>
        </w:tc>
        <w:tc>
          <w:tcPr>
            <w:tcW w:w="5671" w:type="dxa"/>
          </w:tcPr>
          <w:p w14:paraId="62ED7421" w14:textId="77777777" w:rsidR="00F747E8" w:rsidRPr="002402D5" w:rsidRDefault="00F747E8" w:rsidP="000779FC">
            <w:pPr>
              <w:autoSpaceDE w:val="0"/>
              <w:autoSpaceDN w:val="0"/>
              <w:adjustRightInd w:val="0"/>
              <w:jc w:val="both"/>
              <w:rPr>
                <w:sz w:val="18"/>
                <w:szCs w:val="18"/>
              </w:rPr>
            </w:pPr>
            <w:r w:rsidRPr="002402D5">
              <w:rPr>
                <w:sz w:val="18"/>
                <w:szCs w:val="18"/>
              </w:rPr>
              <w:t>a) Suvartojamo vandens kiekio registravimas.</w:t>
            </w:r>
          </w:p>
        </w:tc>
        <w:tc>
          <w:tcPr>
            <w:tcW w:w="1275" w:type="dxa"/>
            <w:vAlign w:val="center"/>
          </w:tcPr>
          <w:p w14:paraId="4A8D0B40" w14:textId="77777777" w:rsidR="00F747E8" w:rsidRPr="002402D5" w:rsidRDefault="00F747E8" w:rsidP="000779FC">
            <w:pPr>
              <w:suppressAutoHyphens/>
              <w:adjustRightInd w:val="0"/>
              <w:jc w:val="center"/>
              <w:textAlignment w:val="baseline"/>
              <w:rPr>
                <w:sz w:val="18"/>
                <w:szCs w:val="18"/>
              </w:rPr>
            </w:pPr>
          </w:p>
        </w:tc>
        <w:tc>
          <w:tcPr>
            <w:tcW w:w="1134" w:type="dxa"/>
          </w:tcPr>
          <w:p w14:paraId="1FF57A5B" w14:textId="77777777" w:rsidR="00F747E8" w:rsidRPr="002402D5" w:rsidRDefault="00F747E8" w:rsidP="000779FC">
            <w:pPr>
              <w:rPr>
                <w:sz w:val="18"/>
                <w:szCs w:val="18"/>
              </w:rPr>
            </w:pPr>
            <w:r w:rsidRPr="002402D5">
              <w:rPr>
                <w:sz w:val="18"/>
                <w:szCs w:val="18"/>
              </w:rPr>
              <w:t>Atitinka</w:t>
            </w:r>
          </w:p>
        </w:tc>
        <w:tc>
          <w:tcPr>
            <w:tcW w:w="2722" w:type="dxa"/>
          </w:tcPr>
          <w:p w14:paraId="2763C250"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Vartojamas vanduo apskaitomas registruojant vandens skaitliukų rodmenis. </w:t>
            </w:r>
          </w:p>
        </w:tc>
      </w:tr>
      <w:tr w:rsidR="00F747E8" w:rsidRPr="002402D5" w14:paraId="716F5B84" w14:textId="77777777" w:rsidTr="00F747E8">
        <w:tc>
          <w:tcPr>
            <w:tcW w:w="534" w:type="dxa"/>
            <w:vAlign w:val="center"/>
          </w:tcPr>
          <w:p w14:paraId="70564FD3" w14:textId="77777777" w:rsidR="00F747E8" w:rsidRPr="002402D5" w:rsidRDefault="00F747E8" w:rsidP="000779FC">
            <w:pPr>
              <w:suppressAutoHyphens/>
              <w:adjustRightInd w:val="0"/>
              <w:jc w:val="center"/>
              <w:textAlignment w:val="baseline"/>
              <w:rPr>
                <w:sz w:val="18"/>
                <w:szCs w:val="18"/>
              </w:rPr>
            </w:pPr>
            <w:r w:rsidRPr="002402D5">
              <w:rPr>
                <w:sz w:val="18"/>
                <w:szCs w:val="18"/>
              </w:rPr>
              <w:t>10</w:t>
            </w:r>
          </w:p>
        </w:tc>
        <w:tc>
          <w:tcPr>
            <w:tcW w:w="1701" w:type="dxa"/>
            <w:vMerge/>
            <w:vAlign w:val="center"/>
          </w:tcPr>
          <w:p w14:paraId="3A415407"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77416C7A" w14:textId="77777777" w:rsidR="00F747E8" w:rsidRPr="002402D5" w:rsidRDefault="00F747E8" w:rsidP="000779FC">
            <w:pPr>
              <w:suppressAutoHyphens/>
              <w:adjustRightInd w:val="0"/>
              <w:jc w:val="center"/>
              <w:textAlignment w:val="baseline"/>
              <w:rPr>
                <w:sz w:val="18"/>
                <w:szCs w:val="18"/>
              </w:rPr>
            </w:pPr>
          </w:p>
        </w:tc>
        <w:tc>
          <w:tcPr>
            <w:tcW w:w="5671" w:type="dxa"/>
          </w:tcPr>
          <w:p w14:paraId="23EB7FA8" w14:textId="77777777" w:rsidR="00F747E8" w:rsidRPr="002402D5" w:rsidRDefault="00F747E8" w:rsidP="000779FC">
            <w:pPr>
              <w:autoSpaceDE w:val="0"/>
              <w:autoSpaceDN w:val="0"/>
              <w:adjustRightInd w:val="0"/>
              <w:jc w:val="both"/>
              <w:rPr>
                <w:sz w:val="18"/>
                <w:szCs w:val="18"/>
              </w:rPr>
            </w:pPr>
            <w:r w:rsidRPr="002402D5">
              <w:rPr>
                <w:sz w:val="18"/>
                <w:szCs w:val="18"/>
              </w:rPr>
              <w:t>b) Vandens nutekėjimo aptikimas ir pašalinimas.</w:t>
            </w:r>
          </w:p>
        </w:tc>
        <w:tc>
          <w:tcPr>
            <w:tcW w:w="1275" w:type="dxa"/>
            <w:vAlign w:val="center"/>
          </w:tcPr>
          <w:p w14:paraId="1C8D02E9" w14:textId="77777777" w:rsidR="00F747E8" w:rsidRPr="002402D5" w:rsidRDefault="00F747E8" w:rsidP="000779FC">
            <w:pPr>
              <w:suppressAutoHyphens/>
              <w:adjustRightInd w:val="0"/>
              <w:jc w:val="center"/>
              <w:textAlignment w:val="baseline"/>
              <w:rPr>
                <w:sz w:val="18"/>
                <w:szCs w:val="18"/>
              </w:rPr>
            </w:pPr>
          </w:p>
        </w:tc>
        <w:tc>
          <w:tcPr>
            <w:tcW w:w="1134" w:type="dxa"/>
          </w:tcPr>
          <w:p w14:paraId="68B564EE" w14:textId="77777777" w:rsidR="00F747E8" w:rsidRPr="002402D5" w:rsidRDefault="00F747E8" w:rsidP="000779FC">
            <w:pPr>
              <w:rPr>
                <w:sz w:val="18"/>
                <w:szCs w:val="18"/>
              </w:rPr>
            </w:pPr>
            <w:r w:rsidRPr="002402D5">
              <w:rPr>
                <w:sz w:val="18"/>
                <w:szCs w:val="18"/>
              </w:rPr>
              <w:t>Atitinka</w:t>
            </w:r>
          </w:p>
        </w:tc>
        <w:tc>
          <w:tcPr>
            <w:tcW w:w="2722" w:type="dxa"/>
          </w:tcPr>
          <w:p w14:paraId="11EDF8D2"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Periodiškai vykdoma vandentiekio techninė priežiūra, šalinami gedimai. Vandens prietaisai kalibruojami, o pratekėjimai nustatomi kasdien apeinant.</w:t>
            </w:r>
          </w:p>
        </w:tc>
      </w:tr>
      <w:tr w:rsidR="00F747E8" w:rsidRPr="002402D5" w14:paraId="24B4BF7F" w14:textId="77777777" w:rsidTr="00F747E8">
        <w:tc>
          <w:tcPr>
            <w:tcW w:w="534" w:type="dxa"/>
            <w:vAlign w:val="center"/>
          </w:tcPr>
          <w:p w14:paraId="5816BEE1" w14:textId="77777777" w:rsidR="00F747E8" w:rsidRPr="002402D5" w:rsidRDefault="00F747E8" w:rsidP="000779FC">
            <w:pPr>
              <w:suppressAutoHyphens/>
              <w:adjustRightInd w:val="0"/>
              <w:jc w:val="center"/>
              <w:textAlignment w:val="baseline"/>
              <w:rPr>
                <w:sz w:val="18"/>
                <w:szCs w:val="18"/>
              </w:rPr>
            </w:pPr>
            <w:r w:rsidRPr="002402D5">
              <w:rPr>
                <w:sz w:val="18"/>
                <w:szCs w:val="18"/>
              </w:rPr>
              <w:t>11</w:t>
            </w:r>
          </w:p>
        </w:tc>
        <w:tc>
          <w:tcPr>
            <w:tcW w:w="1701" w:type="dxa"/>
            <w:vMerge/>
            <w:vAlign w:val="center"/>
          </w:tcPr>
          <w:p w14:paraId="7BA5952D"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1A58DE94" w14:textId="77777777" w:rsidR="00F747E8" w:rsidRPr="002402D5" w:rsidRDefault="00F747E8" w:rsidP="000779FC">
            <w:pPr>
              <w:suppressAutoHyphens/>
              <w:adjustRightInd w:val="0"/>
              <w:jc w:val="center"/>
              <w:textAlignment w:val="baseline"/>
              <w:rPr>
                <w:sz w:val="18"/>
                <w:szCs w:val="18"/>
              </w:rPr>
            </w:pPr>
          </w:p>
        </w:tc>
        <w:tc>
          <w:tcPr>
            <w:tcW w:w="5671" w:type="dxa"/>
          </w:tcPr>
          <w:p w14:paraId="5E5F97B9"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c) Tvartų ir įrangos valymas naudojant didelio slėgio valymo įrangą.</w:t>
            </w:r>
          </w:p>
        </w:tc>
        <w:tc>
          <w:tcPr>
            <w:tcW w:w="1275" w:type="dxa"/>
            <w:vAlign w:val="center"/>
          </w:tcPr>
          <w:p w14:paraId="144C8ABF" w14:textId="77777777" w:rsidR="00F747E8" w:rsidRPr="002402D5" w:rsidRDefault="00F747E8" w:rsidP="000779FC">
            <w:pPr>
              <w:suppressAutoHyphens/>
              <w:adjustRightInd w:val="0"/>
              <w:jc w:val="center"/>
              <w:textAlignment w:val="baseline"/>
              <w:rPr>
                <w:sz w:val="18"/>
                <w:szCs w:val="18"/>
              </w:rPr>
            </w:pPr>
          </w:p>
        </w:tc>
        <w:tc>
          <w:tcPr>
            <w:tcW w:w="1134" w:type="dxa"/>
          </w:tcPr>
          <w:p w14:paraId="57738280" w14:textId="77777777" w:rsidR="00F747E8" w:rsidRPr="002402D5" w:rsidRDefault="00F747E8" w:rsidP="000779FC">
            <w:pPr>
              <w:rPr>
                <w:sz w:val="18"/>
                <w:szCs w:val="18"/>
              </w:rPr>
            </w:pPr>
            <w:r w:rsidRPr="002402D5">
              <w:rPr>
                <w:sz w:val="18"/>
                <w:szCs w:val="18"/>
              </w:rPr>
              <w:t>Atitinka</w:t>
            </w:r>
          </w:p>
        </w:tc>
        <w:tc>
          <w:tcPr>
            <w:tcW w:w="2722" w:type="dxa"/>
          </w:tcPr>
          <w:p w14:paraId="05623C6C"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Tvartų vidus ir įrengimai plaunami </w:t>
            </w:r>
            <w:bookmarkStart w:id="9" w:name="_Hlk41607684"/>
            <w:r w:rsidRPr="002402D5">
              <w:rPr>
                <w:sz w:val="18"/>
                <w:szCs w:val="18"/>
              </w:rPr>
              <w:t xml:space="preserve">taupiais mobiliais aukšto slėgio plovimo įrenginiais. </w:t>
            </w:r>
            <w:bookmarkEnd w:id="9"/>
          </w:p>
        </w:tc>
      </w:tr>
      <w:tr w:rsidR="00F747E8" w:rsidRPr="002402D5" w14:paraId="0FA5479A" w14:textId="77777777" w:rsidTr="00F747E8">
        <w:tc>
          <w:tcPr>
            <w:tcW w:w="534" w:type="dxa"/>
            <w:vAlign w:val="center"/>
          </w:tcPr>
          <w:p w14:paraId="452330D2" w14:textId="77777777" w:rsidR="00F747E8" w:rsidRPr="002402D5" w:rsidRDefault="00F747E8" w:rsidP="000779FC">
            <w:pPr>
              <w:suppressAutoHyphens/>
              <w:adjustRightInd w:val="0"/>
              <w:jc w:val="center"/>
              <w:textAlignment w:val="baseline"/>
              <w:rPr>
                <w:sz w:val="18"/>
                <w:szCs w:val="18"/>
              </w:rPr>
            </w:pPr>
            <w:r w:rsidRPr="002402D5">
              <w:rPr>
                <w:sz w:val="18"/>
                <w:szCs w:val="18"/>
              </w:rPr>
              <w:t>12</w:t>
            </w:r>
          </w:p>
        </w:tc>
        <w:tc>
          <w:tcPr>
            <w:tcW w:w="1701" w:type="dxa"/>
            <w:vMerge/>
            <w:vAlign w:val="center"/>
          </w:tcPr>
          <w:p w14:paraId="7214BF47"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20FB0294" w14:textId="77777777" w:rsidR="00F747E8" w:rsidRPr="002402D5" w:rsidRDefault="00F747E8" w:rsidP="000779FC">
            <w:pPr>
              <w:suppressAutoHyphens/>
              <w:adjustRightInd w:val="0"/>
              <w:jc w:val="center"/>
              <w:textAlignment w:val="baseline"/>
              <w:rPr>
                <w:sz w:val="18"/>
                <w:szCs w:val="18"/>
              </w:rPr>
            </w:pPr>
          </w:p>
        </w:tc>
        <w:tc>
          <w:tcPr>
            <w:tcW w:w="5671" w:type="dxa"/>
          </w:tcPr>
          <w:p w14:paraId="589E9DF0"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d) Konkrečiai gyvūnų kategorijai tinkamos įrangos (pvz., automatinių girdyklų, apvalių girdyklų, vandens lovių), pasirinkimas ir naudojimas tuo pačiu užtikrinant prieinamumą prie vandens</w:t>
            </w:r>
            <w:r w:rsidRPr="002402D5">
              <w:rPr>
                <w:rFonts w:eastAsia="Palatino Linotype"/>
                <w:i/>
                <w:iCs/>
                <w:spacing w:val="1"/>
                <w:sz w:val="18"/>
                <w:szCs w:val="18"/>
                <w:shd w:val="clear" w:color="auto" w:fill="FFFFFF"/>
              </w:rPr>
              <w:t xml:space="preserve"> (</w:t>
            </w:r>
            <w:proofErr w:type="spellStart"/>
            <w:r w:rsidRPr="002402D5">
              <w:rPr>
                <w:rFonts w:eastAsia="Palatino Linotype"/>
                <w:i/>
                <w:iCs/>
                <w:spacing w:val="1"/>
                <w:sz w:val="18"/>
                <w:szCs w:val="18"/>
                <w:shd w:val="clear" w:color="auto" w:fill="FFFFFF"/>
              </w:rPr>
              <w:t>ad</w:t>
            </w:r>
            <w:proofErr w:type="spellEnd"/>
            <w:r w:rsidRPr="002402D5">
              <w:rPr>
                <w:rFonts w:eastAsia="Palatino Linotype"/>
                <w:i/>
                <w:iCs/>
                <w:spacing w:val="1"/>
                <w:sz w:val="18"/>
                <w:szCs w:val="18"/>
                <w:shd w:val="clear" w:color="auto" w:fill="FFFFFF"/>
              </w:rPr>
              <w:t xml:space="preserve"> </w:t>
            </w:r>
            <w:proofErr w:type="spellStart"/>
            <w:r w:rsidRPr="002402D5">
              <w:rPr>
                <w:rFonts w:eastAsia="Palatino Linotype"/>
                <w:i/>
                <w:iCs/>
                <w:spacing w:val="1"/>
                <w:sz w:val="18"/>
                <w:szCs w:val="18"/>
                <w:shd w:val="clear" w:color="auto" w:fill="FFFFFF"/>
              </w:rPr>
              <w:t>libitum</w:t>
            </w:r>
            <w:proofErr w:type="spellEnd"/>
            <w:r w:rsidRPr="002402D5">
              <w:rPr>
                <w:rFonts w:eastAsia="Palatino Linotype"/>
                <w:i/>
                <w:iCs/>
                <w:spacing w:val="1"/>
                <w:sz w:val="18"/>
                <w:szCs w:val="18"/>
                <w:shd w:val="clear" w:color="auto" w:fill="FFFFFF"/>
              </w:rPr>
              <w:t>).</w:t>
            </w:r>
          </w:p>
        </w:tc>
        <w:tc>
          <w:tcPr>
            <w:tcW w:w="1275" w:type="dxa"/>
            <w:vAlign w:val="center"/>
          </w:tcPr>
          <w:p w14:paraId="581DE68A" w14:textId="77777777" w:rsidR="00F747E8" w:rsidRPr="002402D5" w:rsidRDefault="00F747E8" w:rsidP="000779FC">
            <w:pPr>
              <w:suppressAutoHyphens/>
              <w:adjustRightInd w:val="0"/>
              <w:jc w:val="center"/>
              <w:textAlignment w:val="baseline"/>
              <w:rPr>
                <w:sz w:val="18"/>
                <w:szCs w:val="18"/>
              </w:rPr>
            </w:pPr>
          </w:p>
        </w:tc>
        <w:tc>
          <w:tcPr>
            <w:tcW w:w="1134" w:type="dxa"/>
          </w:tcPr>
          <w:p w14:paraId="0E221A9F" w14:textId="77777777" w:rsidR="00F747E8" w:rsidRPr="002402D5" w:rsidRDefault="00F747E8" w:rsidP="000779FC">
            <w:pPr>
              <w:rPr>
                <w:sz w:val="18"/>
                <w:szCs w:val="18"/>
              </w:rPr>
            </w:pPr>
            <w:r w:rsidRPr="002402D5">
              <w:rPr>
                <w:sz w:val="18"/>
                <w:szCs w:val="18"/>
              </w:rPr>
              <w:t>Atitinka</w:t>
            </w:r>
          </w:p>
        </w:tc>
        <w:tc>
          <w:tcPr>
            <w:tcW w:w="2722" w:type="dxa"/>
          </w:tcPr>
          <w:p w14:paraId="4D63FB1C"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 xml:space="preserve">Kiaulės girdomos iš </w:t>
            </w:r>
            <w:proofErr w:type="spellStart"/>
            <w:r w:rsidRPr="002402D5">
              <w:rPr>
                <w:bCs/>
                <w:sz w:val="18"/>
                <w:szCs w:val="18"/>
              </w:rPr>
              <w:t>čiulptukinių</w:t>
            </w:r>
            <w:proofErr w:type="spellEnd"/>
            <w:r w:rsidRPr="002402D5">
              <w:rPr>
                <w:bCs/>
                <w:sz w:val="18"/>
                <w:szCs w:val="18"/>
              </w:rPr>
              <w:t xml:space="preserve"> girdyklų</w:t>
            </w:r>
          </w:p>
        </w:tc>
      </w:tr>
      <w:tr w:rsidR="00F747E8" w:rsidRPr="002402D5" w14:paraId="0CC1375A" w14:textId="77777777" w:rsidTr="00F747E8">
        <w:tc>
          <w:tcPr>
            <w:tcW w:w="534" w:type="dxa"/>
            <w:vAlign w:val="center"/>
          </w:tcPr>
          <w:p w14:paraId="52B89E09" w14:textId="77777777" w:rsidR="00F747E8" w:rsidRPr="002402D5" w:rsidRDefault="00F747E8" w:rsidP="000779FC">
            <w:pPr>
              <w:suppressAutoHyphens/>
              <w:adjustRightInd w:val="0"/>
              <w:jc w:val="center"/>
              <w:textAlignment w:val="baseline"/>
              <w:rPr>
                <w:sz w:val="18"/>
                <w:szCs w:val="18"/>
              </w:rPr>
            </w:pPr>
            <w:r w:rsidRPr="002402D5">
              <w:rPr>
                <w:sz w:val="18"/>
                <w:szCs w:val="18"/>
              </w:rPr>
              <w:t>13</w:t>
            </w:r>
          </w:p>
        </w:tc>
        <w:tc>
          <w:tcPr>
            <w:tcW w:w="1701" w:type="dxa"/>
            <w:vMerge/>
            <w:vAlign w:val="center"/>
          </w:tcPr>
          <w:p w14:paraId="0F9396DD"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2C0F5CBA" w14:textId="77777777" w:rsidR="00F747E8" w:rsidRPr="002402D5" w:rsidRDefault="00F747E8" w:rsidP="000779FC">
            <w:pPr>
              <w:suppressAutoHyphens/>
              <w:adjustRightInd w:val="0"/>
              <w:jc w:val="center"/>
              <w:textAlignment w:val="baseline"/>
              <w:rPr>
                <w:sz w:val="18"/>
                <w:szCs w:val="18"/>
              </w:rPr>
            </w:pPr>
          </w:p>
        </w:tc>
        <w:tc>
          <w:tcPr>
            <w:tcW w:w="5671" w:type="dxa"/>
          </w:tcPr>
          <w:p w14:paraId="64650723"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e) Geriamojo vandens įrangos tikrinimas ir (prireikus) reguliarus kalibravimas.</w:t>
            </w:r>
          </w:p>
        </w:tc>
        <w:tc>
          <w:tcPr>
            <w:tcW w:w="1275" w:type="dxa"/>
            <w:vAlign w:val="center"/>
          </w:tcPr>
          <w:p w14:paraId="12CFB311" w14:textId="77777777" w:rsidR="00F747E8" w:rsidRPr="002402D5" w:rsidRDefault="00F747E8" w:rsidP="000779FC">
            <w:pPr>
              <w:suppressAutoHyphens/>
              <w:adjustRightInd w:val="0"/>
              <w:jc w:val="center"/>
              <w:textAlignment w:val="baseline"/>
              <w:rPr>
                <w:sz w:val="18"/>
                <w:szCs w:val="18"/>
              </w:rPr>
            </w:pPr>
          </w:p>
        </w:tc>
        <w:tc>
          <w:tcPr>
            <w:tcW w:w="1134" w:type="dxa"/>
          </w:tcPr>
          <w:p w14:paraId="4515557D" w14:textId="77777777" w:rsidR="00F747E8" w:rsidRPr="002402D5" w:rsidRDefault="00F747E8" w:rsidP="000779FC">
            <w:pPr>
              <w:rPr>
                <w:sz w:val="18"/>
                <w:szCs w:val="18"/>
              </w:rPr>
            </w:pPr>
            <w:r w:rsidRPr="002402D5">
              <w:rPr>
                <w:sz w:val="18"/>
                <w:szCs w:val="18"/>
              </w:rPr>
              <w:t>Atitinka</w:t>
            </w:r>
          </w:p>
        </w:tc>
        <w:tc>
          <w:tcPr>
            <w:tcW w:w="2722" w:type="dxa"/>
          </w:tcPr>
          <w:p w14:paraId="5E7D6CBB"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Vandens skaitliukai sukalibruoti, ir užplombuoti.</w:t>
            </w:r>
          </w:p>
        </w:tc>
      </w:tr>
      <w:tr w:rsidR="00F747E8" w:rsidRPr="002402D5" w14:paraId="52B2E487" w14:textId="77777777" w:rsidTr="00F747E8">
        <w:tc>
          <w:tcPr>
            <w:tcW w:w="534" w:type="dxa"/>
            <w:vAlign w:val="center"/>
          </w:tcPr>
          <w:p w14:paraId="6B751D02"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14</w:t>
            </w:r>
          </w:p>
        </w:tc>
        <w:tc>
          <w:tcPr>
            <w:tcW w:w="1701" w:type="dxa"/>
            <w:vMerge/>
            <w:vAlign w:val="center"/>
          </w:tcPr>
          <w:p w14:paraId="06E6C11A"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5D8AC129" w14:textId="77777777" w:rsidR="00F747E8" w:rsidRPr="002402D5" w:rsidRDefault="00F747E8" w:rsidP="000779FC">
            <w:pPr>
              <w:suppressAutoHyphens/>
              <w:adjustRightInd w:val="0"/>
              <w:jc w:val="center"/>
              <w:textAlignment w:val="baseline"/>
              <w:rPr>
                <w:sz w:val="18"/>
                <w:szCs w:val="18"/>
              </w:rPr>
            </w:pPr>
          </w:p>
        </w:tc>
        <w:tc>
          <w:tcPr>
            <w:tcW w:w="5671" w:type="dxa"/>
          </w:tcPr>
          <w:p w14:paraId="2F211D02"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f) Neužteršto lietaus vandens pakartotinis naudojimas valymui.</w:t>
            </w:r>
          </w:p>
        </w:tc>
        <w:tc>
          <w:tcPr>
            <w:tcW w:w="1275" w:type="dxa"/>
            <w:vAlign w:val="center"/>
          </w:tcPr>
          <w:p w14:paraId="2462AAC6" w14:textId="77777777" w:rsidR="00F747E8" w:rsidRPr="002402D5" w:rsidRDefault="00F747E8" w:rsidP="000779FC">
            <w:pPr>
              <w:suppressAutoHyphens/>
              <w:adjustRightInd w:val="0"/>
              <w:jc w:val="center"/>
              <w:textAlignment w:val="baseline"/>
              <w:rPr>
                <w:sz w:val="18"/>
                <w:szCs w:val="18"/>
              </w:rPr>
            </w:pPr>
          </w:p>
        </w:tc>
        <w:tc>
          <w:tcPr>
            <w:tcW w:w="1134" w:type="dxa"/>
          </w:tcPr>
          <w:p w14:paraId="783E279F" w14:textId="77777777" w:rsidR="00F747E8" w:rsidRPr="002402D5" w:rsidRDefault="00F747E8" w:rsidP="000779FC">
            <w:pPr>
              <w:rPr>
                <w:sz w:val="18"/>
                <w:szCs w:val="18"/>
              </w:rPr>
            </w:pPr>
            <w:r w:rsidRPr="002402D5">
              <w:rPr>
                <w:sz w:val="18"/>
                <w:szCs w:val="18"/>
              </w:rPr>
              <w:t>Netaikoma</w:t>
            </w:r>
          </w:p>
        </w:tc>
        <w:tc>
          <w:tcPr>
            <w:tcW w:w="2722" w:type="dxa"/>
          </w:tcPr>
          <w:p w14:paraId="0382F9B9"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Dėl </w:t>
            </w:r>
            <w:proofErr w:type="spellStart"/>
            <w:r w:rsidRPr="002402D5">
              <w:rPr>
                <w:sz w:val="18"/>
                <w:szCs w:val="18"/>
              </w:rPr>
              <w:t>biosaugos</w:t>
            </w:r>
            <w:proofErr w:type="spellEnd"/>
            <w:r w:rsidRPr="002402D5">
              <w:rPr>
                <w:sz w:val="18"/>
                <w:szCs w:val="18"/>
              </w:rPr>
              <w:t xml:space="preserve"> reikalavimų neplanuojama jų naudoti gamybinėje veikloje</w:t>
            </w:r>
          </w:p>
        </w:tc>
      </w:tr>
      <w:tr w:rsidR="00F747E8" w:rsidRPr="002402D5" w14:paraId="30D9268A" w14:textId="77777777" w:rsidTr="00F747E8">
        <w:trPr>
          <w:trHeight w:val="1453"/>
        </w:trPr>
        <w:tc>
          <w:tcPr>
            <w:tcW w:w="534" w:type="dxa"/>
            <w:vAlign w:val="center"/>
          </w:tcPr>
          <w:p w14:paraId="33F60355" w14:textId="77777777" w:rsidR="00F747E8" w:rsidRPr="002402D5" w:rsidRDefault="00F747E8" w:rsidP="000779FC">
            <w:pPr>
              <w:suppressAutoHyphens/>
              <w:adjustRightInd w:val="0"/>
              <w:jc w:val="center"/>
              <w:textAlignment w:val="baseline"/>
              <w:rPr>
                <w:sz w:val="18"/>
                <w:szCs w:val="18"/>
              </w:rPr>
            </w:pPr>
            <w:bookmarkStart w:id="10" w:name="_Hlk59108895"/>
            <w:r w:rsidRPr="002402D5">
              <w:rPr>
                <w:sz w:val="18"/>
                <w:szCs w:val="18"/>
              </w:rPr>
              <w:t>15</w:t>
            </w:r>
          </w:p>
        </w:tc>
        <w:tc>
          <w:tcPr>
            <w:tcW w:w="1701" w:type="dxa"/>
            <w:vMerge w:val="restart"/>
            <w:vAlign w:val="center"/>
          </w:tcPr>
          <w:p w14:paraId="7FEAAA1E" w14:textId="77777777" w:rsidR="00F747E8" w:rsidRPr="002402D5" w:rsidRDefault="00F747E8" w:rsidP="000779FC">
            <w:pPr>
              <w:suppressAutoHyphens/>
              <w:adjustRightInd w:val="0"/>
              <w:jc w:val="center"/>
              <w:textAlignment w:val="baseline"/>
              <w:rPr>
                <w:sz w:val="18"/>
                <w:szCs w:val="18"/>
              </w:rPr>
            </w:pPr>
            <w:r w:rsidRPr="002402D5">
              <w:rPr>
                <w:sz w:val="18"/>
                <w:szCs w:val="18"/>
              </w:rPr>
              <w:t>Nuotekų išmetamieji teršalai</w:t>
            </w:r>
          </w:p>
        </w:tc>
        <w:tc>
          <w:tcPr>
            <w:tcW w:w="1842" w:type="dxa"/>
            <w:vMerge w:val="restart"/>
            <w:vAlign w:val="center"/>
          </w:tcPr>
          <w:p w14:paraId="688D43B9" w14:textId="77777777" w:rsidR="00F747E8" w:rsidRPr="002402D5" w:rsidRDefault="00F747E8" w:rsidP="000779FC">
            <w:pPr>
              <w:suppressAutoHyphens/>
              <w:adjustRightInd w:val="0"/>
              <w:jc w:val="center"/>
              <w:textAlignment w:val="baseline"/>
              <w:rPr>
                <w:sz w:val="18"/>
                <w:szCs w:val="18"/>
              </w:rPr>
            </w:pPr>
            <w:r w:rsidRPr="002402D5">
              <w:rPr>
                <w:sz w:val="18"/>
                <w:szCs w:val="18"/>
              </w:rPr>
              <w:t>GPGB 6</w:t>
            </w:r>
          </w:p>
        </w:tc>
        <w:tc>
          <w:tcPr>
            <w:tcW w:w="5671" w:type="dxa"/>
          </w:tcPr>
          <w:p w14:paraId="0E6BEFBE"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a) Siekti, kad užterštos kiemo erdvės būtų kuo mažesnės.</w:t>
            </w:r>
          </w:p>
        </w:tc>
        <w:tc>
          <w:tcPr>
            <w:tcW w:w="1275" w:type="dxa"/>
            <w:vAlign w:val="center"/>
          </w:tcPr>
          <w:p w14:paraId="5DD91633" w14:textId="77777777" w:rsidR="00F747E8" w:rsidRPr="002402D5" w:rsidRDefault="00F747E8" w:rsidP="000779FC">
            <w:pPr>
              <w:suppressAutoHyphens/>
              <w:adjustRightInd w:val="0"/>
              <w:jc w:val="center"/>
              <w:textAlignment w:val="baseline"/>
              <w:rPr>
                <w:sz w:val="18"/>
                <w:szCs w:val="18"/>
              </w:rPr>
            </w:pPr>
          </w:p>
        </w:tc>
        <w:tc>
          <w:tcPr>
            <w:tcW w:w="1134" w:type="dxa"/>
          </w:tcPr>
          <w:p w14:paraId="6C359BFC" w14:textId="77777777" w:rsidR="00F747E8" w:rsidRPr="002402D5" w:rsidRDefault="00F747E8" w:rsidP="000779FC">
            <w:pPr>
              <w:rPr>
                <w:sz w:val="18"/>
                <w:szCs w:val="18"/>
              </w:rPr>
            </w:pPr>
            <w:r w:rsidRPr="002402D5">
              <w:rPr>
                <w:sz w:val="18"/>
                <w:szCs w:val="18"/>
              </w:rPr>
              <w:t>Atitinka</w:t>
            </w:r>
          </w:p>
        </w:tc>
        <w:tc>
          <w:tcPr>
            <w:tcW w:w="2722" w:type="dxa"/>
          </w:tcPr>
          <w:p w14:paraId="5FADFD3E"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Teritorijos keliais važinėja techniškai tvarkingas transportas, teritorija aptverta, netransportuojamos pavojingos medžiagos, atvirų gyvulių bandotakių nėra, gyvulių krovos rampos po stogu, gyvulių ekskrementai patenka į mėšlo šalinimo sistemą.</w:t>
            </w:r>
          </w:p>
        </w:tc>
      </w:tr>
      <w:bookmarkEnd w:id="10"/>
      <w:tr w:rsidR="00F747E8" w:rsidRPr="002402D5" w14:paraId="464472E6" w14:textId="77777777" w:rsidTr="00F747E8">
        <w:tc>
          <w:tcPr>
            <w:tcW w:w="534" w:type="dxa"/>
            <w:vAlign w:val="center"/>
          </w:tcPr>
          <w:p w14:paraId="15A84F02" w14:textId="77777777" w:rsidR="00F747E8" w:rsidRPr="002402D5" w:rsidRDefault="00F747E8" w:rsidP="000779FC">
            <w:pPr>
              <w:suppressAutoHyphens/>
              <w:adjustRightInd w:val="0"/>
              <w:jc w:val="center"/>
              <w:textAlignment w:val="baseline"/>
              <w:rPr>
                <w:sz w:val="18"/>
                <w:szCs w:val="18"/>
              </w:rPr>
            </w:pPr>
            <w:r w:rsidRPr="002402D5">
              <w:rPr>
                <w:sz w:val="18"/>
                <w:szCs w:val="18"/>
              </w:rPr>
              <w:t>16</w:t>
            </w:r>
          </w:p>
        </w:tc>
        <w:tc>
          <w:tcPr>
            <w:tcW w:w="1701" w:type="dxa"/>
            <w:vMerge/>
            <w:vAlign w:val="center"/>
          </w:tcPr>
          <w:p w14:paraId="74EBAF27"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10AB6A8D" w14:textId="77777777" w:rsidR="00F747E8" w:rsidRPr="002402D5" w:rsidRDefault="00F747E8" w:rsidP="000779FC">
            <w:pPr>
              <w:suppressAutoHyphens/>
              <w:adjustRightInd w:val="0"/>
              <w:jc w:val="center"/>
              <w:textAlignment w:val="baseline"/>
              <w:rPr>
                <w:sz w:val="18"/>
                <w:szCs w:val="18"/>
              </w:rPr>
            </w:pPr>
          </w:p>
        </w:tc>
        <w:tc>
          <w:tcPr>
            <w:tcW w:w="5671" w:type="dxa"/>
          </w:tcPr>
          <w:p w14:paraId="1B234E9C" w14:textId="77777777" w:rsidR="00F747E8" w:rsidRPr="002402D5" w:rsidRDefault="00F747E8" w:rsidP="000779FC">
            <w:pPr>
              <w:autoSpaceDE w:val="0"/>
              <w:autoSpaceDN w:val="0"/>
              <w:adjustRightInd w:val="0"/>
              <w:jc w:val="both"/>
              <w:rPr>
                <w:sz w:val="18"/>
                <w:szCs w:val="18"/>
              </w:rPr>
            </w:pPr>
            <w:r w:rsidRPr="002402D5">
              <w:rPr>
                <w:sz w:val="18"/>
                <w:szCs w:val="18"/>
              </w:rPr>
              <w:t>b) Taupiai naudoti vandenį.</w:t>
            </w:r>
          </w:p>
        </w:tc>
        <w:tc>
          <w:tcPr>
            <w:tcW w:w="1275" w:type="dxa"/>
            <w:vAlign w:val="center"/>
          </w:tcPr>
          <w:p w14:paraId="348B70AB" w14:textId="77777777" w:rsidR="00F747E8" w:rsidRPr="002402D5" w:rsidRDefault="00F747E8" w:rsidP="000779FC">
            <w:pPr>
              <w:suppressAutoHyphens/>
              <w:adjustRightInd w:val="0"/>
              <w:jc w:val="center"/>
              <w:textAlignment w:val="baseline"/>
              <w:rPr>
                <w:sz w:val="18"/>
                <w:szCs w:val="18"/>
              </w:rPr>
            </w:pPr>
          </w:p>
        </w:tc>
        <w:tc>
          <w:tcPr>
            <w:tcW w:w="1134" w:type="dxa"/>
          </w:tcPr>
          <w:p w14:paraId="646E1A39" w14:textId="77777777" w:rsidR="00F747E8" w:rsidRPr="002402D5" w:rsidRDefault="00F747E8" w:rsidP="000779FC">
            <w:pPr>
              <w:rPr>
                <w:sz w:val="18"/>
                <w:szCs w:val="18"/>
              </w:rPr>
            </w:pPr>
            <w:r w:rsidRPr="002402D5">
              <w:rPr>
                <w:sz w:val="18"/>
                <w:szCs w:val="18"/>
              </w:rPr>
              <w:t>Atitinka</w:t>
            </w:r>
          </w:p>
        </w:tc>
        <w:tc>
          <w:tcPr>
            <w:tcW w:w="2722" w:type="dxa"/>
          </w:tcPr>
          <w:p w14:paraId="6EF0EF32"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Vartojamas vanduo apskaitomas registruojant vandens skaitliukais.</w:t>
            </w:r>
          </w:p>
          <w:p w14:paraId="2C153FFC"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Po kiaulių auginimo ciklo išvarius gyvulius iš tvartų, tvartai drėkinami lašeliniu būdu prieš plovimą, tokiu būdu plovimo metu sunaudojama mažiau vandens. </w:t>
            </w:r>
          </w:p>
        </w:tc>
      </w:tr>
      <w:tr w:rsidR="00F747E8" w:rsidRPr="002402D5" w14:paraId="698C7713" w14:textId="77777777" w:rsidTr="00F747E8">
        <w:tc>
          <w:tcPr>
            <w:tcW w:w="534" w:type="dxa"/>
            <w:vAlign w:val="center"/>
          </w:tcPr>
          <w:p w14:paraId="4AF8BEEA" w14:textId="77777777" w:rsidR="00F747E8" w:rsidRPr="002402D5" w:rsidRDefault="00F747E8" w:rsidP="000779FC">
            <w:pPr>
              <w:suppressAutoHyphens/>
              <w:adjustRightInd w:val="0"/>
              <w:jc w:val="center"/>
              <w:textAlignment w:val="baseline"/>
              <w:rPr>
                <w:sz w:val="18"/>
                <w:szCs w:val="18"/>
              </w:rPr>
            </w:pPr>
            <w:r w:rsidRPr="002402D5">
              <w:rPr>
                <w:sz w:val="18"/>
                <w:szCs w:val="18"/>
              </w:rPr>
              <w:t>17</w:t>
            </w:r>
          </w:p>
        </w:tc>
        <w:tc>
          <w:tcPr>
            <w:tcW w:w="1701" w:type="dxa"/>
            <w:vMerge/>
            <w:vAlign w:val="center"/>
          </w:tcPr>
          <w:p w14:paraId="43C0FD49"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5DC1B109" w14:textId="77777777" w:rsidR="00F747E8" w:rsidRPr="002402D5" w:rsidRDefault="00F747E8" w:rsidP="000779FC">
            <w:pPr>
              <w:suppressAutoHyphens/>
              <w:adjustRightInd w:val="0"/>
              <w:jc w:val="center"/>
              <w:textAlignment w:val="baseline"/>
              <w:rPr>
                <w:sz w:val="18"/>
                <w:szCs w:val="18"/>
              </w:rPr>
            </w:pPr>
          </w:p>
        </w:tc>
        <w:tc>
          <w:tcPr>
            <w:tcW w:w="5671" w:type="dxa"/>
          </w:tcPr>
          <w:p w14:paraId="6AB1861A"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c) Atskirti neužterštą lietaus vandenį nuo nuotekų srautų, kuriuos reikia valyti.</w:t>
            </w:r>
          </w:p>
        </w:tc>
        <w:tc>
          <w:tcPr>
            <w:tcW w:w="1275" w:type="dxa"/>
            <w:vAlign w:val="center"/>
          </w:tcPr>
          <w:p w14:paraId="37727980" w14:textId="77777777" w:rsidR="00F747E8" w:rsidRPr="002402D5" w:rsidRDefault="00F747E8" w:rsidP="000779FC">
            <w:pPr>
              <w:suppressAutoHyphens/>
              <w:adjustRightInd w:val="0"/>
              <w:jc w:val="center"/>
              <w:textAlignment w:val="baseline"/>
              <w:rPr>
                <w:sz w:val="18"/>
                <w:szCs w:val="18"/>
              </w:rPr>
            </w:pPr>
          </w:p>
        </w:tc>
        <w:tc>
          <w:tcPr>
            <w:tcW w:w="1134" w:type="dxa"/>
          </w:tcPr>
          <w:p w14:paraId="3DABE61D" w14:textId="77777777" w:rsidR="00F747E8" w:rsidRPr="002402D5" w:rsidRDefault="00F747E8" w:rsidP="000779FC">
            <w:pPr>
              <w:rPr>
                <w:sz w:val="18"/>
                <w:szCs w:val="18"/>
              </w:rPr>
            </w:pPr>
            <w:r w:rsidRPr="002402D5">
              <w:rPr>
                <w:sz w:val="18"/>
                <w:szCs w:val="18"/>
              </w:rPr>
              <w:t>Netaikoma</w:t>
            </w:r>
          </w:p>
        </w:tc>
        <w:tc>
          <w:tcPr>
            <w:tcW w:w="2722" w:type="dxa"/>
          </w:tcPr>
          <w:p w14:paraId="06A7AC5F"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Lietaus vanduo nepatenka į mėsos perdirbimo gamybinių nuotekų, kurios valomos nuosavuose nuotekų valymo įrenginiuose, sistemą.</w:t>
            </w:r>
          </w:p>
        </w:tc>
      </w:tr>
      <w:tr w:rsidR="00F747E8" w:rsidRPr="002402D5" w14:paraId="0E22009F" w14:textId="77777777" w:rsidTr="00F747E8">
        <w:tc>
          <w:tcPr>
            <w:tcW w:w="534" w:type="dxa"/>
            <w:vAlign w:val="center"/>
          </w:tcPr>
          <w:p w14:paraId="4CC10771" w14:textId="77777777" w:rsidR="00F747E8" w:rsidRPr="002402D5" w:rsidRDefault="00F747E8" w:rsidP="000779FC">
            <w:pPr>
              <w:suppressAutoHyphens/>
              <w:adjustRightInd w:val="0"/>
              <w:jc w:val="center"/>
              <w:textAlignment w:val="baseline"/>
              <w:rPr>
                <w:sz w:val="18"/>
                <w:szCs w:val="18"/>
              </w:rPr>
            </w:pPr>
            <w:r w:rsidRPr="002402D5">
              <w:rPr>
                <w:sz w:val="18"/>
                <w:szCs w:val="18"/>
              </w:rPr>
              <w:t>18</w:t>
            </w:r>
          </w:p>
        </w:tc>
        <w:tc>
          <w:tcPr>
            <w:tcW w:w="1701" w:type="dxa"/>
            <w:vMerge/>
            <w:vAlign w:val="center"/>
          </w:tcPr>
          <w:p w14:paraId="24475757" w14:textId="77777777" w:rsidR="00F747E8" w:rsidRPr="002402D5" w:rsidRDefault="00F747E8" w:rsidP="000779FC">
            <w:pPr>
              <w:suppressAutoHyphens/>
              <w:adjustRightInd w:val="0"/>
              <w:jc w:val="center"/>
              <w:textAlignment w:val="baseline"/>
              <w:rPr>
                <w:sz w:val="18"/>
                <w:szCs w:val="18"/>
              </w:rPr>
            </w:pPr>
          </w:p>
        </w:tc>
        <w:tc>
          <w:tcPr>
            <w:tcW w:w="1842" w:type="dxa"/>
            <w:vMerge w:val="restart"/>
            <w:vAlign w:val="center"/>
          </w:tcPr>
          <w:p w14:paraId="5FEE5D8D" w14:textId="77777777" w:rsidR="00F747E8" w:rsidRPr="002402D5" w:rsidRDefault="00F747E8" w:rsidP="000779FC">
            <w:pPr>
              <w:suppressAutoHyphens/>
              <w:adjustRightInd w:val="0"/>
              <w:jc w:val="center"/>
              <w:textAlignment w:val="baseline"/>
              <w:rPr>
                <w:sz w:val="18"/>
                <w:szCs w:val="18"/>
              </w:rPr>
            </w:pPr>
            <w:r w:rsidRPr="002402D5">
              <w:rPr>
                <w:sz w:val="18"/>
                <w:szCs w:val="18"/>
              </w:rPr>
              <w:t>GPGB 7</w:t>
            </w:r>
          </w:p>
        </w:tc>
        <w:tc>
          <w:tcPr>
            <w:tcW w:w="5671" w:type="dxa"/>
          </w:tcPr>
          <w:p w14:paraId="5687C5DC"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a) Nuotekos turi nutekėti į tam skirtą talpyklą arba į srutų saugyklą.</w:t>
            </w:r>
          </w:p>
        </w:tc>
        <w:tc>
          <w:tcPr>
            <w:tcW w:w="1275" w:type="dxa"/>
            <w:vAlign w:val="center"/>
          </w:tcPr>
          <w:p w14:paraId="31BE6862" w14:textId="77777777" w:rsidR="00F747E8" w:rsidRPr="002402D5" w:rsidRDefault="00F747E8" w:rsidP="000779FC">
            <w:pPr>
              <w:suppressAutoHyphens/>
              <w:adjustRightInd w:val="0"/>
              <w:jc w:val="center"/>
              <w:textAlignment w:val="baseline"/>
              <w:rPr>
                <w:sz w:val="18"/>
                <w:szCs w:val="18"/>
              </w:rPr>
            </w:pPr>
          </w:p>
        </w:tc>
        <w:tc>
          <w:tcPr>
            <w:tcW w:w="1134" w:type="dxa"/>
          </w:tcPr>
          <w:p w14:paraId="70B73ACF" w14:textId="77777777" w:rsidR="00F747E8" w:rsidRPr="002402D5" w:rsidRDefault="00F747E8" w:rsidP="000779FC">
            <w:pPr>
              <w:rPr>
                <w:sz w:val="18"/>
                <w:szCs w:val="18"/>
              </w:rPr>
            </w:pPr>
            <w:r w:rsidRPr="002402D5">
              <w:rPr>
                <w:sz w:val="18"/>
                <w:szCs w:val="18"/>
              </w:rPr>
              <w:t>Atitinka</w:t>
            </w:r>
          </w:p>
        </w:tc>
        <w:tc>
          <w:tcPr>
            <w:tcW w:w="2722" w:type="dxa"/>
          </w:tcPr>
          <w:p w14:paraId="405814C8"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Tirštojo mėšlo mėšlidė yra po stogu, nuotekos nesusidaro, gamybinės mėsos perdirbimo nuotekos valomos nuosavuose valymo įrenginiuose.</w:t>
            </w:r>
          </w:p>
        </w:tc>
      </w:tr>
      <w:tr w:rsidR="00F747E8" w:rsidRPr="002402D5" w14:paraId="00F90547" w14:textId="77777777" w:rsidTr="00F747E8">
        <w:tc>
          <w:tcPr>
            <w:tcW w:w="534" w:type="dxa"/>
            <w:vAlign w:val="center"/>
          </w:tcPr>
          <w:p w14:paraId="497E7D92" w14:textId="77777777" w:rsidR="00F747E8" w:rsidRPr="002402D5" w:rsidRDefault="00F747E8" w:rsidP="000779FC">
            <w:pPr>
              <w:suppressAutoHyphens/>
              <w:adjustRightInd w:val="0"/>
              <w:jc w:val="center"/>
              <w:textAlignment w:val="baseline"/>
              <w:rPr>
                <w:sz w:val="18"/>
                <w:szCs w:val="18"/>
              </w:rPr>
            </w:pPr>
            <w:r w:rsidRPr="002402D5">
              <w:rPr>
                <w:sz w:val="18"/>
                <w:szCs w:val="18"/>
              </w:rPr>
              <w:t>19</w:t>
            </w:r>
          </w:p>
        </w:tc>
        <w:tc>
          <w:tcPr>
            <w:tcW w:w="1701" w:type="dxa"/>
            <w:vMerge/>
            <w:vAlign w:val="center"/>
          </w:tcPr>
          <w:p w14:paraId="14A43185"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7A0C68DF" w14:textId="77777777" w:rsidR="00F747E8" w:rsidRPr="002402D5" w:rsidRDefault="00F747E8" w:rsidP="000779FC">
            <w:pPr>
              <w:suppressAutoHyphens/>
              <w:adjustRightInd w:val="0"/>
              <w:jc w:val="center"/>
              <w:textAlignment w:val="baseline"/>
              <w:rPr>
                <w:sz w:val="18"/>
                <w:szCs w:val="18"/>
              </w:rPr>
            </w:pPr>
          </w:p>
        </w:tc>
        <w:tc>
          <w:tcPr>
            <w:tcW w:w="5671" w:type="dxa"/>
          </w:tcPr>
          <w:p w14:paraId="49201DA2" w14:textId="77777777" w:rsidR="00F747E8" w:rsidRPr="002402D5" w:rsidRDefault="00F747E8" w:rsidP="000779FC">
            <w:pPr>
              <w:autoSpaceDE w:val="0"/>
              <w:autoSpaceDN w:val="0"/>
              <w:adjustRightInd w:val="0"/>
              <w:jc w:val="both"/>
              <w:rPr>
                <w:sz w:val="18"/>
                <w:szCs w:val="18"/>
              </w:rPr>
            </w:pPr>
            <w:r w:rsidRPr="002402D5">
              <w:rPr>
                <w:sz w:val="18"/>
                <w:szCs w:val="18"/>
              </w:rPr>
              <w:t>b) Nuotekas reikia išvalyti.</w:t>
            </w:r>
          </w:p>
        </w:tc>
        <w:tc>
          <w:tcPr>
            <w:tcW w:w="1275" w:type="dxa"/>
            <w:vAlign w:val="center"/>
          </w:tcPr>
          <w:p w14:paraId="701DBBF8" w14:textId="77777777" w:rsidR="00F747E8" w:rsidRPr="002402D5" w:rsidRDefault="00F747E8" w:rsidP="000779FC">
            <w:pPr>
              <w:suppressAutoHyphens/>
              <w:adjustRightInd w:val="0"/>
              <w:jc w:val="center"/>
              <w:textAlignment w:val="baseline"/>
              <w:rPr>
                <w:sz w:val="18"/>
                <w:szCs w:val="18"/>
              </w:rPr>
            </w:pPr>
          </w:p>
        </w:tc>
        <w:tc>
          <w:tcPr>
            <w:tcW w:w="1134" w:type="dxa"/>
          </w:tcPr>
          <w:p w14:paraId="3FC11D6B" w14:textId="77777777" w:rsidR="00F747E8" w:rsidRPr="002402D5" w:rsidRDefault="00F747E8" w:rsidP="000779FC">
            <w:pPr>
              <w:rPr>
                <w:sz w:val="18"/>
                <w:szCs w:val="18"/>
              </w:rPr>
            </w:pPr>
            <w:r w:rsidRPr="002402D5">
              <w:rPr>
                <w:sz w:val="18"/>
                <w:szCs w:val="18"/>
              </w:rPr>
              <w:t>Atitinka</w:t>
            </w:r>
          </w:p>
        </w:tc>
        <w:tc>
          <w:tcPr>
            <w:tcW w:w="2722" w:type="dxa"/>
          </w:tcPr>
          <w:p w14:paraId="6E926351"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Gamybinės mėsos perdirbimo nuotekos valomos nuosavuose valymo įrenginiuose.</w:t>
            </w:r>
          </w:p>
        </w:tc>
      </w:tr>
      <w:tr w:rsidR="00F747E8" w:rsidRPr="002402D5" w14:paraId="7E5D20BB" w14:textId="77777777" w:rsidTr="00F747E8">
        <w:tc>
          <w:tcPr>
            <w:tcW w:w="534" w:type="dxa"/>
            <w:vAlign w:val="center"/>
          </w:tcPr>
          <w:p w14:paraId="6C4C292A" w14:textId="77777777" w:rsidR="00F747E8" w:rsidRPr="002402D5" w:rsidRDefault="00F747E8" w:rsidP="000779FC">
            <w:pPr>
              <w:suppressAutoHyphens/>
              <w:adjustRightInd w:val="0"/>
              <w:jc w:val="center"/>
              <w:textAlignment w:val="baseline"/>
              <w:rPr>
                <w:sz w:val="18"/>
                <w:szCs w:val="18"/>
              </w:rPr>
            </w:pPr>
            <w:r w:rsidRPr="002402D5">
              <w:rPr>
                <w:sz w:val="18"/>
                <w:szCs w:val="18"/>
              </w:rPr>
              <w:t>20</w:t>
            </w:r>
          </w:p>
        </w:tc>
        <w:tc>
          <w:tcPr>
            <w:tcW w:w="1701" w:type="dxa"/>
            <w:vMerge/>
            <w:vAlign w:val="center"/>
          </w:tcPr>
          <w:p w14:paraId="40D42F30"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27231E47" w14:textId="77777777" w:rsidR="00F747E8" w:rsidRPr="002402D5" w:rsidRDefault="00F747E8" w:rsidP="000779FC">
            <w:pPr>
              <w:suppressAutoHyphens/>
              <w:adjustRightInd w:val="0"/>
              <w:jc w:val="center"/>
              <w:textAlignment w:val="baseline"/>
              <w:rPr>
                <w:sz w:val="18"/>
                <w:szCs w:val="18"/>
              </w:rPr>
            </w:pPr>
          </w:p>
        </w:tc>
        <w:tc>
          <w:tcPr>
            <w:tcW w:w="5671" w:type="dxa"/>
          </w:tcPr>
          <w:p w14:paraId="094D5B78"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c) Nuotekomis tręšiama žemė, pavyzdžiui, naudojant purkštuvų, judriųjų laistymo sistemų, cisternos, vėduoklinio </w:t>
            </w:r>
            <w:proofErr w:type="spellStart"/>
            <w:r w:rsidRPr="002402D5">
              <w:rPr>
                <w:sz w:val="18"/>
                <w:szCs w:val="18"/>
              </w:rPr>
              <w:t>įterptuvo</w:t>
            </w:r>
            <w:proofErr w:type="spellEnd"/>
            <w:r w:rsidRPr="002402D5">
              <w:rPr>
                <w:sz w:val="18"/>
                <w:szCs w:val="18"/>
              </w:rPr>
              <w:t xml:space="preserve"> ar panašias drėkinimo sistemas.</w:t>
            </w:r>
          </w:p>
        </w:tc>
        <w:tc>
          <w:tcPr>
            <w:tcW w:w="1275" w:type="dxa"/>
            <w:vAlign w:val="center"/>
          </w:tcPr>
          <w:p w14:paraId="77BABD9E" w14:textId="77777777" w:rsidR="00F747E8" w:rsidRPr="002402D5" w:rsidRDefault="00F747E8" w:rsidP="000779FC">
            <w:pPr>
              <w:suppressAutoHyphens/>
              <w:adjustRightInd w:val="0"/>
              <w:jc w:val="center"/>
              <w:textAlignment w:val="baseline"/>
              <w:rPr>
                <w:sz w:val="18"/>
                <w:szCs w:val="18"/>
              </w:rPr>
            </w:pPr>
          </w:p>
        </w:tc>
        <w:tc>
          <w:tcPr>
            <w:tcW w:w="1134" w:type="dxa"/>
          </w:tcPr>
          <w:p w14:paraId="52094AFC" w14:textId="77777777" w:rsidR="00F747E8" w:rsidRPr="002402D5" w:rsidRDefault="00F747E8" w:rsidP="000779FC">
            <w:pPr>
              <w:rPr>
                <w:sz w:val="18"/>
                <w:szCs w:val="18"/>
              </w:rPr>
            </w:pPr>
            <w:r w:rsidRPr="002402D5">
              <w:rPr>
                <w:sz w:val="18"/>
                <w:szCs w:val="18"/>
              </w:rPr>
              <w:t>Netaikoma</w:t>
            </w:r>
          </w:p>
        </w:tc>
        <w:tc>
          <w:tcPr>
            <w:tcW w:w="2722" w:type="dxa"/>
          </w:tcPr>
          <w:p w14:paraId="498E97AA"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Nuotekos nenaudojamos tręšimui.</w:t>
            </w:r>
          </w:p>
        </w:tc>
      </w:tr>
      <w:tr w:rsidR="00F747E8" w:rsidRPr="002402D5" w14:paraId="201CBA27" w14:textId="77777777" w:rsidTr="00F747E8">
        <w:tc>
          <w:tcPr>
            <w:tcW w:w="534" w:type="dxa"/>
            <w:vAlign w:val="center"/>
          </w:tcPr>
          <w:p w14:paraId="55BDAD2E" w14:textId="77777777" w:rsidR="00F747E8" w:rsidRPr="002402D5" w:rsidRDefault="00F747E8" w:rsidP="000779FC">
            <w:pPr>
              <w:suppressAutoHyphens/>
              <w:adjustRightInd w:val="0"/>
              <w:jc w:val="center"/>
              <w:textAlignment w:val="baseline"/>
              <w:rPr>
                <w:sz w:val="18"/>
                <w:szCs w:val="18"/>
              </w:rPr>
            </w:pPr>
            <w:r w:rsidRPr="002402D5">
              <w:rPr>
                <w:sz w:val="18"/>
                <w:szCs w:val="18"/>
              </w:rPr>
              <w:t>21</w:t>
            </w:r>
          </w:p>
        </w:tc>
        <w:tc>
          <w:tcPr>
            <w:tcW w:w="1701" w:type="dxa"/>
            <w:vMerge w:val="restart"/>
            <w:vAlign w:val="center"/>
          </w:tcPr>
          <w:p w14:paraId="68A9924E" w14:textId="77777777" w:rsidR="00F747E8" w:rsidRPr="002402D5" w:rsidRDefault="00F747E8" w:rsidP="000779FC">
            <w:pPr>
              <w:suppressAutoHyphens/>
              <w:adjustRightInd w:val="0"/>
              <w:jc w:val="center"/>
              <w:textAlignment w:val="baseline"/>
              <w:rPr>
                <w:sz w:val="18"/>
                <w:szCs w:val="18"/>
              </w:rPr>
            </w:pPr>
            <w:r w:rsidRPr="002402D5">
              <w:rPr>
                <w:sz w:val="18"/>
                <w:szCs w:val="18"/>
              </w:rPr>
              <w:t>Taupus energijos vartojimas</w:t>
            </w:r>
          </w:p>
        </w:tc>
        <w:tc>
          <w:tcPr>
            <w:tcW w:w="1842" w:type="dxa"/>
            <w:vMerge w:val="restart"/>
            <w:vAlign w:val="center"/>
          </w:tcPr>
          <w:p w14:paraId="4C5E96F2" w14:textId="77777777" w:rsidR="00F747E8" w:rsidRPr="002402D5" w:rsidRDefault="00F747E8" w:rsidP="000779FC">
            <w:pPr>
              <w:suppressAutoHyphens/>
              <w:adjustRightInd w:val="0"/>
              <w:jc w:val="center"/>
              <w:textAlignment w:val="baseline"/>
              <w:rPr>
                <w:sz w:val="18"/>
                <w:szCs w:val="18"/>
              </w:rPr>
            </w:pPr>
            <w:r w:rsidRPr="002402D5">
              <w:rPr>
                <w:sz w:val="18"/>
                <w:szCs w:val="18"/>
              </w:rPr>
              <w:t>GPGB 8</w:t>
            </w:r>
          </w:p>
        </w:tc>
        <w:tc>
          <w:tcPr>
            <w:tcW w:w="5671" w:type="dxa"/>
          </w:tcPr>
          <w:p w14:paraId="63D1AF3C"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a) Taikyti didelio efektyvumo šildymo ir (arba) vėsinimo ir vėdinimo sistemas.</w:t>
            </w:r>
          </w:p>
        </w:tc>
        <w:tc>
          <w:tcPr>
            <w:tcW w:w="1275" w:type="dxa"/>
            <w:vAlign w:val="center"/>
          </w:tcPr>
          <w:p w14:paraId="7E3C6B28" w14:textId="77777777" w:rsidR="00F747E8" w:rsidRPr="002402D5" w:rsidRDefault="00F747E8" w:rsidP="000779FC">
            <w:pPr>
              <w:suppressAutoHyphens/>
              <w:adjustRightInd w:val="0"/>
              <w:jc w:val="center"/>
              <w:textAlignment w:val="baseline"/>
              <w:rPr>
                <w:sz w:val="18"/>
                <w:szCs w:val="18"/>
              </w:rPr>
            </w:pPr>
          </w:p>
        </w:tc>
        <w:tc>
          <w:tcPr>
            <w:tcW w:w="1134" w:type="dxa"/>
          </w:tcPr>
          <w:p w14:paraId="6EE7DFFB" w14:textId="77777777" w:rsidR="00F747E8" w:rsidRPr="002402D5" w:rsidRDefault="00F747E8" w:rsidP="000779FC">
            <w:pPr>
              <w:rPr>
                <w:sz w:val="18"/>
                <w:szCs w:val="18"/>
              </w:rPr>
            </w:pPr>
            <w:r w:rsidRPr="002402D5">
              <w:rPr>
                <w:sz w:val="18"/>
                <w:szCs w:val="18"/>
              </w:rPr>
              <w:t>Atitinka</w:t>
            </w:r>
          </w:p>
        </w:tc>
        <w:tc>
          <w:tcPr>
            <w:tcW w:w="2722" w:type="dxa"/>
          </w:tcPr>
          <w:p w14:paraId="5088832A"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Tvartuose įrengta centralizuota priverstinės ventiliacijos sistema.</w:t>
            </w:r>
          </w:p>
        </w:tc>
      </w:tr>
      <w:tr w:rsidR="00F747E8" w:rsidRPr="002402D5" w14:paraId="5113D167" w14:textId="77777777" w:rsidTr="00F747E8">
        <w:tc>
          <w:tcPr>
            <w:tcW w:w="534" w:type="dxa"/>
            <w:vAlign w:val="center"/>
          </w:tcPr>
          <w:p w14:paraId="091E201F" w14:textId="77777777" w:rsidR="00F747E8" w:rsidRPr="002402D5" w:rsidRDefault="00F747E8" w:rsidP="000779FC">
            <w:pPr>
              <w:suppressAutoHyphens/>
              <w:adjustRightInd w:val="0"/>
              <w:jc w:val="center"/>
              <w:textAlignment w:val="baseline"/>
              <w:rPr>
                <w:sz w:val="18"/>
                <w:szCs w:val="18"/>
              </w:rPr>
            </w:pPr>
            <w:r w:rsidRPr="002402D5">
              <w:rPr>
                <w:sz w:val="18"/>
                <w:szCs w:val="18"/>
              </w:rPr>
              <w:t>22</w:t>
            </w:r>
          </w:p>
        </w:tc>
        <w:tc>
          <w:tcPr>
            <w:tcW w:w="1701" w:type="dxa"/>
            <w:vMerge/>
            <w:vAlign w:val="center"/>
          </w:tcPr>
          <w:p w14:paraId="63C2F058"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488B4AD1" w14:textId="77777777" w:rsidR="00F747E8" w:rsidRPr="002402D5" w:rsidRDefault="00F747E8" w:rsidP="000779FC">
            <w:pPr>
              <w:suppressAutoHyphens/>
              <w:adjustRightInd w:val="0"/>
              <w:jc w:val="center"/>
              <w:textAlignment w:val="baseline"/>
              <w:rPr>
                <w:sz w:val="18"/>
                <w:szCs w:val="18"/>
              </w:rPr>
            </w:pPr>
          </w:p>
        </w:tc>
        <w:tc>
          <w:tcPr>
            <w:tcW w:w="5671" w:type="dxa"/>
          </w:tcPr>
          <w:p w14:paraId="22C20E84"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b) Optimizuoti ir valdyti šildymo ir (arba) vėsinimo ir vėdinimo sistemas, visų pirma, tais atvejais, kai naudojamos oro valymo sistemos.</w:t>
            </w:r>
          </w:p>
        </w:tc>
        <w:tc>
          <w:tcPr>
            <w:tcW w:w="1275" w:type="dxa"/>
            <w:vAlign w:val="center"/>
          </w:tcPr>
          <w:p w14:paraId="09B3A896" w14:textId="77777777" w:rsidR="00F747E8" w:rsidRPr="002402D5" w:rsidRDefault="00F747E8" w:rsidP="000779FC">
            <w:pPr>
              <w:suppressAutoHyphens/>
              <w:adjustRightInd w:val="0"/>
              <w:jc w:val="center"/>
              <w:textAlignment w:val="baseline"/>
              <w:rPr>
                <w:sz w:val="18"/>
                <w:szCs w:val="18"/>
              </w:rPr>
            </w:pPr>
          </w:p>
        </w:tc>
        <w:tc>
          <w:tcPr>
            <w:tcW w:w="1134" w:type="dxa"/>
          </w:tcPr>
          <w:p w14:paraId="4C5732AC" w14:textId="77777777" w:rsidR="00F747E8" w:rsidRPr="002402D5" w:rsidRDefault="00F747E8" w:rsidP="000779FC">
            <w:pPr>
              <w:rPr>
                <w:sz w:val="18"/>
                <w:szCs w:val="18"/>
              </w:rPr>
            </w:pPr>
            <w:r w:rsidRPr="002402D5">
              <w:rPr>
                <w:sz w:val="18"/>
                <w:szCs w:val="18"/>
              </w:rPr>
              <w:t>Atitinka</w:t>
            </w:r>
          </w:p>
        </w:tc>
        <w:tc>
          <w:tcPr>
            <w:tcW w:w="2722" w:type="dxa"/>
          </w:tcPr>
          <w:p w14:paraId="483FC275"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Tvartuose įrengta centralizuota priverstinės ventiliacijos sistema. Oro valymas nenaudojamas.</w:t>
            </w:r>
          </w:p>
        </w:tc>
      </w:tr>
      <w:tr w:rsidR="00F747E8" w:rsidRPr="002402D5" w14:paraId="03B11023" w14:textId="77777777" w:rsidTr="00F747E8">
        <w:tc>
          <w:tcPr>
            <w:tcW w:w="534" w:type="dxa"/>
            <w:vAlign w:val="center"/>
          </w:tcPr>
          <w:p w14:paraId="00554087"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23</w:t>
            </w:r>
          </w:p>
        </w:tc>
        <w:tc>
          <w:tcPr>
            <w:tcW w:w="1701" w:type="dxa"/>
            <w:vMerge/>
            <w:vAlign w:val="center"/>
          </w:tcPr>
          <w:p w14:paraId="619921EE"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4AB78BB7" w14:textId="77777777" w:rsidR="00F747E8" w:rsidRPr="002402D5" w:rsidRDefault="00F747E8" w:rsidP="000779FC">
            <w:pPr>
              <w:suppressAutoHyphens/>
              <w:adjustRightInd w:val="0"/>
              <w:jc w:val="center"/>
              <w:textAlignment w:val="baseline"/>
              <w:rPr>
                <w:sz w:val="18"/>
                <w:szCs w:val="18"/>
              </w:rPr>
            </w:pPr>
          </w:p>
        </w:tc>
        <w:tc>
          <w:tcPr>
            <w:tcW w:w="5671" w:type="dxa"/>
          </w:tcPr>
          <w:p w14:paraId="7E77D50D" w14:textId="77777777" w:rsidR="00F747E8" w:rsidRPr="002402D5" w:rsidRDefault="00F747E8" w:rsidP="000779FC">
            <w:pPr>
              <w:autoSpaceDE w:val="0"/>
              <w:autoSpaceDN w:val="0"/>
              <w:adjustRightInd w:val="0"/>
              <w:jc w:val="both"/>
              <w:rPr>
                <w:sz w:val="18"/>
                <w:szCs w:val="18"/>
              </w:rPr>
            </w:pPr>
            <w:r w:rsidRPr="002402D5">
              <w:rPr>
                <w:sz w:val="18"/>
                <w:szCs w:val="18"/>
              </w:rPr>
              <w:t>c) Izoliuoti gyvūnams skirtų tvartų sienas, grindis ir (arba) lubas.</w:t>
            </w:r>
          </w:p>
        </w:tc>
        <w:tc>
          <w:tcPr>
            <w:tcW w:w="1275" w:type="dxa"/>
            <w:vAlign w:val="center"/>
          </w:tcPr>
          <w:p w14:paraId="5635514D" w14:textId="77777777" w:rsidR="00F747E8" w:rsidRPr="002402D5" w:rsidRDefault="00F747E8" w:rsidP="000779FC">
            <w:pPr>
              <w:suppressAutoHyphens/>
              <w:adjustRightInd w:val="0"/>
              <w:jc w:val="center"/>
              <w:textAlignment w:val="baseline"/>
              <w:rPr>
                <w:sz w:val="18"/>
                <w:szCs w:val="18"/>
              </w:rPr>
            </w:pPr>
          </w:p>
        </w:tc>
        <w:tc>
          <w:tcPr>
            <w:tcW w:w="1134" w:type="dxa"/>
          </w:tcPr>
          <w:p w14:paraId="567CE14B" w14:textId="77777777" w:rsidR="00F747E8" w:rsidRPr="002402D5" w:rsidRDefault="00F747E8" w:rsidP="000779FC">
            <w:pPr>
              <w:rPr>
                <w:sz w:val="18"/>
                <w:szCs w:val="18"/>
              </w:rPr>
            </w:pPr>
            <w:r w:rsidRPr="002402D5">
              <w:rPr>
                <w:sz w:val="18"/>
                <w:szCs w:val="18"/>
              </w:rPr>
              <w:t>Atitinka</w:t>
            </w:r>
          </w:p>
        </w:tc>
        <w:tc>
          <w:tcPr>
            <w:tcW w:w="2722" w:type="dxa"/>
          </w:tcPr>
          <w:p w14:paraId="0FDBF0C9"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Tvartai dalinai apšiltinti polistirolu ir plytų mūru,  stogai apšiltinti vata.</w:t>
            </w:r>
          </w:p>
        </w:tc>
      </w:tr>
      <w:tr w:rsidR="00F747E8" w:rsidRPr="002402D5" w14:paraId="2BAADD80" w14:textId="77777777" w:rsidTr="00F747E8">
        <w:tc>
          <w:tcPr>
            <w:tcW w:w="534" w:type="dxa"/>
            <w:vAlign w:val="center"/>
          </w:tcPr>
          <w:p w14:paraId="3AC4BC46" w14:textId="77777777" w:rsidR="00F747E8" w:rsidRPr="002402D5" w:rsidRDefault="00F747E8" w:rsidP="000779FC">
            <w:pPr>
              <w:suppressAutoHyphens/>
              <w:adjustRightInd w:val="0"/>
              <w:jc w:val="center"/>
              <w:textAlignment w:val="baseline"/>
              <w:rPr>
                <w:sz w:val="18"/>
                <w:szCs w:val="18"/>
              </w:rPr>
            </w:pPr>
            <w:r w:rsidRPr="002402D5">
              <w:rPr>
                <w:sz w:val="18"/>
                <w:szCs w:val="18"/>
              </w:rPr>
              <w:t>24</w:t>
            </w:r>
          </w:p>
        </w:tc>
        <w:tc>
          <w:tcPr>
            <w:tcW w:w="1701" w:type="dxa"/>
            <w:vMerge/>
            <w:vAlign w:val="center"/>
          </w:tcPr>
          <w:p w14:paraId="28778DB1"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0D8384FD" w14:textId="77777777" w:rsidR="00F747E8" w:rsidRPr="002402D5" w:rsidRDefault="00F747E8" w:rsidP="000779FC">
            <w:pPr>
              <w:suppressAutoHyphens/>
              <w:adjustRightInd w:val="0"/>
              <w:jc w:val="center"/>
              <w:textAlignment w:val="baseline"/>
              <w:rPr>
                <w:sz w:val="18"/>
                <w:szCs w:val="18"/>
              </w:rPr>
            </w:pPr>
          </w:p>
        </w:tc>
        <w:tc>
          <w:tcPr>
            <w:tcW w:w="5671" w:type="dxa"/>
          </w:tcPr>
          <w:p w14:paraId="09918E8B" w14:textId="77777777" w:rsidR="00F747E8" w:rsidRPr="002402D5" w:rsidRDefault="00F747E8" w:rsidP="000779FC">
            <w:pPr>
              <w:autoSpaceDE w:val="0"/>
              <w:autoSpaceDN w:val="0"/>
              <w:adjustRightInd w:val="0"/>
              <w:jc w:val="both"/>
              <w:rPr>
                <w:sz w:val="18"/>
                <w:szCs w:val="18"/>
              </w:rPr>
            </w:pPr>
            <w:r w:rsidRPr="002402D5">
              <w:rPr>
                <w:sz w:val="18"/>
                <w:szCs w:val="18"/>
              </w:rPr>
              <w:t>d) Naudoti taupiąsias apšvietimo priemones.</w:t>
            </w:r>
          </w:p>
        </w:tc>
        <w:tc>
          <w:tcPr>
            <w:tcW w:w="1275" w:type="dxa"/>
            <w:vAlign w:val="center"/>
          </w:tcPr>
          <w:p w14:paraId="3016198D" w14:textId="77777777" w:rsidR="00F747E8" w:rsidRPr="002402D5" w:rsidRDefault="00F747E8" w:rsidP="000779FC">
            <w:pPr>
              <w:suppressAutoHyphens/>
              <w:adjustRightInd w:val="0"/>
              <w:jc w:val="center"/>
              <w:textAlignment w:val="baseline"/>
              <w:rPr>
                <w:sz w:val="18"/>
                <w:szCs w:val="18"/>
              </w:rPr>
            </w:pPr>
          </w:p>
        </w:tc>
        <w:tc>
          <w:tcPr>
            <w:tcW w:w="1134" w:type="dxa"/>
          </w:tcPr>
          <w:p w14:paraId="5ADF12C2" w14:textId="77777777" w:rsidR="00F747E8" w:rsidRPr="002402D5" w:rsidRDefault="00F747E8" w:rsidP="000779FC">
            <w:pPr>
              <w:rPr>
                <w:sz w:val="18"/>
                <w:szCs w:val="18"/>
              </w:rPr>
            </w:pPr>
            <w:r w:rsidRPr="002402D5">
              <w:rPr>
                <w:sz w:val="18"/>
                <w:szCs w:val="18"/>
              </w:rPr>
              <w:t>Atitinka</w:t>
            </w:r>
          </w:p>
        </w:tc>
        <w:tc>
          <w:tcPr>
            <w:tcW w:w="2722" w:type="dxa"/>
          </w:tcPr>
          <w:p w14:paraId="3ADF82D4"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Naudojamos taupios liuminescencinės lempos.</w:t>
            </w:r>
          </w:p>
        </w:tc>
      </w:tr>
      <w:tr w:rsidR="00F747E8" w:rsidRPr="002402D5" w14:paraId="52BAADD4" w14:textId="77777777" w:rsidTr="00F747E8">
        <w:tc>
          <w:tcPr>
            <w:tcW w:w="534" w:type="dxa"/>
            <w:vAlign w:val="center"/>
          </w:tcPr>
          <w:p w14:paraId="55005336" w14:textId="77777777" w:rsidR="00F747E8" w:rsidRPr="002402D5" w:rsidRDefault="00F747E8" w:rsidP="000779FC">
            <w:pPr>
              <w:suppressAutoHyphens/>
              <w:adjustRightInd w:val="0"/>
              <w:jc w:val="center"/>
              <w:textAlignment w:val="baseline"/>
              <w:rPr>
                <w:sz w:val="18"/>
                <w:szCs w:val="18"/>
              </w:rPr>
            </w:pPr>
            <w:r w:rsidRPr="002402D5">
              <w:rPr>
                <w:sz w:val="18"/>
                <w:szCs w:val="18"/>
              </w:rPr>
              <w:t>25</w:t>
            </w:r>
          </w:p>
        </w:tc>
        <w:tc>
          <w:tcPr>
            <w:tcW w:w="1701" w:type="dxa"/>
            <w:vMerge/>
            <w:vAlign w:val="center"/>
          </w:tcPr>
          <w:p w14:paraId="0885250C"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76EAFC72" w14:textId="77777777" w:rsidR="00F747E8" w:rsidRPr="002402D5" w:rsidRDefault="00F747E8" w:rsidP="000779FC">
            <w:pPr>
              <w:suppressAutoHyphens/>
              <w:adjustRightInd w:val="0"/>
              <w:jc w:val="center"/>
              <w:textAlignment w:val="baseline"/>
              <w:rPr>
                <w:sz w:val="18"/>
                <w:szCs w:val="18"/>
              </w:rPr>
            </w:pPr>
          </w:p>
        </w:tc>
        <w:tc>
          <w:tcPr>
            <w:tcW w:w="5671" w:type="dxa"/>
          </w:tcPr>
          <w:p w14:paraId="2FE39F5F" w14:textId="77777777" w:rsidR="00F747E8" w:rsidRPr="002402D5" w:rsidRDefault="00F747E8" w:rsidP="000779FC">
            <w:pPr>
              <w:autoSpaceDE w:val="0"/>
              <w:autoSpaceDN w:val="0"/>
              <w:adjustRightInd w:val="0"/>
              <w:spacing w:after="60"/>
              <w:jc w:val="both"/>
              <w:rPr>
                <w:sz w:val="18"/>
                <w:szCs w:val="18"/>
              </w:rPr>
            </w:pPr>
            <w:r w:rsidRPr="002402D5">
              <w:rPr>
                <w:sz w:val="18"/>
                <w:szCs w:val="18"/>
              </w:rPr>
              <w:t>e) Naudoti šilumokaičius. Gali būti naudojama viena iš šių sistemų:</w:t>
            </w:r>
          </w:p>
          <w:p w14:paraId="4A65C006" w14:textId="77777777" w:rsidR="00F747E8" w:rsidRPr="002402D5" w:rsidRDefault="00F747E8">
            <w:pPr>
              <w:numPr>
                <w:ilvl w:val="0"/>
                <w:numId w:val="22"/>
              </w:numPr>
              <w:tabs>
                <w:tab w:val="left" w:pos="330"/>
              </w:tabs>
              <w:spacing w:before="60"/>
              <w:jc w:val="both"/>
              <w:rPr>
                <w:sz w:val="18"/>
                <w:szCs w:val="18"/>
              </w:rPr>
            </w:pPr>
            <w:r w:rsidRPr="002402D5">
              <w:rPr>
                <w:sz w:val="18"/>
                <w:szCs w:val="18"/>
              </w:rPr>
              <w:t>oras-oras;</w:t>
            </w:r>
          </w:p>
          <w:p w14:paraId="3C848F14" w14:textId="77777777" w:rsidR="00F747E8" w:rsidRPr="002402D5" w:rsidRDefault="00F747E8">
            <w:pPr>
              <w:numPr>
                <w:ilvl w:val="0"/>
                <w:numId w:val="22"/>
              </w:numPr>
              <w:tabs>
                <w:tab w:val="left" w:pos="335"/>
              </w:tabs>
              <w:jc w:val="both"/>
              <w:rPr>
                <w:sz w:val="18"/>
                <w:szCs w:val="18"/>
              </w:rPr>
            </w:pPr>
            <w:r w:rsidRPr="002402D5">
              <w:rPr>
                <w:sz w:val="18"/>
                <w:szCs w:val="18"/>
              </w:rPr>
              <w:t>oras-vanduo;</w:t>
            </w:r>
          </w:p>
          <w:p w14:paraId="4471D77E" w14:textId="77777777" w:rsidR="00F747E8" w:rsidRPr="002402D5" w:rsidRDefault="00F747E8">
            <w:pPr>
              <w:numPr>
                <w:ilvl w:val="0"/>
                <w:numId w:val="22"/>
              </w:numPr>
              <w:tabs>
                <w:tab w:val="left" w:pos="330"/>
              </w:tabs>
              <w:jc w:val="both"/>
              <w:rPr>
                <w:sz w:val="18"/>
                <w:szCs w:val="18"/>
              </w:rPr>
            </w:pPr>
            <w:r w:rsidRPr="002402D5">
              <w:rPr>
                <w:sz w:val="18"/>
                <w:szCs w:val="18"/>
              </w:rPr>
              <w:t>oras-žemė.</w:t>
            </w:r>
          </w:p>
        </w:tc>
        <w:tc>
          <w:tcPr>
            <w:tcW w:w="1275" w:type="dxa"/>
            <w:vAlign w:val="center"/>
          </w:tcPr>
          <w:p w14:paraId="5E64E5D2" w14:textId="77777777" w:rsidR="00F747E8" w:rsidRPr="002402D5" w:rsidRDefault="00F747E8" w:rsidP="000779FC">
            <w:pPr>
              <w:suppressAutoHyphens/>
              <w:adjustRightInd w:val="0"/>
              <w:jc w:val="center"/>
              <w:textAlignment w:val="baseline"/>
              <w:rPr>
                <w:sz w:val="18"/>
                <w:szCs w:val="18"/>
              </w:rPr>
            </w:pPr>
          </w:p>
        </w:tc>
        <w:tc>
          <w:tcPr>
            <w:tcW w:w="1134" w:type="dxa"/>
          </w:tcPr>
          <w:p w14:paraId="5FD19C74" w14:textId="77777777" w:rsidR="00F747E8" w:rsidRPr="002402D5" w:rsidRDefault="00F747E8" w:rsidP="000779FC">
            <w:pPr>
              <w:rPr>
                <w:sz w:val="18"/>
                <w:szCs w:val="18"/>
              </w:rPr>
            </w:pPr>
            <w:r w:rsidRPr="002402D5">
              <w:rPr>
                <w:sz w:val="18"/>
                <w:szCs w:val="18"/>
              </w:rPr>
              <w:t>Netaikoma</w:t>
            </w:r>
          </w:p>
        </w:tc>
        <w:tc>
          <w:tcPr>
            <w:tcW w:w="2722" w:type="dxa"/>
          </w:tcPr>
          <w:p w14:paraId="076BEEF4"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Šildymui naudojami gamtines dujas deginantys katilai.</w:t>
            </w:r>
          </w:p>
        </w:tc>
      </w:tr>
      <w:tr w:rsidR="00F747E8" w:rsidRPr="002402D5" w14:paraId="3D6DEA73" w14:textId="77777777" w:rsidTr="00F747E8">
        <w:tc>
          <w:tcPr>
            <w:tcW w:w="534" w:type="dxa"/>
            <w:vAlign w:val="center"/>
          </w:tcPr>
          <w:p w14:paraId="5EAB77C7" w14:textId="77777777" w:rsidR="00F747E8" w:rsidRPr="002402D5" w:rsidRDefault="00F747E8" w:rsidP="000779FC">
            <w:pPr>
              <w:suppressAutoHyphens/>
              <w:adjustRightInd w:val="0"/>
              <w:jc w:val="center"/>
              <w:textAlignment w:val="baseline"/>
              <w:rPr>
                <w:sz w:val="18"/>
                <w:szCs w:val="18"/>
              </w:rPr>
            </w:pPr>
            <w:r w:rsidRPr="002402D5">
              <w:rPr>
                <w:sz w:val="18"/>
                <w:szCs w:val="18"/>
              </w:rPr>
              <w:t>26</w:t>
            </w:r>
          </w:p>
        </w:tc>
        <w:tc>
          <w:tcPr>
            <w:tcW w:w="1701" w:type="dxa"/>
            <w:vMerge/>
            <w:vAlign w:val="center"/>
          </w:tcPr>
          <w:p w14:paraId="731EFE5B"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0710ECF0" w14:textId="77777777" w:rsidR="00F747E8" w:rsidRPr="002402D5" w:rsidRDefault="00F747E8" w:rsidP="000779FC">
            <w:pPr>
              <w:suppressAutoHyphens/>
              <w:adjustRightInd w:val="0"/>
              <w:jc w:val="center"/>
              <w:textAlignment w:val="baseline"/>
              <w:rPr>
                <w:sz w:val="18"/>
                <w:szCs w:val="18"/>
              </w:rPr>
            </w:pPr>
          </w:p>
        </w:tc>
        <w:tc>
          <w:tcPr>
            <w:tcW w:w="5671" w:type="dxa"/>
          </w:tcPr>
          <w:p w14:paraId="2F5E5AAD" w14:textId="77777777" w:rsidR="00F747E8" w:rsidRPr="002402D5" w:rsidRDefault="00F747E8" w:rsidP="000779FC">
            <w:pPr>
              <w:autoSpaceDE w:val="0"/>
              <w:autoSpaceDN w:val="0"/>
              <w:adjustRightInd w:val="0"/>
              <w:jc w:val="both"/>
              <w:rPr>
                <w:sz w:val="18"/>
                <w:szCs w:val="18"/>
              </w:rPr>
            </w:pPr>
            <w:r w:rsidRPr="002402D5">
              <w:rPr>
                <w:sz w:val="18"/>
                <w:szCs w:val="18"/>
              </w:rPr>
              <w:t>f) Šilumos atgavimui naudoti šilumos siurblius.</w:t>
            </w:r>
          </w:p>
        </w:tc>
        <w:tc>
          <w:tcPr>
            <w:tcW w:w="1275" w:type="dxa"/>
            <w:vAlign w:val="center"/>
          </w:tcPr>
          <w:p w14:paraId="51C96E1F" w14:textId="77777777" w:rsidR="00F747E8" w:rsidRPr="002402D5" w:rsidRDefault="00F747E8" w:rsidP="000779FC">
            <w:pPr>
              <w:suppressAutoHyphens/>
              <w:adjustRightInd w:val="0"/>
              <w:jc w:val="center"/>
              <w:textAlignment w:val="baseline"/>
              <w:rPr>
                <w:sz w:val="18"/>
                <w:szCs w:val="18"/>
              </w:rPr>
            </w:pPr>
          </w:p>
        </w:tc>
        <w:tc>
          <w:tcPr>
            <w:tcW w:w="1134" w:type="dxa"/>
          </w:tcPr>
          <w:p w14:paraId="37927BD8" w14:textId="77777777" w:rsidR="00F747E8" w:rsidRPr="002402D5" w:rsidRDefault="00F747E8" w:rsidP="000779FC">
            <w:pPr>
              <w:rPr>
                <w:sz w:val="18"/>
                <w:szCs w:val="18"/>
              </w:rPr>
            </w:pPr>
            <w:r w:rsidRPr="002402D5">
              <w:rPr>
                <w:sz w:val="18"/>
                <w:szCs w:val="18"/>
              </w:rPr>
              <w:t>Netaikoma</w:t>
            </w:r>
          </w:p>
        </w:tc>
        <w:tc>
          <w:tcPr>
            <w:tcW w:w="2722" w:type="dxa"/>
          </w:tcPr>
          <w:p w14:paraId="09A5EC7B"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Šildymui naudojami gamtines dujas deginantys katilai.</w:t>
            </w:r>
          </w:p>
        </w:tc>
      </w:tr>
      <w:tr w:rsidR="00F747E8" w:rsidRPr="002402D5" w14:paraId="6EE71ED5" w14:textId="77777777" w:rsidTr="00F747E8">
        <w:tc>
          <w:tcPr>
            <w:tcW w:w="534" w:type="dxa"/>
            <w:vAlign w:val="center"/>
          </w:tcPr>
          <w:p w14:paraId="3CC8075C" w14:textId="77777777" w:rsidR="00F747E8" w:rsidRPr="002402D5" w:rsidRDefault="00F747E8" w:rsidP="000779FC">
            <w:pPr>
              <w:suppressAutoHyphens/>
              <w:adjustRightInd w:val="0"/>
              <w:jc w:val="center"/>
              <w:textAlignment w:val="baseline"/>
              <w:rPr>
                <w:sz w:val="18"/>
                <w:szCs w:val="18"/>
              </w:rPr>
            </w:pPr>
            <w:r w:rsidRPr="002402D5">
              <w:rPr>
                <w:sz w:val="18"/>
                <w:szCs w:val="18"/>
              </w:rPr>
              <w:t>27</w:t>
            </w:r>
          </w:p>
        </w:tc>
        <w:tc>
          <w:tcPr>
            <w:tcW w:w="1701" w:type="dxa"/>
            <w:vMerge/>
            <w:vAlign w:val="center"/>
          </w:tcPr>
          <w:p w14:paraId="60CF1622"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0390FBA9" w14:textId="77777777" w:rsidR="00F747E8" w:rsidRPr="002402D5" w:rsidRDefault="00F747E8" w:rsidP="000779FC">
            <w:pPr>
              <w:suppressAutoHyphens/>
              <w:adjustRightInd w:val="0"/>
              <w:jc w:val="center"/>
              <w:textAlignment w:val="baseline"/>
              <w:rPr>
                <w:sz w:val="18"/>
                <w:szCs w:val="18"/>
              </w:rPr>
            </w:pPr>
          </w:p>
        </w:tc>
        <w:tc>
          <w:tcPr>
            <w:tcW w:w="5671" w:type="dxa"/>
          </w:tcPr>
          <w:p w14:paraId="6C1325AF"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g) Atgauti šilumą iš šildomų ir vėsinamų pakreiktų grindų (mišri sistema).</w:t>
            </w:r>
          </w:p>
        </w:tc>
        <w:tc>
          <w:tcPr>
            <w:tcW w:w="1275" w:type="dxa"/>
            <w:vAlign w:val="center"/>
          </w:tcPr>
          <w:p w14:paraId="3599999E" w14:textId="77777777" w:rsidR="00F747E8" w:rsidRPr="002402D5" w:rsidRDefault="00F747E8" w:rsidP="000779FC">
            <w:pPr>
              <w:suppressAutoHyphens/>
              <w:adjustRightInd w:val="0"/>
              <w:jc w:val="center"/>
              <w:textAlignment w:val="baseline"/>
              <w:rPr>
                <w:sz w:val="18"/>
                <w:szCs w:val="18"/>
              </w:rPr>
            </w:pPr>
          </w:p>
        </w:tc>
        <w:tc>
          <w:tcPr>
            <w:tcW w:w="1134" w:type="dxa"/>
          </w:tcPr>
          <w:p w14:paraId="60A723BB" w14:textId="77777777" w:rsidR="00F747E8" w:rsidRPr="002402D5" w:rsidRDefault="00F747E8" w:rsidP="000779FC">
            <w:pPr>
              <w:rPr>
                <w:sz w:val="18"/>
                <w:szCs w:val="18"/>
              </w:rPr>
            </w:pPr>
            <w:r w:rsidRPr="002402D5">
              <w:rPr>
                <w:sz w:val="18"/>
                <w:szCs w:val="18"/>
              </w:rPr>
              <w:t>Netaikoma</w:t>
            </w:r>
          </w:p>
        </w:tc>
        <w:tc>
          <w:tcPr>
            <w:tcW w:w="2722" w:type="dxa"/>
          </w:tcPr>
          <w:p w14:paraId="071294E7"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Paršiavimosi tvartai kreikiami pjuvenomis</w:t>
            </w:r>
          </w:p>
        </w:tc>
      </w:tr>
      <w:tr w:rsidR="00F747E8" w:rsidRPr="002402D5" w14:paraId="50428B9F" w14:textId="77777777" w:rsidTr="00F747E8">
        <w:tc>
          <w:tcPr>
            <w:tcW w:w="534" w:type="dxa"/>
            <w:vAlign w:val="center"/>
          </w:tcPr>
          <w:p w14:paraId="3396C512" w14:textId="77777777" w:rsidR="00F747E8" w:rsidRPr="002402D5" w:rsidRDefault="00F747E8" w:rsidP="000779FC">
            <w:pPr>
              <w:suppressAutoHyphens/>
              <w:adjustRightInd w:val="0"/>
              <w:jc w:val="center"/>
              <w:textAlignment w:val="baseline"/>
              <w:rPr>
                <w:sz w:val="18"/>
                <w:szCs w:val="18"/>
              </w:rPr>
            </w:pPr>
            <w:r w:rsidRPr="002402D5">
              <w:rPr>
                <w:sz w:val="18"/>
                <w:szCs w:val="18"/>
              </w:rPr>
              <w:t>28</w:t>
            </w:r>
          </w:p>
        </w:tc>
        <w:tc>
          <w:tcPr>
            <w:tcW w:w="1701" w:type="dxa"/>
            <w:vMerge/>
            <w:vAlign w:val="center"/>
          </w:tcPr>
          <w:p w14:paraId="3A130866"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07360820" w14:textId="77777777" w:rsidR="00F747E8" w:rsidRPr="002402D5" w:rsidRDefault="00F747E8" w:rsidP="000779FC">
            <w:pPr>
              <w:suppressAutoHyphens/>
              <w:adjustRightInd w:val="0"/>
              <w:jc w:val="center"/>
              <w:textAlignment w:val="baseline"/>
              <w:rPr>
                <w:sz w:val="18"/>
                <w:szCs w:val="18"/>
              </w:rPr>
            </w:pPr>
          </w:p>
        </w:tc>
        <w:tc>
          <w:tcPr>
            <w:tcW w:w="5671" w:type="dxa"/>
          </w:tcPr>
          <w:p w14:paraId="3EE269A6" w14:textId="77777777" w:rsidR="00F747E8" w:rsidRPr="002402D5" w:rsidRDefault="00F747E8" w:rsidP="000779FC">
            <w:pPr>
              <w:autoSpaceDE w:val="0"/>
              <w:autoSpaceDN w:val="0"/>
              <w:adjustRightInd w:val="0"/>
              <w:jc w:val="both"/>
              <w:rPr>
                <w:sz w:val="18"/>
                <w:szCs w:val="18"/>
              </w:rPr>
            </w:pPr>
            <w:r w:rsidRPr="002402D5">
              <w:rPr>
                <w:sz w:val="18"/>
                <w:szCs w:val="18"/>
              </w:rPr>
              <w:t>h) Taikyti natūralųjį vėdinimą.</w:t>
            </w:r>
          </w:p>
        </w:tc>
        <w:tc>
          <w:tcPr>
            <w:tcW w:w="1275" w:type="dxa"/>
            <w:vAlign w:val="center"/>
          </w:tcPr>
          <w:p w14:paraId="0EFBDDB9" w14:textId="77777777" w:rsidR="00F747E8" w:rsidRPr="002402D5" w:rsidRDefault="00F747E8" w:rsidP="000779FC">
            <w:pPr>
              <w:suppressAutoHyphens/>
              <w:adjustRightInd w:val="0"/>
              <w:jc w:val="center"/>
              <w:textAlignment w:val="baseline"/>
              <w:rPr>
                <w:sz w:val="18"/>
                <w:szCs w:val="18"/>
              </w:rPr>
            </w:pPr>
          </w:p>
        </w:tc>
        <w:tc>
          <w:tcPr>
            <w:tcW w:w="1134" w:type="dxa"/>
          </w:tcPr>
          <w:p w14:paraId="6F75C291" w14:textId="77777777" w:rsidR="00F747E8" w:rsidRPr="002402D5" w:rsidRDefault="00F747E8" w:rsidP="000779FC">
            <w:pPr>
              <w:suppressAutoHyphens/>
              <w:adjustRightInd w:val="0"/>
              <w:spacing w:line="228" w:lineRule="auto"/>
              <w:jc w:val="center"/>
              <w:textAlignment w:val="baseline"/>
              <w:rPr>
                <w:sz w:val="18"/>
                <w:szCs w:val="18"/>
              </w:rPr>
            </w:pPr>
            <w:r w:rsidRPr="002402D5">
              <w:rPr>
                <w:sz w:val="18"/>
                <w:szCs w:val="18"/>
              </w:rPr>
              <w:t>Netaikoma</w:t>
            </w:r>
          </w:p>
        </w:tc>
        <w:tc>
          <w:tcPr>
            <w:tcW w:w="2722" w:type="dxa"/>
          </w:tcPr>
          <w:p w14:paraId="13B63601"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Įrengta centralizuota priverstinės ventiliacijos sistema.</w:t>
            </w:r>
          </w:p>
        </w:tc>
      </w:tr>
      <w:tr w:rsidR="00F747E8" w:rsidRPr="002402D5" w14:paraId="28D36A18" w14:textId="77777777" w:rsidTr="00F747E8">
        <w:tc>
          <w:tcPr>
            <w:tcW w:w="534" w:type="dxa"/>
            <w:vAlign w:val="center"/>
          </w:tcPr>
          <w:p w14:paraId="23F322A3" w14:textId="77777777" w:rsidR="00F747E8" w:rsidRPr="002402D5" w:rsidRDefault="00F747E8" w:rsidP="000779FC">
            <w:pPr>
              <w:suppressAutoHyphens/>
              <w:adjustRightInd w:val="0"/>
              <w:jc w:val="center"/>
              <w:textAlignment w:val="baseline"/>
              <w:rPr>
                <w:sz w:val="18"/>
                <w:szCs w:val="18"/>
              </w:rPr>
            </w:pPr>
            <w:r w:rsidRPr="002402D5">
              <w:rPr>
                <w:sz w:val="18"/>
                <w:szCs w:val="18"/>
              </w:rPr>
              <w:t>29</w:t>
            </w:r>
          </w:p>
        </w:tc>
        <w:tc>
          <w:tcPr>
            <w:tcW w:w="1701" w:type="dxa"/>
            <w:vMerge w:val="restart"/>
            <w:vAlign w:val="center"/>
          </w:tcPr>
          <w:p w14:paraId="418492D1" w14:textId="77777777" w:rsidR="00F747E8" w:rsidRPr="002402D5" w:rsidRDefault="00F747E8" w:rsidP="000779FC">
            <w:pPr>
              <w:suppressAutoHyphens/>
              <w:adjustRightInd w:val="0"/>
              <w:jc w:val="center"/>
              <w:textAlignment w:val="baseline"/>
              <w:rPr>
                <w:sz w:val="18"/>
                <w:szCs w:val="18"/>
              </w:rPr>
            </w:pPr>
            <w:r w:rsidRPr="002402D5">
              <w:rPr>
                <w:sz w:val="18"/>
                <w:szCs w:val="18"/>
              </w:rPr>
              <w:t>Skleidžiamas triukšmas</w:t>
            </w:r>
          </w:p>
        </w:tc>
        <w:tc>
          <w:tcPr>
            <w:tcW w:w="1842" w:type="dxa"/>
            <w:vAlign w:val="center"/>
          </w:tcPr>
          <w:p w14:paraId="16014055" w14:textId="77777777" w:rsidR="00F747E8" w:rsidRPr="002402D5" w:rsidRDefault="00F747E8" w:rsidP="000779FC">
            <w:pPr>
              <w:suppressAutoHyphens/>
              <w:adjustRightInd w:val="0"/>
              <w:jc w:val="center"/>
              <w:textAlignment w:val="baseline"/>
              <w:rPr>
                <w:sz w:val="18"/>
                <w:szCs w:val="18"/>
              </w:rPr>
            </w:pPr>
            <w:r w:rsidRPr="002402D5">
              <w:rPr>
                <w:sz w:val="18"/>
                <w:szCs w:val="18"/>
              </w:rPr>
              <w:t>GPGB 9</w:t>
            </w:r>
          </w:p>
        </w:tc>
        <w:tc>
          <w:tcPr>
            <w:tcW w:w="5671" w:type="dxa"/>
          </w:tcPr>
          <w:p w14:paraId="490DBFA4" w14:textId="77777777" w:rsidR="00F747E8" w:rsidRPr="002402D5" w:rsidRDefault="00F747E8" w:rsidP="000779FC">
            <w:pPr>
              <w:ind w:left="40" w:right="40"/>
              <w:jc w:val="both"/>
              <w:rPr>
                <w:rFonts w:eastAsia="Palatino Linotype"/>
                <w:spacing w:val="2"/>
                <w:sz w:val="18"/>
                <w:szCs w:val="18"/>
              </w:rPr>
            </w:pPr>
            <w:r w:rsidRPr="002402D5">
              <w:rPr>
                <w:rFonts w:eastAsia="Palatino Linotype"/>
                <w:spacing w:val="2"/>
                <w:sz w:val="18"/>
                <w:szCs w:val="18"/>
              </w:rPr>
              <w:t>Siekiant išvengti skleidžiamo triukšmo arba, jei tai neįmanoma, jį sumažinti, pagal GPGB turi būti sudarytas ir įgyvendintas triukšmo valdymo planas, kuris turi būti aplinkos valdymo sistemos (žr. GPGB 1), dalis, ir apimti šiuos elementus:</w:t>
            </w:r>
          </w:p>
          <w:p w14:paraId="2F7DCA59" w14:textId="77777777" w:rsidR="00F747E8" w:rsidRPr="002402D5" w:rsidRDefault="00F747E8" w:rsidP="000779FC">
            <w:pPr>
              <w:tabs>
                <w:tab w:val="left" w:pos="318"/>
              </w:tabs>
              <w:ind w:left="40"/>
              <w:jc w:val="both"/>
              <w:rPr>
                <w:rFonts w:eastAsia="Palatino Linotype"/>
                <w:spacing w:val="2"/>
                <w:sz w:val="18"/>
                <w:szCs w:val="18"/>
              </w:rPr>
            </w:pPr>
            <w:r w:rsidRPr="002402D5">
              <w:rPr>
                <w:rFonts w:eastAsia="Palatino Linotype"/>
                <w:spacing w:val="2"/>
                <w:sz w:val="18"/>
                <w:szCs w:val="18"/>
              </w:rPr>
              <w:t>i.</w:t>
            </w:r>
            <w:r w:rsidRPr="002402D5">
              <w:rPr>
                <w:rFonts w:eastAsia="Palatino Linotype"/>
                <w:spacing w:val="2"/>
                <w:sz w:val="18"/>
                <w:szCs w:val="18"/>
              </w:rPr>
              <w:tab/>
              <w:t>Protokolą, kuriame nurodyti reikiami veiksmai ir terminai;</w:t>
            </w:r>
          </w:p>
          <w:p w14:paraId="07C89506" w14:textId="77777777" w:rsidR="00F747E8" w:rsidRPr="002402D5" w:rsidRDefault="00F747E8">
            <w:pPr>
              <w:numPr>
                <w:ilvl w:val="0"/>
                <w:numId w:val="34"/>
              </w:numPr>
              <w:tabs>
                <w:tab w:val="left" w:pos="318"/>
              </w:tabs>
              <w:jc w:val="both"/>
              <w:rPr>
                <w:rFonts w:eastAsia="Palatino Linotype"/>
                <w:spacing w:val="2"/>
                <w:sz w:val="18"/>
                <w:szCs w:val="18"/>
              </w:rPr>
            </w:pPr>
            <w:r w:rsidRPr="002402D5">
              <w:rPr>
                <w:rFonts w:eastAsia="Palatino Linotype"/>
                <w:spacing w:val="2"/>
                <w:sz w:val="18"/>
                <w:szCs w:val="18"/>
              </w:rPr>
              <w:t>triukšmo stebėsenos vykdymo protokolą;</w:t>
            </w:r>
          </w:p>
          <w:p w14:paraId="3509AEBE" w14:textId="77777777" w:rsidR="00F747E8" w:rsidRPr="002402D5" w:rsidRDefault="00F747E8">
            <w:pPr>
              <w:numPr>
                <w:ilvl w:val="0"/>
                <w:numId w:val="34"/>
              </w:numPr>
              <w:tabs>
                <w:tab w:val="left" w:pos="318"/>
              </w:tabs>
              <w:jc w:val="both"/>
              <w:rPr>
                <w:rFonts w:eastAsia="Palatino Linotype"/>
                <w:spacing w:val="2"/>
                <w:sz w:val="18"/>
                <w:szCs w:val="18"/>
              </w:rPr>
            </w:pPr>
            <w:r w:rsidRPr="002402D5">
              <w:rPr>
                <w:rFonts w:eastAsia="Palatino Linotype"/>
                <w:spacing w:val="2"/>
                <w:sz w:val="18"/>
                <w:szCs w:val="18"/>
              </w:rPr>
              <w:t>reagavimo į nustatytus triukšmo įvykius protokolą;</w:t>
            </w:r>
          </w:p>
          <w:p w14:paraId="4F818544" w14:textId="77777777" w:rsidR="00F747E8" w:rsidRPr="002402D5" w:rsidRDefault="00F747E8">
            <w:pPr>
              <w:numPr>
                <w:ilvl w:val="0"/>
                <w:numId w:val="34"/>
              </w:numPr>
              <w:tabs>
                <w:tab w:val="left" w:pos="318"/>
              </w:tabs>
              <w:ind w:right="40"/>
              <w:jc w:val="both"/>
              <w:rPr>
                <w:rFonts w:eastAsia="Palatino Linotype"/>
                <w:spacing w:val="2"/>
                <w:sz w:val="18"/>
                <w:szCs w:val="18"/>
              </w:rPr>
            </w:pPr>
            <w:r w:rsidRPr="002402D5">
              <w:rPr>
                <w:rFonts w:eastAsia="Palatino Linotype"/>
                <w:spacing w:val="2"/>
                <w:sz w:val="18"/>
                <w:szCs w:val="18"/>
              </w:rPr>
              <w:t xml:space="preserve"> triukšmo sumažinimo programą, skirtą, pavyzdžiui, triukšmo šaltiniui (-</w:t>
            </w:r>
            <w:proofErr w:type="spellStart"/>
            <w:r w:rsidRPr="002402D5">
              <w:rPr>
                <w:rFonts w:eastAsia="Palatino Linotype"/>
                <w:spacing w:val="2"/>
                <w:sz w:val="18"/>
                <w:szCs w:val="18"/>
              </w:rPr>
              <w:t>ams</w:t>
            </w:r>
            <w:proofErr w:type="spellEnd"/>
            <w:r w:rsidRPr="002402D5">
              <w:rPr>
                <w:rFonts w:eastAsia="Palatino Linotype"/>
                <w:spacing w:val="2"/>
                <w:sz w:val="18"/>
                <w:szCs w:val="18"/>
              </w:rPr>
              <w:t>) nustatyti, triukšmui stebėti, šaltinių poveikiui charakterizuoti, ir triukšmo panaikinimo ir (arba) sumažinimo priemonėms įgyvendinti;</w:t>
            </w:r>
          </w:p>
          <w:p w14:paraId="36E25E2A" w14:textId="77777777" w:rsidR="00F747E8" w:rsidRPr="002402D5" w:rsidRDefault="00F747E8">
            <w:pPr>
              <w:numPr>
                <w:ilvl w:val="0"/>
                <w:numId w:val="34"/>
              </w:numPr>
              <w:tabs>
                <w:tab w:val="left" w:pos="318"/>
              </w:tabs>
              <w:jc w:val="both"/>
              <w:rPr>
                <w:rFonts w:eastAsia="Palatino Linotype"/>
                <w:spacing w:val="2"/>
                <w:sz w:val="18"/>
                <w:szCs w:val="18"/>
              </w:rPr>
            </w:pPr>
            <w:r w:rsidRPr="002402D5">
              <w:rPr>
                <w:rFonts w:eastAsia="Palatino Linotype"/>
                <w:spacing w:val="2"/>
                <w:sz w:val="18"/>
                <w:szCs w:val="18"/>
              </w:rPr>
              <w:t>ankstesnių triukšmo incidentų ir taisomųjų priemonių peržiūrą ir žinių apie triukšmo incidentus skleidimą.</w:t>
            </w:r>
          </w:p>
        </w:tc>
        <w:tc>
          <w:tcPr>
            <w:tcW w:w="1275" w:type="dxa"/>
            <w:vAlign w:val="center"/>
          </w:tcPr>
          <w:p w14:paraId="254350A5" w14:textId="77777777" w:rsidR="00F747E8" w:rsidRPr="002402D5" w:rsidRDefault="00F747E8" w:rsidP="000779FC">
            <w:pPr>
              <w:suppressAutoHyphens/>
              <w:adjustRightInd w:val="0"/>
              <w:jc w:val="center"/>
              <w:textAlignment w:val="baseline"/>
              <w:rPr>
                <w:sz w:val="18"/>
                <w:szCs w:val="18"/>
              </w:rPr>
            </w:pPr>
          </w:p>
        </w:tc>
        <w:tc>
          <w:tcPr>
            <w:tcW w:w="1134" w:type="dxa"/>
          </w:tcPr>
          <w:p w14:paraId="22798630" w14:textId="77777777" w:rsidR="00F747E8" w:rsidRPr="002402D5" w:rsidRDefault="00F747E8" w:rsidP="000779FC">
            <w:pPr>
              <w:suppressAutoHyphens/>
              <w:adjustRightInd w:val="0"/>
              <w:spacing w:line="228" w:lineRule="auto"/>
              <w:jc w:val="center"/>
              <w:textAlignment w:val="baseline"/>
              <w:rPr>
                <w:sz w:val="18"/>
                <w:szCs w:val="18"/>
              </w:rPr>
            </w:pPr>
            <w:r w:rsidRPr="002402D5">
              <w:rPr>
                <w:sz w:val="18"/>
                <w:szCs w:val="18"/>
              </w:rPr>
              <w:t>Netaikoma</w:t>
            </w:r>
          </w:p>
        </w:tc>
        <w:tc>
          <w:tcPr>
            <w:tcW w:w="2722" w:type="dxa"/>
          </w:tcPr>
          <w:p w14:paraId="2B1D946A"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GPGB 9 taikoma tik tais atvejais, kai tikimasi ir (arba) yra pagrįsta tikėtis, kad bus sukeltas jautriems receptoriams poveikį darantis triukšmas. </w:t>
            </w:r>
            <w:r w:rsidRPr="002402D5">
              <w:rPr>
                <w:bCs/>
                <w:sz w:val="18"/>
                <w:szCs w:val="18"/>
              </w:rPr>
              <w:t>Pagal triukšmo matavimų duomenis, visais paros periodais triukšmo lygis ties gamybinės teritorijos riba neviršija ribinių verčių, nustatytų gyvenamosios ir visuomeninės paskirties pastatų aplinkoje, reglamentuojamų ūkinės veiklos objektams pagal HN 33:2011.</w:t>
            </w:r>
          </w:p>
        </w:tc>
      </w:tr>
      <w:tr w:rsidR="00F747E8" w:rsidRPr="002402D5" w14:paraId="5499CF57" w14:textId="77777777" w:rsidTr="00F747E8">
        <w:tc>
          <w:tcPr>
            <w:tcW w:w="534" w:type="dxa"/>
            <w:vAlign w:val="center"/>
          </w:tcPr>
          <w:p w14:paraId="5199EE6A" w14:textId="77777777" w:rsidR="00F747E8" w:rsidRPr="002402D5" w:rsidRDefault="00F747E8" w:rsidP="000779FC">
            <w:pPr>
              <w:suppressAutoHyphens/>
              <w:adjustRightInd w:val="0"/>
              <w:jc w:val="center"/>
              <w:textAlignment w:val="baseline"/>
              <w:rPr>
                <w:sz w:val="18"/>
                <w:szCs w:val="18"/>
              </w:rPr>
            </w:pPr>
            <w:r w:rsidRPr="002402D5">
              <w:rPr>
                <w:sz w:val="18"/>
                <w:szCs w:val="18"/>
              </w:rPr>
              <w:t>30</w:t>
            </w:r>
          </w:p>
        </w:tc>
        <w:tc>
          <w:tcPr>
            <w:tcW w:w="1701" w:type="dxa"/>
            <w:vMerge/>
            <w:vAlign w:val="center"/>
          </w:tcPr>
          <w:p w14:paraId="195C2E3A" w14:textId="77777777" w:rsidR="00F747E8" w:rsidRPr="002402D5" w:rsidRDefault="00F747E8" w:rsidP="000779FC">
            <w:pPr>
              <w:suppressAutoHyphens/>
              <w:adjustRightInd w:val="0"/>
              <w:jc w:val="center"/>
              <w:textAlignment w:val="baseline"/>
              <w:rPr>
                <w:sz w:val="18"/>
                <w:szCs w:val="18"/>
              </w:rPr>
            </w:pPr>
          </w:p>
        </w:tc>
        <w:tc>
          <w:tcPr>
            <w:tcW w:w="1842" w:type="dxa"/>
            <w:vMerge w:val="restart"/>
            <w:vAlign w:val="center"/>
          </w:tcPr>
          <w:p w14:paraId="0066391F"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10</w:t>
            </w:r>
          </w:p>
        </w:tc>
        <w:tc>
          <w:tcPr>
            <w:tcW w:w="5671" w:type="dxa"/>
          </w:tcPr>
          <w:p w14:paraId="6CAA09C4"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a) Pakankamų atstumų tarp įrenginio ir (arba) ūkių ir jautrių receptorių užtikrinimas. Projektuojant įrenginį ir (arba) ūkį, tinkamas atstumas tarp įrenginio ir (arba) ūkio ir jautrių receptorių užtikrinamas taikant minimalius standartinius atstumus.</w:t>
            </w:r>
          </w:p>
        </w:tc>
        <w:tc>
          <w:tcPr>
            <w:tcW w:w="1275" w:type="dxa"/>
            <w:vAlign w:val="center"/>
          </w:tcPr>
          <w:p w14:paraId="52458430" w14:textId="77777777" w:rsidR="00F747E8" w:rsidRPr="002402D5" w:rsidRDefault="00F747E8" w:rsidP="000779FC">
            <w:pPr>
              <w:suppressAutoHyphens/>
              <w:adjustRightInd w:val="0"/>
              <w:jc w:val="center"/>
              <w:textAlignment w:val="baseline"/>
              <w:rPr>
                <w:sz w:val="18"/>
                <w:szCs w:val="18"/>
              </w:rPr>
            </w:pPr>
          </w:p>
        </w:tc>
        <w:tc>
          <w:tcPr>
            <w:tcW w:w="1134" w:type="dxa"/>
          </w:tcPr>
          <w:p w14:paraId="4FED0186" w14:textId="77777777" w:rsidR="00F747E8" w:rsidRPr="002402D5" w:rsidRDefault="00F747E8" w:rsidP="000779FC">
            <w:pPr>
              <w:rPr>
                <w:sz w:val="18"/>
                <w:szCs w:val="18"/>
              </w:rPr>
            </w:pPr>
            <w:r w:rsidRPr="002402D5">
              <w:rPr>
                <w:sz w:val="18"/>
                <w:szCs w:val="18"/>
              </w:rPr>
              <w:t>Atitinka</w:t>
            </w:r>
          </w:p>
        </w:tc>
        <w:tc>
          <w:tcPr>
            <w:tcW w:w="2722" w:type="dxa"/>
          </w:tcPr>
          <w:p w14:paraId="52605496"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Veikla vykdoma esamoje teritorijoje</w:t>
            </w:r>
          </w:p>
        </w:tc>
      </w:tr>
      <w:tr w:rsidR="00F747E8" w:rsidRPr="002402D5" w14:paraId="4392B8B8" w14:textId="77777777" w:rsidTr="00F747E8">
        <w:tc>
          <w:tcPr>
            <w:tcW w:w="534" w:type="dxa"/>
            <w:vAlign w:val="center"/>
          </w:tcPr>
          <w:p w14:paraId="2BB41612" w14:textId="77777777" w:rsidR="00F747E8" w:rsidRPr="002402D5" w:rsidRDefault="00F747E8" w:rsidP="000779FC">
            <w:pPr>
              <w:suppressAutoHyphens/>
              <w:adjustRightInd w:val="0"/>
              <w:jc w:val="center"/>
              <w:textAlignment w:val="baseline"/>
              <w:rPr>
                <w:sz w:val="18"/>
                <w:szCs w:val="18"/>
              </w:rPr>
            </w:pPr>
            <w:r w:rsidRPr="002402D5">
              <w:rPr>
                <w:sz w:val="18"/>
                <w:szCs w:val="18"/>
              </w:rPr>
              <w:t>31</w:t>
            </w:r>
          </w:p>
        </w:tc>
        <w:tc>
          <w:tcPr>
            <w:tcW w:w="1701" w:type="dxa"/>
            <w:vMerge/>
            <w:vAlign w:val="center"/>
          </w:tcPr>
          <w:p w14:paraId="36BF85BC"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6C7A44ED" w14:textId="77777777" w:rsidR="00F747E8" w:rsidRPr="002402D5" w:rsidRDefault="00F747E8" w:rsidP="000779FC">
            <w:pPr>
              <w:suppressAutoHyphens/>
              <w:adjustRightInd w:val="0"/>
              <w:jc w:val="center"/>
              <w:textAlignment w:val="baseline"/>
              <w:rPr>
                <w:sz w:val="18"/>
                <w:szCs w:val="18"/>
              </w:rPr>
            </w:pPr>
          </w:p>
        </w:tc>
        <w:tc>
          <w:tcPr>
            <w:tcW w:w="5671" w:type="dxa"/>
          </w:tcPr>
          <w:p w14:paraId="29B32AD1" w14:textId="77777777" w:rsidR="00F747E8" w:rsidRPr="002402D5" w:rsidRDefault="00F747E8" w:rsidP="000779FC">
            <w:pPr>
              <w:autoSpaceDE w:val="0"/>
              <w:autoSpaceDN w:val="0"/>
              <w:adjustRightInd w:val="0"/>
              <w:jc w:val="both"/>
              <w:rPr>
                <w:sz w:val="18"/>
                <w:szCs w:val="18"/>
              </w:rPr>
            </w:pPr>
            <w:r w:rsidRPr="002402D5">
              <w:rPr>
                <w:sz w:val="18"/>
                <w:szCs w:val="18"/>
              </w:rPr>
              <w:t>b) Įrangos buvimo vieta. Triukšmo lygis gali būti sumažintas:</w:t>
            </w:r>
          </w:p>
          <w:p w14:paraId="597E4AFF" w14:textId="77777777" w:rsidR="00F747E8" w:rsidRPr="002402D5" w:rsidRDefault="00F747E8">
            <w:pPr>
              <w:numPr>
                <w:ilvl w:val="0"/>
                <w:numId w:val="23"/>
              </w:numPr>
              <w:tabs>
                <w:tab w:val="left" w:pos="378"/>
              </w:tabs>
              <w:jc w:val="both"/>
              <w:rPr>
                <w:sz w:val="18"/>
                <w:szCs w:val="18"/>
              </w:rPr>
            </w:pPr>
            <w:r w:rsidRPr="002402D5">
              <w:rPr>
                <w:sz w:val="18"/>
                <w:szCs w:val="18"/>
              </w:rPr>
              <w:t>padidinus atstumą tarp triukšmo šaltinio ir veikiamo objekto (sumontuojant įrangą kiek praktiškai įmanoma toliau nuo jautrių receptorių);</w:t>
            </w:r>
          </w:p>
          <w:p w14:paraId="5D1005E1" w14:textId="77777777" w:rsidR="00F747E8" w:rsidRPr="002402D5" w:rsidRDefault="00F747E8">
            <w:pPr>
              <w:numPr>
                <w:ilvl w:val="0"/>
                <w:numId w:val="23"/>
              </w:numPr>
              <w:tabs>
                <w:tab w:val="left" w:pos="378"/>
              </w:tabs>
              <w:jc w:val="both"/>
              <w:rPr>
                <w:sz w:val="18"/>
                <w:szCs w:val="18"/>
              </w:rPr>
            </w:pPr>
            <w:r w:rsidRPr="002402D5">
              <w:rPr>
                <w:sz w:val="18"/>
                <w:szCs w:val="18"/>
              </w:rPr>
              <w:t>sutrumpinant pašarų tiekimo vamzdžių ilgį;</w:t>
            </w:r>
          </w:p>
          <w:p w14:paraId="4ABE827F" w14:textId="77777777" w:rsidR="00F747E8" w:rsidRPr="002402D5" w:rsidRDefault="00F747E8" w:rsidP="000779FC">
            <w:pPr>
              <w:autoSpaceDE w:val="0"/>
              <w:autoSpaceDN w:val="0"/>
              <w:adjustRightInd w:val="0"/>
              <w:jc w:val="both"/>
              <w:rPr>
                <w:sz w:val="18"/>
                <w:szCs w:val="18"/>
              </w:rPr>
            </w:pPr>
            <w:r w:rsidRPr="002402D5">
              <w:rPr>
                <w:sz w:val="18"/>
                <w:szCs w:val="18"/>
              </w:rPr>
              <w:t>nurodant pašarų dėžių ir pašarų silosinių buvimo vietas, kad transporto priemonių judėjimas ūkyje būtų sumažintas iki minimumo.</w:t>
            </w:r>
          </w:p>
        </w:tc>
        <w:tc>
          <w:tcPr>
            <w:tcW w:w="1275" w:type="dxa"/>
            <w:vAlign w:val="center"/>
          </w:tcPr>
          <w:p w14:paraId="09A12259" w14:textId="77777777" w:rsidR="00F747E8" w:rsidRPr="002402D5" w:rsidRDefault="00F747E8" w:rsidP="000779FC">
            <w:pPr>
              <w:suppressAutoHyphens/>
              <w:adjustRightInd w:val="0"/>
              <w:jc w:val="center"/>
              <w:textAlignment w:val="baseline"/>
              <w:rPr>
                <w:sz w:val="18"/>
                <w:szCs w:val="18"/>
              </w:rPr>
            </w:pPr>
          </w:p>
        </w:tc>
        <w:tc>
          <w:tcPr>
            <w:tcW w:w="1134" w:type="dxa"/>
          </w:tcPr>
          <w:p w14:paraId="05AF6C81" w14:textId="77777777" w:rsidR="00F747E8" w:rsidRPr="002402D5" w:rsidRDefault="00F747E8" w:rsidP="000779FC">
            <w:pPr>
              <w:rPr>
                <w:sz w:val="18"/>
                <w:szCs w:val="18"/>
              </w:rPr>
            </w:pPr>
            <w:r w:rsidRPr="002402D5">
              <w:rPr>
                <w:sz w:val="18"/>
                <w:szCs w:val="18"/>
              </w:rPr>
              <w:t>Atitinka</w:t>
            </w:r>
          </w:p>
        </w:tc>
        <w:tc>
          <w:tcPr>
            <w:tcW w:w="2722" w:type="dxa"/>
          </w:tcPr>
          <w:p w14:paraId="35E23EDF"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Dominuojantys triukšmo šaltiniai (tvartų vėdinimo sistema, pašarų transporteriai ir dalytuvai, malūnas, mėšlo siurblinė) yra pastatų ar statinių viduje, kas užtikrina gerą triukšmo izoliaciją. Tvartuose naudojami mažai triukšmo keliantys pažangūs </w:t>
            </w:r>
            <w:r w:rsidRPr="002402D5">
              <w:rPr>
                <w:sz w:val="18"/>
                <w:szCs w:val="18"/>
              </w:rPr>
              <w:lastRenderedPageBreak/>
              <w:t>mechaniniai-vamzdiniai transporteriai ir šėryklos, iš kurių gyvulys gali pasiimti tiek pašaro, kiek yra poreikis. Konvejeriai niekada nevažinėja tušti, jie sumontuoti pačia optimaliausia distancija, turi mažai posūkių, kas taip pat prisideda prie triukšmo mažinimo</w:t>
            </w:r>
          </w:p>
        </w:tc>
      </w:tr>
      <w:tr w:rsidR="00F747E8" w:rsidRPr="002402D5" w14:paraId="25FBEE6D" w14:textId="77777777" w:rsidTr="00F747E8">
        <w:tc>
          <w:tcPr>
            <w:tcW w:w="534" w:type="dxa"/>
            <w:vAlign w:val="center"/>
          </w:tcPr>
          <w:p w14:paraId="6EC53E29"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32</w:t>
            </w:r>
          </w:p>
        </w:tc>
        <w:tc>
          <w:tcPr>
            <w:tcW w:w="1701" w:type="dxa"/>
            <w:vMerge/>
            <w:vAlign w:val="center"/>
          </w:tcPr>
          <w:p w14:paraId="1FEEAA80"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220FB0DE" w14:textId="77777777" w:rsidR="00F747E8" w:rsidRPr="002402D5" w:rsidRDefault="00F747E8" w:rsidP="000779FC">
            <w:pPr>
              <w:suppressAutoHyphens/>
              <w:adjustRightInd w:val="0"/>
              <w:jc w:val="center"/>
              <w:textAlignment w:val="baseline"/>
              <w:rPr>
                <w:sz w:val="18"/>
                <w:szCs w:val="18"/>
              </w:rPr>
            </w:pPr>
          </w:p>
        </w:tc>
        <w:tc>
          <w:tcPr>
            <w:tcW w:w="5671" w:type="dxa"/>
          </w:tcPr>
          <w:p w14:paraId="4F00E93F" w14:textId="77777777" w:rsidR="00F747E8" w:rsidRPr="002402D5" w:rsidRDefault="00F747E8" w:rsidP="000779FC">
            <w:pPr>
              <w:tabs>
                <w:tab w:val="left" w:pos="291"/>
              </w:tabs>
              <w:autoSpaceDE w:val="0"/>
              <w:autoSpaceDN w:val="0"/>
              <w:adjustRightInd w:val="0"/>
              <w:ind w:firstLine="34"/>
              <w:jc w:val="both"/>
              <w:rPr>
                <w:sz w:val="18"/>
                <w:szCs w:val="18"/>
              </w:rPr>
            </w:pPr>
            <w:r w:rsidRPr="002402D5">
              <w:rPr>
                <w:sz w:val="18"/>
                <w:szCs w:val="18"/>
              </w:rPr>
              <w:t>c) Veiklos priemonės: pavyzdžiui, apima:</w:t>
            </w:r>
          </w:p>
          <w:p w14:paraId="7101035B" w14:textId="77777777" w:rsidR="00F747E8" w:rsidRPr="002402D5" w:rsidRDefault="00F747E8">
            <w:pPr>
              <w:numPr>
                <w:ilvl w:val="0"/>
                <w:numId w:val="24"/>
              </w:numPr>
              <w:tabs>
                <w:tab w:val="left" w:pos="291"/>
                <w:tab w:val="left" w:pos="378"/>
              </w:tabs>
              <w:jc w:val="both"/>
              <w:rPr>
                <w:sz w:val="18"/>
                <w:szCs w:val="18"/>
              </w:rPr>
            </w:pPr>
            <w:r w:rsidRPr="002402D5">
              <w:rPr>
                <w:sz w:val="18"/>
                <w:szCs w:val="18"/>
              </w:rPr>
              <w:t>durų ir pastato pagrindinių angų uždarymą, ypač šėrimo metu, jei įmanoma;</w:t>
            </w:r>
          </w:p>
          <w:p w14:paraId="4EEAA25C" w14:textId="77777777" w:rsidR="00F747E8" w:rsidRPr="002402D5" w:rsidRDefault="00F747E8">
            <w:pPr>
              <w:numPr>
                <w:ilvl w:val="0"/>
                <w:numId w:val="24"/>
              </w:numPr>
              <w:tabs>
                <w:tab w:val="left" w:pos="291"/>
                <w:tab w:val="left" w:pos="378"/>
              </w:tabs>
              <w:jc w:val="both"/>
              <w:rPr>
                <w:sz w:val="18"/>
                <w:szCs w:val="18"/>
              </w:rPr>
            </w:pPr>
            <w:r w:rsidRPr="002402D5">
              <w:rPr>
                <w:sz w:val="18"/>
                <w:szCs w:val="18"/>
              </w:rPr>
              <w:t>įrangos eksploatavimo pavedimą patyrusiems darbuotojams;</w:t>
            </w:r>
          </w:p>
          <w:p w14:paraId="1A637745" w14:textId="77777777" w:rsidR="00F747E8" w:rsidRPr="002402D5" w:rsidRDefault="00F747E8">
            <w:pPr>
              <w:numPr>
                <w:ilvl w:val="0"/>
                <w:numId w:val="24"/>
              </w:numPr>
              <w:tabs>
                <w:tab w:val="left" w:pos="291"/>
                <w:tab w:val="left" w:pos="378"/>
              </w:tabs>
              <w:jc w:val="both"/>
              <w:rPr>
                <w:sz w:val="18"/>
                <w:szCs w:val="18"/>
              </w:rPr>
            </w:pPr>
            <w:r w:rsidRPr="002402D5">
              <w:rPr>
                <w:sz w:val="18"/>
                <w:szCs w:val="18"/>
              </w:rPr>
              <w:t>triukšmingos veiklos naktį ir savaitgaliais, jei įmanoma, vengimą;</w:t>
            </w:r>
          </w:p>
          <w:p w14:paraId="74E34F5B" w14:textId="77777777" w:rsidR="00F747E8" w:rsidRPr="002402D5" w:rsidRDefault="00F747E8">
            <w:pPr>
              <w:numPr>
                <w:ilvl w:val="0"/>
                <w:numId w:val="24"/>
              </w:numPr>
              <w:tabs>
                <w:tab w:val="left" w:pos="291"/>
                <w:tab w:val="left" w:pos="378"/>
              </w:tabs>
              <w:jc w:val="both"/>
              <w:rPr>
                <w:sz w:val="18"/>
                <w:szCs w:val="18"/>
              </w:rPr>
            </w:pPr>
            <w:r w:rsidRPr="002402D5">
              <w:rPr>
                <w:sz w:val="18"/>
                <w:szCs w:val="18"/>
              </w:rPr>
              <w:t>triukšmo kontroliavimą atliekant techninę priežiūrą;</w:t>
            </w:r>
          </w:p>
          <w:p w14:paraId="4F68463A" w14:textId="77777777" w:rsidR="00F747E8" w:rsidRPr="002402D5" w:rsidRDefault="00F747E8">
            <w:pPr>
              <w:numPr>
                <w:ilvl w:val="0"/>
                <w:numId w:val="24"/>
              </w:numPr>
              <w:tabs>
                <w:tab w:val="left" w:pos="291"/>
                <w:tab w:val="left" w:pos="369"/>
              </w:tabs>
              <w:jc w:val="both"/>
              <w:rPr>
                <w:sz w:val="18"/>
                <w:szCs w:val="18"/>
              </w:rPr>
            </w:pPr>
            <w:r w:rsidRPr="002402D5">
              <w:rPr>
                <w:sz w:val="18"/>
                <w:szCs w:val="18"/>
              </w:rPr>
              <w:t>jei įmanoma, pašaro pilnų konvejerių ir sraigtinių separatorių naudojimą;</w:t>
            </w:r>
          </w:p>
          <w:p w14:paraId="6E5AF5C3" w14:textId="77777777" w:rsidR="00F747E8" w:rsidRPr="002402D5" w:rsidRDefault="00F747E8">
            <w:pPr>
              <w:numPr>
                <w:ilvl w:val="0"/>
                <w:numId w:val="24"/>
              </w:numPr>
              <w:tabs>
                <w:tab w:val="left" w:pos="291"/>
                <w:tab w:val="left" w:pos="369"/>
              </w:tabs>
              <w:jc w:val="both"/>
              <w:rPr>
                <w:sz w:val="18"/>
                <w:szCs w:val="18"/>
              </w:rPr>
            </w:pPr>
            <w:r w:rsidRPr="002402D5">
              <w:rPr>
                <w:sz w:val="18"/>
                <w:szCs w:val="18"/>
              </w:rPr>
              <w:t>lauke esančių gramdomų plotų maksimalų sumažinimą, siekiant sumažinti skreperių keliamą triukšmą.</w:t>
            </w:r>
          </w:p>
        </w:tc>
        <w:tc>
          <w:tcPr>
            <w:tcW w:w="1275" w:type="dxa"/>
            <w:vAlign w:val="center"/>
          </w:tcPr>
          <w:p w14:paraId="329319C0" w14:textId="77777777" w:rsidR="00F747E8" w:rsidRPr="002402D5" w:rsidRDefault="00F747E8" w:rsidP="000779FC">
            <w:pPr>
              <w:suppressAutoHyphens/>
              <w:adjustRightInd w:val="0"/>
              <w:jc w:val="center"/>
              <w:textAlignment w:val="baseline"/>
              <w:rPr>
                <w:sz w:val="18"/>
                <w:szCs w:val="18"/>
              </w:rPr>
            </w:pPr>
          </w:p>
        </w:tc>
        <w:tc>
          <w:tcPr>
            <w:tcW w:w="1134" w:type="dxa"/>
          </w:tcPr>
          <w:p w14:paraId="504FA168" w14:textId="77777777" w:rsidR="00F747E8" w:rsidRPr="002402D5" w:rsidRDefault="00F747E8" w:rsidP="000779FC">
            <w:pPr>
              <w:rPr>
                <w:sz w:val="18"/>
                <w:szCs w:val="18"/>
              </w:rPr>
            </w:pPr>
            <w:r w:rsidRPr="002402D5">
              <w:rPr>
                <w:sz w:val="18"/>
                <w:szCs w:val="18"/>
              </w:rPr>
              <w:t>Atitinka</w:t>
            </w:r>
          </w:p>
        </w:tc>
        <w:tc>
          <w:tcPr>
            <w:tcW w:w="2722" w:type="dxa"/>
          </w:tcPr>
          <w:p w14:paraId="19EFF7A3"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Tvarto įrenginius eksploatuoja daug metų dirbantys darbuotojai, veikla vykdoma tvartuose. Įmonės specialistai eksploatuoja tvarkingas transporto priemones ir mechanizmus, kurių sukeliamas triukšmas tenkina normas. Transporto maršrutai numatomi vengiant gyvenviečių. Sraigtiniai separatoriai, pilni konvejeriai, skreperiai nenaudojami.</w:t>
            </w:r>
          </w:p>
        </w:tc>
      </w:tr>
      <w:tr w:rsidR="00F747E8" w:rsidRPr="002402D5" w14:paraId="0CF94449" w14:textId="77777777" w:rsidTr="00F747E8">
        <w:tc>
          <w:tcPr>
            <w:tcW w:w="534" w:type="dxa"/>
            <w:vAlign w:val="center"/>
          </w:tcPr>
          <w:p w14:paraId="4CF686A4" w14:textId="77777777" w:rsidR="00F747E8" w:rsidRPr="002402D5" w:rsidRDefault="00F747E8" w:rsidP="000779FC">
            <w:pPr>
              <w:suppressAutoHyphens/>
              <w:adjustRightInd w:val="0"/>
              <w:jc w:val="center"/>
              <w:textAlignment w:val="baseline"/>
              <w:rPr>
                <w:sz w:val="18"/>
                <w:szCs w:val="18"/>
              </w:rPr>
            </w:pPr>
            <w:r w:rsidRPr="002402D5">
              <w:rPr>
                <w:sz w:val="18"/>
                <w:szCs w:val="18"/>
              </w:rPr>
              <w:t>33</w:t>
            </w:r>
          </w:p>
        </w:tc>
        <w:tc>
          <w:tcPr>
            <w:tcW w:w="1701" w:type="dxa"/>
            <w:vMerge/>
            <w:vAlign w:val="center"/>
          </w:tcPr>
          <w:p w14:paraId="28982084"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6F2420BF" w14:textId="77777777" w:rsidR="00F747E8" w:rsidRPr="002402D5" w:rsidRDefault="00F747E8" w:rsidP="000779FC">
            <w:pPr>
              <w:suppressAutoHyphens/>
              <w:adjustRightInd w:val="0"/>
              <w:jc w:val="center"/>
              <w:textAlignment w:val="baseline"/>
              <w:rPr>
                <w:sz w:val="18"/>
                <w:szCs w:val="18"/>
              </w:rPr>
            </w:pPr>
          </w:p>
        </w:tc>
        <w:tc>
          <w:tcPr>
            <w:tcW w:w="5671" w:type="dxa"/>
          </w:tcPr>
          <w:p w14:paraId="58093373" w14:textId="77777777" w:rsidR="00F747E8" w:rsidRPr="002402D5" w:rsidRDefault="00F747E8" w:rsidP="000779FC">
            <w:pPr>
              <w:tabs>
                <w:tab w:val="left" w:pos="291"/>
              </w:tabs>
              <w:autoSpaceDE w:val="0"/>
              <w:autoSpaceDN w:val="0"/>
              <w:adjustRightInd w:val="0"/>
              <w:ind w:firstLine="34"/>
              <w:jc w:val="both"/>
              <w:rPr>
                <w:sz w:val="18"/>
                <w:szCs w:val="18"/>
              </w:rPr>
            </w:pPr>
            <w:r w:rsidRPr="002402D5">
              <w:rPr>
                <w:sz w:val="18"/>
                <w:szCs w:val="18"/>
              </w:rPr>
              <w:t>d) Mažiau triukšmo skleidžianti įranga. Apima tokią įrangą:</w:t>
            </w:r>
          </w:p>
          <w:p w14:paraId="7407AA8D" w14:textId="77777777" w:rsidR="00F747E8" w:rsidRPr="002402D5" w:rsidRDefault="00F747E8">
            <w:pPr>
              <w:numPr>
                <w:ilvl w:val="0"/>
                <w:numId w:val="25"/>
              </w:numPr>
              <w:tabs>
                <w:tab w:val="left" w:pos="291"/>
                <w:tab w:val="left" w:pos="378"/>
              </w:tabs>
              <w:jc w:val="both"/>
              <w:rPr>
                <w:sz w:val="18"/>
                <w:szCs w:val="18"/>
              </w:rPr>
            </w:pPr>
            <w:r w:rsidRPr="002402D5">
              <w:rPr>
                <w:sz w:val="18"/>
                <w:szCs w:val="18"/>
              </w:rPr>
              <w:t>didelio naudingumo ventiliatorius, jei natūralusis vėdinimas yra neįmanomas arba nepakankamas;</w:t>
            </w:r>
          </w:p>
          <w:p w14:paraId="6526D304" w14:textId="77777777" w:rsidR="00F747E8" w:rsidRPr="002402D5" w:rsidRDefault="00F747E8">
            <w:pPr>
              <w:numPr>
                <w:ilvl w:val="0"/>
                <w:numId w:val="25"/>
              </w:numPr>
              <w:tabs>
                <w:tab w:val="left" w:pos="291"/>
                <w:tab w:val="left" w:pos="378"/>
              </w:tabs>
              <w:jc w:val="both"/>
              <w:rPr>
                <w:sz w:val="18"/>
                <w:szCs w:val="18"/>
              </w:rPr>
            </w:pPr>
            <w:r w:rsidRPr="002402D5">
              <w:rPr>
                <w:sz w:val="18"/>
                <w:szCs w:val="18"/>
              </w:rPr>
              <w:t>siurblius ir kompresorius;</w:t>
            </w:r>
          </w:p>
          <w:p w14:paraId="1D7A1A98" w14:textId="77777777" w:rsidR="00F747E8" w:rsidRPr="002402D5" w:rsidRDefault="00F747E8" w:rsidP="000779FC">
            <w:pPr>
              <w:tabs>
                <w:tab w:val="left" w:pos="291"/>
              </w:tabs>
              <w:autoSpaceDE w:val="0"/>
              <w:autoSpaceDN w:val="0"/>
              <w:adjustRightInd w:val="0"/>
              <w:jc w:val="both"/>
              <w:rPr>
                <w:sz w:val="18"/>
                <w:szCs w:val="18"/>
              </w:rPr>
            </w:pPr>
            <w:r w:rsidRPr="002402D5">
              <w:rPr>
                <w:sz w:val="18"/>
                <w:szCs w:val="18"/>
              </w:rPr>
              <w:t>iii. šėrimo sistemą, kuri sumažina stimulus prieš šėrimą (pavyzdžiui, vertikalius maišytuvus, pasyviąsias</w:t>
            </w:r>
            <w:r w:rsidRPr="002402D5">
              <w:rPr>
                <w:rFonts w:eastAsia="Palatino Linotype"/>
                <w:i/>
                <w:iCs/>
                <w:spacing w:val="1"/>
                <w:sz w:val="18"/>
                <w:szCs w:val="18"/>
                <w:shd w:val="clear" w:color="auto" w:fill="FFFFFF"/>
              </w:rPr>
              <w:t xml:space="preserve"> </w:t>
            </w:r>
            <w:proofErr w:type="spellStart"/>
            <w:r w:rsidRPr="002402D5">
              <w:rPr>
                <w:rFonts w:eastAsia="Palatino Linotype"/>
                <w:i/>
                <w:iCs/>
                <w:spacing w:val="1"/>
                <w:sz w:val="18"/>
                <w:szCs w:val="18"/>
                <w:shd w:val="clear" w:color="auto" w:fill="FFFFFF"/>
              </w:rPr>
              <w:t>ad</w:t>
            </w:r>
            <w:proofErr w:type="spellEnd"/>
            <w:r w:rsidRPr="002402D5">
              <w:rPr>
                <w:rFonts w:eastAsia="Palatino Linotype"/>
                <w:i/>
                <w:iCs/>
                <w:spacing w:val="1"/>
                <w:sz w:val="18"/>
                <w:szCs w:val="18"/>
                <w:shd w:val="clear" w:color="auto" w:fill="FFFFFF"/>
              </w:rPr>
              <w:t xml:space="preserve"> </w:t>
            </w:r>
            <w:proofErr w:type="spellStart"/>
            <w:r w:rsidRPr="002402D5">
              <w:rPr>
                <w:rFonts w:eastAsia="Palatino Linotype"/>
                <w:i/>
                <w:iCs/>
                <w:spacing w:val="1"/>
                <w:sz w:val="18"/>
                <w:szCs w:val="18"/>
                <w:shd w:val="clear" w:color="auto" w:fill="FFFFFF"/>
              </w:rPr>
              <w:t>libitum</w:t>
            </w:r>
            <w:proofErr w:type="spellEnd"/>
            <w:r w:rsidRPr="002402D5">
              <w:rPr>
                <w:sz w:val="18"/>
                <w:szCs w:val="18"/>
              </w:rPr>
              <w:t xml:space="preserve"> šėrimo stoteles, pašarų bokštus).</w:t>
            </w:r>
          </w:p>
        </w:tc>
        <w:tc>
          <w:tcPr>
            <w:tcW w:w="1275" w:type="dxa"/>
            <w:vAlign w:val="center"/>
          </w:tcPr>
          <w:p w14:paraId="705B0066" w14:textId="77777777" w:rsidR="00F747E8" w:rsidRPr="002402D5" w:rsidRDefault="00F747E8" w:rsidP="000779FC">
            <w:pPr>
              <w:suppressAutoHyphens/>
              <w:adjustRightInd w:val="0"/>
              <w:jc w:val="center"/>
              <w:textAlignment w:val="baseline"/>
              <w:rPr>
                <w:sz w:val="18"/>
                <w:szCs w:val="18"/>
              </w:rPr>
            </w:pPr>
          </w:p>
        </w:tc>
        <w:tc>
          <w:tcPr>
            <w:tcW w:w="1134" w:type="dxa"/>
          </w:tcPr>
          <w:p w14:paraId="6E2B3852" w14:textId="77777777" w:rsidR="00F747E8" w:rsidRPr="002402D5" w:rsidRDefault="00F747E8" w:rsidP="000779FC">
            <w:pPr>
              <w:rPr>
                <w:sz w:val="18"/>
                <w:szCs w:val="18"/>
              </w:rPr>
            </w:pPr>
            <w:r w:rsidRPr="002402D5">
              <w:rPr>
                <w:sz w:val="18"/>
                <w:szCs w:val="18"/>
              </w:rPr>
              <w:t>Atitinka</w:t>
            </w:r>
          </w:p>
        </w:tc>
        <w:tc>
          <w:tcPr>
            <w:tcW w:w="2722" w:type="dxa"/>
          </w:tcPr>
          <w:p w14:paraId="0B1C97F4"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Tvartuose įrengta priverstinės ventiliacijos sistema su optimaliu ventiliatorių veikimu.</w:t>
            </w:r>
          </w:p>
          <w:p w14:paraId="62FE3059"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Esant reguliariam ir dažnam šėrimui sumažinamas gyvulio stresas dėl pašaro trūkumo.</w:t>
            </w:r>
          </w:p>
          <w:p w14:paraId="4C91B5D3"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Tvartuose naudojami mažai triukšmo keliantys pažangūs mechaniniai-vamzdiniai transporteriai ir šėryklos. Konvejeriai niekada nevažinėja tušti, jie sumontuoti pačia optimaliausia distancija, turi mažai posūkių. </w:t>
            </w:r>
          </w:p>
        </w:tc>
      </w:tr>
      <w:tr w:rsidR="00F747E8" w:rsidRPr="002402D5" w14:paraId="1F7B2DD3" w14:textId="77777777" w:rsidTr="00F747E8">
        <w:tc>
          <w:tcPr>
            <w:tcW w:w="534" w:type="dxa"/>
            <w:vAlign w:val="center"/>
          </w:tcPr>
          <w:p w14:paraId="51BD55D2" w14:textId="77777777" w:rsidR="00F747E8" w:rsidRPr="002402D5" w:rsidRDefault="00F747E8" w:rsidP="000779FC">
            <w:pPr>
              <w:suppressAutoHyphens/>
              <w:adjustRightInd w:val="0"/>
              <w:jc w:val="center"/>
              <w:textAlignment w:val="baseline"/>
              <w:rPr>
                <w:sz w:val="18"/>
                <w:szCs w:val="18"/>
              </w:rPr>
            </w:pPr>
            <w:r w:rsidRPr="002402D5">
              <w:rPr>
                <w:sz w:val="18"/>
                <w:szCs w:val="18"/>
              </w:rPr>
              <w:t>34</w:t>
            </w:r>
          </w:p>
        </w:tc>
        <w:tc>
          <w:tcPr>
            <w:tcW w:w="1701" w:type="dxa"/>
            <w:vMerge/>
            <w:vAlign w:val="center"/>
          </w:tcPr>
          <w:p w14:paraId="6792470F"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71BCE842" w14:textId="77777777" w:rsidR="00F747E8" w:rsidRPr="002402D5" w:rsidRDefault="00F747E8" w:rsidP="000779FC">
            <w:pPr>
              <w:suppressAutoHyphens/>
              <w:adjustRightInd w:val="0"/>
              <w:jc w:val="center"/>
              <w:textAlignment w:val="baseline"/>
              <w:rPr>
                <w:sz w:val="18"/>
                <w:szCs w:val="18"/>
              </w:rPr>
            </w:pPr>
          </w:p>
        </w:tc>
        <w:tc>
          <w:tcPr>
            <w:tcW w:w="5671" w:type="dxa"/>
          </w:tcPr>
          <w:p w14:paraId="772715B3" w14:textId="77777777" w:rsidR="00F747E8" w:rsidRPr="002402D5" w:rsidRDefault="00F747E8" w:rsidP="000779FC">
            <w:pPr>
              <w:tabs>
                <w:tab w:val="left" w:pos="291"/>
              </w:tabs>
              <w:autoSpaceDE w:val="0"/>
              <w:autoSpaceDN w:val="0"/>
              <w:adjustRightInd w:val="0"/>
              <w:ind w:left="34"/>
              <w:jc w:val="both"/>
              <w:rPr>
                <w:sz w:val="18"/>
                <w:szCs w:val="18"/>
              </w:rPr>
            </w:pPr>
            <w:r w:rsidRPr="002402D5">
              <w:rPr>
                <w:sz w:val="18"/>
                <w:szCs w:val="18"/>
              </w:rPr>
              <w:t>e) Triukšmo kontrolės įranga. Tai apima:</w:t>
            </w:r>
          </w:p>
          <w:p w14:paraId="31785942" w14:textId="77777777" w:rsidR="00F747E8" w:rsidRPr="002402D5" w:rsidRDefault="00F747E8">
            <w:pPr>
              <w:numPr>
                <w:ilvl w:val="0"/>
                <w:numId w:val="26"/>
              </w:numPr>
              <w:tabs>
                <w:tab w:val="left" w:pos="291"/>
                <w:tab w:val="left" w:pos="378"/>
              </w:tabs>
              <w:jc w:val="both"/>
              <w:rPr>
                <w:sz w:val="18"/>
                <w:szCs w:val="18"/>
              </w:rPr>
            </w:pPr>
            <w:r w:rsidRPr="002402D5">
              <w:rPr>
                <w:sz w:val="18"/>
                <w:szCs w:val="18"/>
              </w:rPr>
              <w:t>triukšmo slopintuvus;</w:t>
            </w:r>
          </w:p>
          <w:p w14:paraId="7104FBBC" w14:textId="77777777" w:rsidR="00F747E8" w:rsidRPr="002402D5" w:rsidRDefault="00F747E8">
            <w:pPr>
              <w:numPr>
                <w:ilvl w:val="0"/>
                <w:numId w:val="26"/>
              </w:numPr>
              <w:tabs>
                <w:tab w:val="left" w:pos="291"/>
                <w:tab w:val="left" w:pos="374"/>
              </w:tabs>
              <w:jc w:val="both"/>
              <w:rPr>
                <w:sz w:val="18"/>
                <w:szCs w:val="18"/>
              </w:rPr>
            </w:pPr>
            <w:r w:rsidRPr="002402D5">
              <w:rPr>
                <w:sz w:val="18"/>
                <w:szCs w:val="18"/>
              </w:rPr>
              <w:t>vibracijos izoliavimą;</w:t>
            </w:r>
          </w:p>
          <w:p w14:paraId="673A556E" w14:textId="77777777" w:rsidR="00F747E8" w:rsidRPr="002402D5" w:rsidRDefault="00F747E8">
            <w:pPr>
              <w:numPr>
                <w:ilvl w:val="0"/>
                <w:numId w:val="26"/>
              </w:numPr>
              <w:tabs>
                <w:tab w:val="left" w:pos="291"/>
                <w:tab w:val="left" w:pos="378"/>
              </w:tabs>
              <w:jc w:val="both"/>
              <w:rPr>
                <w:sz w:val="18"/>
                <w:szCs w:val="18"/>
              </w:rPr>
            </w:pPr>
            <w:r w:rsidRPr="002402D5">
              <w:rPr>
                <w:sz w:val="18"/>
                <w:szCs w:val="18"/>
              </w:rPr>
              <w:t>triukšmą skleidžiančios įrangos (pvz., valcavimo staklynų, pneumatinių konvejerių) atitvėrimą;</w:t>
            </w:r>
          </w:p>
          <w:p w14:paraId="43EC39CC" w14:textId="77777777" w:rsidR="00F747E8" w:rsidRPr="002402D5" w:rsidRDefault="00F747E8" w:rsidP="000779FC">
            <w:pPr>
              <w:tabs>
                <w:tab w:val="left" w:pos="291"/>
              </w:tabs>
              <w:autoSpaceDE w:val="0"/>
              <w:autoSpaceDN w:val="0"/>
              <w:adjustRightInd w:val="0"/>
              <w:ind w:left="34"/>
              <w:rPr>
                <w:sz w:val="18"/>
                <w:szCs w:val="18"/>
              </w:rPr>
            </w:pPr>
            <w:r w:rsidRPr="002402D5">
              <w:rPr>
                <w:sz w:val="18"/>
                <w:szCs w:val="18"/>
              </w:rPr>
              <w:t>pastatų garso izoliavimą.</w:t>
            </w:r>
          </w:p>
        </w:tc>
        <w:tc>
          <w:tcPr>
            <w:tcW w:w="1275" w:type="dxa"/>
            <w:vAlign w:val="center"/>
          </w:tcPr>
          <w:p w14:paraId="587222F8" w14:textId="77777777" w:rsidR="00F747E8" w:rsidRPr="002402D5" w:rsidRDefault="00F747E8" w:rsidP="000779FC">
            <w:pPr>
              <w:suppressAutoHyphens/>
              <w:adjustRightInd w:val="0"/>
              <w:jc w:val="center"/>
              <w:textAlignment w:val="baseline"/>
              <w:rPr>
                <w:sz w:val="18"/>
                <w:szCs w:val="18"/>
              </w:rPr>
            </w:pPr>
          </w:p>
        </w:tc>
        <w:tc>
          <w:tcPr>
            <w:tcW w:w="1134" w:type="dxa"/>
          </w:tcPr>
          <w:p w14:paraId="2DB47875" w14:textId="77777777" w:rsidR="00F747E8" w:rsidRPr="002402D5" w:rsidRDefault="00F747E8" w:rsidP="000779FC">
            <w:pPr>
              <w:rPr>
                <w:sz w:val="18"/>
                <w:szCs w:val="18"/>
              </w:rPr>
            </w:pPr>
            <w:r w:rsidRPr="002402D5">
              <w:rPr>
                <w:sz w:val="18"/>
                <w:szCs w:val="18"/>
              </w:rPr>
              <w:t>Netaikoma</w:t>
            </w:r>
          </w:p>
        </w:tc>
        <w:tc>
          <w:tcPr>
            <w:tcW w:w="2722" w:type="dxa"/>
          </w:tcPr>
          <w:p w14:paraId="7F7DFDB6"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 xml:space="preserve">Pagal triukšmo matavimų duomenis, visais paros periodais triukšmo lygis ties gamybinės teritorijos riba neviršija ribinių verčių, nustatytų gyvenamosios ir visuomeninės paskirties pastatų aplinkoje, reglamentuojamų </w:t>
            </w:r>
            <w:r w:rsidRPr="002402D5">
              <w:rPr>
                <w:bCs/>
                <w:sz w:val="18"/>
                <w:szCs w:val="18"/>
              </w:rPr>
              <w:lastRenderedPageBreak/>
              <w:t>ūkinės veiklos objektams pagal HN 33:2011.</w:t>
            </w:r>
          </w:p>
        </w:tc>
      </w:tr>
      <w:tr w:rsidR="00F747E8" w:rsidRPr="002402D5" w14:paraId="6FC07009" w14:textId="77777777" w:rsidTr="00F747E8">
        <w:tc>
          <w:tcPr>
            <w:tcW w:w="534" w:type="dxa"/>
            <w:vAlign w:val="center"/>
          </w:tcPr>
          <w:p w14:paraId="5399B11F"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35</w:t>
            </w:r>
          </w:p>
        </w:tc>
        <w:tc>
          <w:tcPr>
            <w:tcW w:w="1701" w:type="dxa"/>
            <w:vMerge/>
            <w:vAlign w:val="center"/>
          </w:tcPr>
          <w:p w14:paraId="4A2CD850"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35735E0A" w14:textId="77777777" w:rsidR="00F747E8" w:rsidRPr="002402D5" w:rsidRDefault="00F747E8" w:rsidP="000779FC">
            <w:pPr>
              <w:suppressAutoHyphens/>
              <w:adjustRightInd w:val="0"/>
              <w:jc w:val="center"/>
              <w:textAlignment w:val="baseline"/>
              <w:rPr>
                <w:sz w:val="18"/>
                <w:szCs w:val="18"/>
              </w:rPr>
            </w:pPr>
          </w:p>
        </w:tc>
        <w:tc>
          <w:tcPr>
            <w:tcW w:w="5671" w:type="dxa"/>
          </w:tcPr>
          <w:p w14:paraId="25EB6B78" w14:textId="77777777" w:rsidR="00F747E8" w:rsidRPr="002402D5" w:rsidRDefault="00F747E8" w:rsidP="000779FC">
            <w:pPr>
              <w:tabs>
                <w:tab w:val="left" w:pos="291"/>
              </w:tabs>
              <w:autoSpaceDE w:val="0"/>
              <w:autoSpaceDN w:val="0"/>
              <w:adjustRightInd w:val="0"/>
              <w:ind w:left="34"/>
              <w:rPr>
                <w:sz w:val="18"/>
                <w:szCs w:val="18"/>
              </w:rPr>
            </w:pPr>
            <w:r w:rsidRPr="002402D5">
              <w:rPr>
                <w:sz w:val="18"/>
                <w:szCs w:val="18"/>
              </w:rPr>
              <w:t>f) Triukšmo mažinimas. Triukšmo sklidimą galima sumažinti tarp triukšmo šaltinio ir veikiamo objekto įrengiant triukšmo barjerus.</w:t>
            </w:r>
          </w:p>
        </w:tc>
        <w:tc>
          <w:tcPr>
            <w:tcW w:w="1275" w:type="dxa"/>
            <w:vAlign w:val="center"/>
          </w:tcPr>
          <w:p w14:paraId="53869928" w14:textId="77777777" w:rsidR="00F747E8" w:rsidRPr="002402D5" w:rsidRDefault="00F747E8" w:rsidP="000779FC">
            <w:pPr>
              <w:suppressAutoHyphens/>
              <w:adjustRightInd w:val="0"/>
              <w:jc w:val="center"/>
              <w:textAlignment w:val="baseline"/>
              <w:rPr>
                <w:sz w:val="18"/>
                <w:szCs w:val="18"/>
              </w:rPr>
            </w:pPr>
          </w:p>
        </w:tc>
        <w:tc>
          <w:tcPr>
            <w:tcW w:w="1134" w:type="dxa"/>
          </w:tcPr>
          <w:p w14:paraId="6DAE8711" w14:textId="77777777" w:rsidR="00F747E8" w:rsidRPr="002402D5" w:rsidRDefault="00F747E8" w:rsidP="000779FC">
            <w:pPr>
              <w:rPr>
                <w:sz w:val="18"/>
                <w:szCs w:val="18"/>
              </w:rPr>
            </w:pPr>
            <w:r w:rsidRPr="002402D5">
              <w:rPr>
                <w:sz w:val="18"/>
                <w:szCs w:val="18"/>
              </w:rPr>
              <w:t>Atitinka</w:t>
            </w:r>
          </w:p>
        </w:tc>
        <w:tc>
          <w:tcPr>
            <w:tcW w:w="2722" w:type="dxa"/>
          </w:tcPr>
          <w:p w14:paraId="5B809AD3"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Pagal triukšmo matavimų duomenis, visais paros periodais triukšmo lygis ties gamybinės teritorijos riba neviršija ribinių verčių, nustatytų gyvenamosios ir visuomeninės paskirties pastatų aplinkoje, reglamentuojamų ūkinės veiklos objektams pagal HN 33:2011.</w:t>
            </w:r>
          </w:p>
        </w:tc>
      </w:tr>
      <w:tr w:rsidR="00F747E8" w:rsidRPr="002402D5" w14:paraId="05EB0C5D" w14:textId="77777777" w:rsidTr="00F747E8">
        <w:tc>
          <w:tcPr>
            <w:tcW w:w="534" w:type="dxa"/>
            <w:vAlign w:val="center"/>
          </w:tcPr>
          <w:p w14:paraId="4496EBE0" w14:textId="77777777" w:rsidR="00F747E8" w:rsidRPr="002402D5" w:rsidRDefault="00F747E8" w:rsidP="000779FC">
            <w:pPr>
              <w:suppressAutoHyphens/>
              <w:adjustRightInd w:val="0"/>
              <w:jc w:val="center"/>
              <w:textAlignment w:val="baseline"/>
              <w:rPr>
                <w:sz w:val="18"/>
                <w:szCs w:val="18"/>
              </w:rPr>
            </w:pPr>
            <w:r w:rsidRPr="002402D5">
              <w:rPr>
                <w:sz w:val="18"/>
                <w:szCs w:val="18"/>
              </w:rPr>
              <w:t>36</w:t>
            </w:r>
          </w:p>
        </w:tc>
        <w:tc>
          <w:tcPr>
            <w:tcW w:w="1701" w:type="dxa"/>
            <w:vMerge w:val="restart"/>
            <w:vAlign w:val="center"/>
          </w:tcPr>
          <w:p w14:paraId="6CE3CBB6" w14:textId="77777777" w:rsidR="00F747E8" w:rsidRPr="002402D5" w:rsidRDefault="00F747E8" w:rsidP="000779FC">
            <w:pPr>
              <w:suppressAutoHyphens/>
              <w:adjustRightInd w:val="0"/>
              <w:jc w:val="center"/>
              <w:textAlignment w:val="baseline"/>
              <w:rPr>
                <w:sz w:val="18"/>
                <w:szCs w:val="18"/>
              </w:rPr>
            </w:pPr>
            <w:r w:rsidRPr="002402D5">
              <w:rPr>
                <w:sz w:val="18"/>
                <w:szCs w:val="18"/>
              </w:rPr>
              <w:t>Išmetamos dulkės</w:t>
            </w:r>
          </w:p>
        </w:tc>
        <w:tc>
          <w:tcPr>
            <w:tcW w:w="1842" w:type="dxa"/>
            <w:vMerge w:val="restart"/>
            <w:vAlign w:val="center"/>
          </w:tcPr>
          <w:p w14:paraId="7A0AEF10"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11</w:t>
            </w:r>
          </w:p>
        </w:tc>
        <w:tc>
          <w:tcPr>
            <w:tcW w:w="5671" w:type="dxa"/>
          </w:tcPr>
          <w:p w14:paraId="10823306" w14:textId="77777777" w:rsidR="00F747E8" w:rsidRPr="002402D5" w:rsidRDefault="00F747E8" w:rsidP="000779FC">
            <w:pPr>
              <w:autoSpaceDE w:val="0"/>
              <w:autoSpaceDN w:val="0"/>
              <w:adjustRightInd w:val="0"/>
              <w:ind w:left="34"/>
              <w:jc w:val="both"/>
              <w:rPr>
                <w:sz w:val="18"/>
                <w:szCs w:val="18"/>
              </w:rPr>
            </w:pPr>
            <w:r w:rsidRPr="002402D5">
              <w:rPr>
                <w:sz w:val="18"/>
                <w:szCs w:val="18"/>
              </w:rPr>
              <w:t>a) Dulkių susidarymo pastatuose, kuriuose laikomi gyvuliai, mažinimas. Tam gali būti taikomas šių metodų derinys:</w:t>
            </w:r>
          </w:p>
          <w:p w14:paraId="6DEC2A8B" w14:textId="77777777" w:rsidR="00F747E8" w:rsidRPr="002402D5" w:rsidRDefault="00F747E8" w:rsidP="000779FC">
            <w:pPr>
              <w:autoSpaceDE w:val="0"/>
              <w:autoSpaceDN w:val="0"/>
              <w:adjustRightInd w:val="0"/>
              <w:ind w:left="34"/>
              <w:jc w:val="both"/>
              <w:rPr>
                <w:sz w:val="18"/>
                <w:szCs w:val="18"/>
              </w:rPr>
            </w:pPr>
            <w:r w:rsidRPr="002402D5">
              <w:rPr>
                <w:sz w:val="18"/>
                <w:szCs w:val="18"/>
              </w:rPr>
              <w:t xml:space="preserve">1. Stambesnių pakratų naudojimas (pvz., vietoj smulkintų šiaudų naudoti ilgus šiaudus arba medžio drožles). </w:t>
            </w:r>
          </w:p>
          <w:p w14:paraId="18290DA3" w14:textId="77777777" w:rsidR="00F747E8" w:rsidRPr="002402D5" w:rsidRDefault="00F747E8" w:rsidP="000779FC">
            <w:pPr>
              <w:autoSpaceDE w:val="0"/>
              <w:autoSpaceDN w:val="0"/>
              <w:adjustRightInd w:val="0"/>
              <w:ind w:left="34"/>
              <w:jc w:val="both"/>
              <w:rPr>
                <w:sz w:val="18"/>
                <w:szCs w:val="18"/>
              </w:rPr>
            </w:pPr>
            <w:r w:rsidRPr="002402D5">
              <w:rPr>
                <w:sz w:val="18"/>
                <w:szCs w:val="18"/>
              </w:rPr>
              <w:t xml:space="preserve">2. Šviežių pakratų kreikimas taikant mažai dulkių sukeliantį metodą (pvz., rankomis). </w:t>
            </w:r>
          </w:p>
          <w:p w14:paraId="79FCD27F" w14:textId="77777777" w:rsidR="00F747E8" w:rsidRPr="002402D5" w:rsidRDefault="00F747E8" w:rsidP="000779FC">
            <w:pPr>
              <w:autoSpaceDE w:val="0"/>
              <w:autoSpaceDN w:val="0"/>
              <w:adjustRightInd w:val="0"/>
              <w:ind w:left="34"/>
              <w:jc w:val="both"/>
              <w:rPr>
                <w:sz w:val="18"/>
                <w:szCs w:val="18"/>
              </w:rPr>
            </w:pPr>
            <w:r w:rsidRPr="002402D5">
              <w:rPr>
                <w:sz w:val="18"/>
                <w:szCs w:val="18"/>
              </w:rPr>
              <w:t>3.</w:t>
            </w:r>
            <w:r w:rsidRPr="002402D5">
              <w:rPr>
                <w:rFonts w:eastAsia="Palatino Linotype"/>
                <w:i/>
                <w:iCs/>
                <w:spacing w:val="1"/>
                <w:sz w:val="18"/>
                <w:szCs w:val="18"/>
                <w:shd w:val="clear" w:color="auto" w:fill="FFFFFF"/>
              </w:rPr>
              <w:t xml:space="preserve"> </w:t>
            </w:r>
            <w:proofErr w:type="spellStart"/>
            <w:r w:rsidRPr="002402D5">
              <w:rPr>
                <w:rFonts w:eastAsia="Palatino Linotype"/>
                <w:i/>
                <w:iCs/>
                <w:spacing w:val="1"/>
                <w:sz w:val="18"/>
                <w:szCs w:val="18"/>
                <w:shd w:val="clear" w:color="auto" w:fill="FFFFFF"/>
              </w:rPr>
              <w:t>Ad</w:t>
            </w:r>
            <w:proofErr w:type="spellEnd"/>
            <w:r w:rsidRPr="002402D5">
              <w:rPr>
                <w:rFonts w:eastAsia="Palatino Linotype"/>
                <w:i/>
                <w:iCs/>
                <w:spacing w:val="1"/>
                <w:sz w:val="18"/>
                <w:szCs w:val="18"/>
                <w:shd w:val="clear" w:color="auto" w:fill="FFFFFF"/>
              </w:rPr>
              <w:t xml:space="preserve"> </w:t>
            </w:r>
            <w:proofErr w:type="spellStart"/>
            <w:r w:rsidRPr="002402D5">
              <w:rPr>
                <w:rFonts w:eastAsia="Palatino Linotype"/>
                <w:i/>
                <w:iCs/>
                <w:spacing w:val="1"/>
                <w:sz w:val="18"/>
                <w:szCs w:val="18"/>
                <w:shd w:val="clear" w:color="auto" w:fill="FFFFFF"/>
              </w:rPr>
              <w:t>libitum</w:t>
            </w:r>
            <w:proofErr w:type="spellEnd"/>
            <w:r w:rsidRPr="002402D5">
              <w:rPr>
                <w:sz w:val="18"/>
                <w:szCs w:val="18"/>
              </w:rPr>
              <w:t xml:space="preserve"> šėrimo taikymas. </w:t>
            </w:r>
          </w:p>
          <w:p w14:paraId="73243963" w14:textId="77777777" w:rsidR="00F747E8" w:rsidRPr="002402D5" w:rsidRDefault="00F747E8" w:rsidP="000779FC">
            <w:pPr>
              <w:autoSpaceDE w:val="0"/>
              <w:autoSpaceDN w:val="0"/>
              <w:adjustRightInd w:val="0"/>
              <w:ind w:left="34"/>
              <w:jc w:val="both"/>
              <w:rPr>
                <w:sz w:val="18"/>
                <w:szCs w:val="18"/>
              </w:rPr>
            </w:pPr>
            <w:r w:rsidRPr="002402D5">
              <w:rPr>
                <w:sz w:val="18"/>
                <w:szCs w:val="18"/>
              </w:rPr>
              <w:t xml:space="preserve">4. Drėgnų pašarų arba granuliuotų pašarų naudojimas arba sausųjų pašarų sistemų papildymas riebalų turinčiomis žaliavomis arba rišikliais. </w:t>
            </w:r>
          </w:p>
          <w:p w14:paraId="4FBA707E" w14:textId="77777777" w:rsidR="00F747E8" w:rsidRPr="002402D5" w:rsidRDefault="00F747E8" w:rsidP="000779FC">
            <w:pPr>
              <w:autoSpaceDE w:val="0"/>
              <w:autoSpaceDN w:val="0"/>
              <w:adjustRightInd w:val="0"/>
              <w:ind w:left="34"/>
              <w:jc w:val="both"/>
              <w:rPr>
                <w:sz w:val="18"/>
                <w:szCs w:val="18"/>
              </w:rPr>
            </w:pPr>
            <w:r w:rsidRPr="002402D5">
              <w:rPr>
                <w:sz w:val="18"/>
                <w:szCs w:val="18"/>
              </w:rPr>
              <w:t xml:space="preserve">5. Dulkių separatorių įmontavimas į pneumatiniu būdu užpildomas sausųjų pašarų saugyklas. </w:t>
            </w:r>
          </w:p>
          <w:p w14:paraId="3E7A7069" w14:textId="77777777" w:rsidR="00F747E8" w:rsidRPr="002402D5" w:rsidRDefault="00F747E8" w:rsidP="000779FC">
            <w:pPr>
              <w:autoSpaceDE w:val="0"/>
              <w:autoSpaceDN w:val="0"/>
              <w:adjustRightInd w:val="0"/>
              <w:ind w:left="34"/>
              <w:jc w:val="both"/>
              <w:rPr>
                <w:sz w:val="18"/>
                <w:szCs w:val="18"/>
              </w:rPr>
            </w:pPr>
            <w:r w:rsidRPr="002402D5">
              <w:rPr>
                <w:sz w:val="18"/>
                <w:szCs w:val="18"/>
              </w:rPr>
              <w:t>6. Lėtai judančio oro vėdinimo sistemos patalpoje įrengimas ir eksploatavimas.</w:t>
            </w:r>
          </w:p>
        </w:tc>
        <w:tc>
          <w:tcPr>
            <w:tcW w:w="1275" w:type="dxa"/>
            <w:vAlign w:val="center"/>
          </w:tcPr>
          <w:p w14:paraId="7A372F6D" w14:textId="77777777" w:rsidR="00F747E8" w:rsidRPr="002402D5" w:rsidRDefault="00F747E8" w:rsidP="000779FC">
            <w:pPr>
              <w:suppressAutoHyphens/>
              <w:adjustRightInd w:val="0"/>
              <w:jc w:val="center"/>
              <w:textAlignment w:val="baseline"/>
              <w:rPr>
                <w:sz w:val="18"/>
                <w:szCs w:val="18"/>
              </w:rPr>
            </w:pPr>
          </w:p>
        </w:tc>
        <w:tc>
          <w:tcPr>
            <w:tcW w:w="1134" w:type="dxa"/>
          </w:tcPr>
          <w:p w14:paraId="32236D26" w14:textId="77777777" w:rsidR="00F747E8" w:rsidRPr="002402D5" w:rsidRDefault="00F747E8" w:rsidP="000779FC">
            <w:pPr>
              <w:rPr>
                <w:sz w:val="18"/>
                <w:szCs w:val="18"/>
              </w:rPr>
            </w:pPr>
            <w:r w:rsidRPr="002402D5">
              <w:rPr>
                <w:sz w:val="18"/>
                <w:szCs w:val="18"/>
              </w:rPr>
              <w:t>Atitinka</w:t>
            </w:r>
          </w:p>
        </w:tc>
        <w:tc>
          <w:tcPr>
            <w:tcW w:w="2722" w:type="dxa"/>
          </w:tcPr>
          <w:p w14:paraId="141F0AB9" w14:textId="77777777" w:rsidR="00F747E8" w:rsidRPr="002402D5" w:rsidRDefault="00F747E8" w:rsidP="000779FC">
            <w:pPr>
              <w:suppressAutoHyphens/>
              <w:adjustRightInd w:val="0"/>
              <w:spacing w:line="228" w:lineRule="auto"/>
              <w:textAlignment w:val="baseline"/>
              <w:rPr>
                <w:sz w:val="18"/>
                <w:szCs w:val="18"/>
              </w:rPr>
            </w:pPr>
            <w:r w:rsidRPr="002402D5">
              <w:rPr>
                <w:bCs/>
                <w:iCs/>
                <w:sz w:val="18"/>
                <w:szCs w:val="18"/>
                <w:lang w:val="nb-NO"/>
              </w:rPr>
              <w:t>Pašarų gamybos ceche sumontuoti ciklonai kietųjų dalelių sulaikymui.</w:t>
            </w:r>
          </w:p>
        </w:tc>
      </w:tr>
      <w:tr w:rsidR="00F747E8" w:rsidRPr="002402D5" w14:paraId="4C7966CF" w14:textId="77777777" w:rsidTr="00F747E8">
        <w:tc>
          <w:tcPr>
            <w:tcW w:w="534" w:type="dxa"/>
            <w:vAlign w:val="center"/>
          </w:tcPr>
          <w:p w14:paraId="25460542" w14:textId="77777777" w:rsidR="00F747E8" w:rsidRPr="002402D5" w:rsidRDefault="00F747E8" w:rsidP="000779FC">
            <w:pPr>
              <w:suppressAutoHyphens/>
              <w:adjustRightInd w:val="0"/>
              <w:jc w:val="center"/>
              <w:textAlignment w:val="baseline"/>
              <w:rPr>
                <w:sz w:val="18"/>
                <w:szCs w:val="18"/>
              </w:rPr>
            </w:pPr>
            <w:r w:rsidRPr="002402D5">
              <w:rPr>
                <w:sz w:val="18"/>
                <w:szCs w:val="18"/>
              </w:rPr>
              <w:t>37</w:t>
            </w:r>
          </w:p>
        </w:tc>
        <w:tc>
          <w:tcPr>
            <w:tcW w:w="1701" w:type="dxa"/>
            <w:vMerge/>
            <w:vAlign w:val="center"/>
          </w:tcPr>
          <w:p w14:paraId="0A4474AB"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7F3C86BB" w14:textId="77777777" w:rsidR="00F747E8" w:rsidRPr="002402D5" w:rsidRDefault="00F747E8" w:rsidP="000779FC">
            <w:pPr>
              <w:suppressAutoHyphens/>
              <w:adjustRightInd w:val="0"/>
              <w:jc w:val="center"/>
              <w:textAlignment w:val="baseline"/>
              <w:rPr>
                <w:sz w:val="18"/>
                <w:szCs w:val="18"/>
              </w:rPr>
            </w:pPr>
          </w:p>
        </w:tc>
        <w:tc>
          <w:tcPr>
            <w:tcW w:w="5671" w:type="dxa"/>
          </w:tcPr>
          <w:p w14:paraId="5009A021"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b) Dulkių koncentracijos tvarte sumažinimas taikant vieną iš šių metodų: </w:t>
            </w:r>
          </w:p>
          <w:p w14:paraId="1C50F6EB"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1. vandens purškimą; </w:t>
            </w:r>
          </w:p>
          <w:p w14:paraId="691D628C"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2. aliejaus purškimą;</w:t>
            </w:r>
          </w:p>
          <w:p w14:paraId="275A7226"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3. oro jonizavimą</w:t>
            </w:r>
          </w:p>
        </w:tc>
        <w:tc>
          <w:tcPr>
            <w:tcW w:w="1275" w:type="dxa"/>
            <w:vAlign w:val="center"/>
          </w:tcPr>
          <w:p w14:paraId="53D9D4C0" w14:textId="77777777" w:rsidR="00F747E8" w:rsidRPr="002402D5" w:rsidRDefault="00F747E8" w:rsidP="000779FC">
            <w:pPr>
              <w:suppressAutoHyphens/>
              <w:adjustRightInd w:val="0"/>
              <w:jc w:val="center"/>
              <w:textAlignment w:val="baseline"/>
              <w:rPr>
                <w:sz w:val="18"/>
                <w:szCs w:val="18"/>
              </w:rPr>
            </w:pPr>
          </w:p>
        </w:tc>
        <w:tc>
          <w:tcPr>
            <w:tcW w:w="1134" w:type="dxa"/>
          </w:tcPr>
          <w:p w14:paraId="66C3A563" w14:textId="77777777" w:rsidR="00F747E8" w:rsidRPr="002402D5" w:rsidRDefault="00F747E8" w:rsidP="000779FC">
            <w:pPr>
              <w:rPr>
                <w:sz w:val="18"/>
                <w:szCs w:val="18"/>
              </w:rPr>
            </w:pPr>
            <w:r w:rsidRPr="002402D5">
              <w:rPr>
                <w:sz w:val="18"/>
                <w:szCs w:val="18"/>
              </w:rPr>
              <w:t>Atitinka</w:t>
            </w:r>
          </w:p>
        </w:tc>
        <w:tc>
          <w:tcPr>
            <w:tcW w:w="2722" w:type="dxa"/>
          </w:tcPr>
          <w:p w14:paraId="7AACA66C"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Prieš dezinfekciją tvartuose vykdomas drėkinimas ir po to plovimas, taip pat mažinantis dulkių koncentracijas.</w:t>
            </w:r>
          </w:p>
        </w:tc>
      </w:tr>
      <w:tr w:rsidR="00F747E8" w:rsidRPr="002402D5" w14:paraId="321B2BCC" w14:textId="77777777" w:rsidTr="00F747E8">
        <w:tc>
          <w:tcPr>
            <w:tcW w:w="534" w:type="dxa"/>
            <w:vAlign w:val="center"/>
          </w:tcPr>
          <w:p w14:paraId="6869EA7D" w14:textId="77777777" w:rsidR="00F747E8" w:rsidRPr="002402D5" w:rsidRDefault="00F747E8" w:rsidP="000779FC">
            <w:pPr>
              <w:suppressAutoHyphens/>
              <w:adjustRightInd w:val="0"/>
              <w:jc w:val="center"/>
              <w:textAlignment w:val="baseline"/>
              <w:rPr>
                <w:sz w:val="18"/>
                <w:szCs w:val="18"/>
              </w:rPr>
            </w:pPr>
            <w:r w:rsidRPr="002402D5">
              <w:rPr>
                <w:sz w:val="18"/>
                <w:szCs w:val="18"/>
              </w:rPr>
              <w:t>38</w:t>
            </w:r>
          </w:p>
        </w:tc>
        <w:tc>
          <w:tcPr>
            <w:tcW w:w="1701" w:type="dxa"/>
            <w:vMerge/>
            <w:vAlign w:val="center"/>
          </w:tcPr>
          <w:p w14:paraId="4255AEB4"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6C1BFB71" w14:textId="77777777" w:rsidR="00F747E8" w:rsidRPr="002402D5" w:rsidRDefault="00F747E8" w:rsidP="000779FC">
            <w:pPr>
              <w:suppressAutoHyphens/>
              <w:adjustRightInd w:val="0"/>
              <w:jc w:val="center"/>
              <w:textAlignment w:val="baseline"/>
              <w:rPr>
                <w:sz w:val="18"/>
                <w:szCs w:val="18"/>
              </w:rPr>
            </w:pPr>
          </w:p>
        </w:tc>
        <w:tc>
          <w:tcPr>
            <w:tcW w:w="5671" w:type="dxa"/>
          </w:tcPr>
          <w:p w14:paraId="088A05E8"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c) Išmetamojo oro apdorojimas taikant oro valymo sistemą, konkrečiai, naudojant:</w:t>
            </w:r>
          </w:p>
          <w:p w14:paraId="32113F78"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1. vandens gaudyklę;</w:t>
            </w:r>
          </w:p>
          <w:p w14:paraId="5ABC9C2F"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2. sausąjį filtrą; </w:t>
            </w:r>
          </w:p>
          <w:p w14:paraId="10C09CC1"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3. drėgnąjį dujų </w:t>
            </w:r>
            <w:proofErr w:type="spellStart"/>
            <w:r w:rsidRPr="002402D5">
              <w:rPr>
                <w:sz w:val="18"/>
                <w:szCs w:val="18"/>
              </w:rPr>
              <w:t>plautuvą</w:t>
            </w:r>
            <w:proofErr w:type="spellEnd"/>
            <w:r w:rsidRPr="002402D5">
              <w:rPr>
                <w:sz w:val="18"/>
                <w:szCs w:val="18"/>
              </w:rPr>
              <w:t xml:space="preserve"> (</w:t>
            </w:r>
            <w:proofErr w:type="spellStart"/>
            <w:r w:rsidRPr="002402D5">
              <w:rPr>
                <w:sz w:val="18"/>
                <w:szCs w:val="18"/>
              </w:rPr>
              <w:t>skruberį</w:t>
            </w:r>
            <w:proofErr w:type="spellEnd"/>
            <w:r w:rsidRPr="002402D5">
              <w:rPr>
                <w:sz w:val="18"/>
                <w:szCs w:val="18"/>
              </w:rPr>
              <w:t xml:space="preserve">); </w:t>
            </w:r>
          </w:p>
          <w:p w14:paraId="484A5E3F"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4. drėgnąjį rūgštinį </w:t>
            </w:r>
            <w:proofErr w:type="spellStart"/>
            <w:r w:rsidRPr="002402D5">
              <w:rPr>
                <w:sz w:val="18"/>
                <w:szCs w:val="18"/>
              </w:rPr>
              <w:t>plautuvą</w:t>
            </w:r>
            <w:proofErr w:type="spellEnd"/>
            <w:r w:rsidRPr="002402D5">
              <w:rPr>
                <w:sz w:val="18"/>
                <w:szCs w:val="18"/>
              </w:rPr>
              <w:t xml:space="preserve"> (</w:t>
            </w:r>
            <w:proofErr w:type="spellStart"/>
            <w:r w:rsidRPr="002402D5">
              <w:rPr>
                <w:sz w:val="18"/>
                <w:szCs w:val="18"/>
              </w:rPr>
              <w:t>skruberį</w:t>
            </w:r>
            <w:proofErr w:type="spellEnd"/>
            <w:r w:rsidRPr="002402D5">
              <w:rPr>
                <w:sz w:val="18"/>
                <w:szCs w:val="18"/>
              </w:rPr>
              <w:t xml:space="preserve">); </w:t>
            </w:r>
          </w:p>
          <w:p w14:paraId="680E7153"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5. išmetamųjų dujų biologinį valytuvą (arba bio</w:t>
            </w:r>
            <w:r w:rsidRPr="002402D5">
              <w:rPr>
                <w:sz w:val="18"/>
                <w:szCs w:val="18"/>
              </w:rPr>
              <w:softHyphen/>
              <w:t xml:space="preserve">loginį lašelinį filtrą); </w:t>
            </w:r>
          </w:p>
          <w:p w14:paraId="0D1E6036"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6. dviejų arba trijų etapų oro valymo sistemą; </w:t>
            </w:r>
          </w:p>
          <w:p w14:paraId="615DB009"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7. biologinį filtrą.</w:t>
            </w:r>
          </w:p>
        </w:tc>
        <w:tc>
          <w:tcPr>
            <w:tcW w:w="1275" w:type="dxa"/>
            <w:vAlign w:val="center"/>
          </w:tcPr>
          <w:p w14:paraId="623740DA" w14:textId="77777777" w:rsidR="00F747E8" w:rsidRPr="002402D5" w:rsidRDefault="00F747E8" w:rsidP="000779FC">
            <w:pPr>
              <w:suppressAutoHyphens/>
              <w:adjustRightInd w:val="0"/>
              <w:jc w:val="center"/>
              <w:textAlignment w:val="baseline"/>
              <w:rPr>
                <w:sz w:val="18"/>
                <w:szCs w:val="18"/>
              </w:rPr>
            </w:pPr>
          </w:p>
        </w:tc>
        <w:tc>
          <w:tcPr>
            <w:tcW w:w="1134" w:type="dxa"/>
          </w:tcPr>
          <w:p w14:paraId="7CBFE77F" w14:textId="77777777" w:rsidR="00F747E8" w:rsidRPr="002402D5" w:rsidRDefault="00F747E8" w:rsidP="000779FC">
            <w:pPr>
              <w:rPr>
                <w:sz w:val="18"/>
                <w:szCs w:val="18"/>
              </w:rPr>
            </w:pPr>
            <w:r w:rsidRPr="002402D5">
              <w:rPr>
                <w:sz w:val="18"/>
                <w:szCs w:val="18"/>
              </w:rPr>
              <w:t>Netaikoma</w:t>
            </w:r>
          </w:p>
        </w:tc>
        <w:tc>
          <w:tcPr>
            <w:tcW w:w="2722" w:type="dxa"/>
          </w:tcPr>
          <w:p w14:paraId="69210073"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Tvartuose nėra įdiegtos oro valymo sistemos</w:t>
            </w:r>
          </w:p>
        </w:tc>
      </w:tr>
      <w:tr w:rsidR="00F747E8" w:rsidRPr="002402D5" w14:paraId="1FE501E4" w14:textId="77777777" w:rsidTr="00F747E8">
        <w:tc>
          <w:tcPr>
            <w:tcW w:w="534" w:type="dxa"/>
            <w:vAlign w:val="center"/>
          </w:tcPr>
          <w:p w14:paraId="576BF9CA" w14:textId="77777777" w:rsidR="00F747E8" w:rsidRPr="002402D5" w:rsidRDefault="00F747E8" w:rsidP="000779FC">
            <w:pPr>
              <w:suppressAutoHyphens/>
              <w:adjustRightInd w:val="0"/>
              <w:jc w:val="center"/>
              <w:textAlignment w:val="baseline"/>
              <w:rPr>
                <w:sz w:val="18"/>
                <w:szCs w:val="18"/>
              </w:rPr>
            </w:pPr>
            <w:r w:rsidRPr="002402D5">
              <w:rPr>
                <w:sz w:val="18"/>
                <w:szCs w:val="18"/>
              </w:rPr>
              <w:t>39</w:t>
            </w:r>
          </w:p>
        </w:tc>
        <w:tc>
          <w:tcPr>
            <w:tcW w:w="1701" w:type="dxa"/>
            <w:vMerge w:val="restart"/>
            <w:vAlign w:val="center"/>
          </w:tcPr>
          <w:p w14:paraId="645A9B90" w14:textId="77777777" w:rsidR="00F747E8" w:rsidRPr="002402D5" w:rsidRDefault="00F747E8" w:rsidP="000779FC">
            <w:pPr>
              <w:suppressAutoHyphens/>
              <w:adjustRightInd w:val="0"/>
              <w:jc w:val="center"/>
              <w:textAlignment w:val="baseline"/>
              <w:rPr>
                <w:sz w:val="18"/>
                <w:szCs w:val="18"/>
              </w:rPr>
            </w:pPr>
            <w:r w:rsidRPr="002402D5">
              <w:rPr>
                <w:sz w:val="18"/>
                <w:szCs w:val="18"/>
              </w:rPr>
              <w:t>Skleidžiami kvapai</w:t>
            </w:r>
          </w:p>
        </w:tc>
        <w:tc>
          <w:tcPr>
            <w:tcW w:w="1842" w:type="dxa"/>
            <w:vAlign w:val="center"/>
          </w:tcPr>
          <w:p w14:paraId="030ED3B5"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12</w:t>
            </w:r>
          </w:p>
        </w:tc>
        <w:tc>
          <w:tcPr>
            <w:tcW w:w="5671" w:type="dxa"/>
          </w:tcPr>
          <w:p w14:paraId="6ADC8BE9" w14:textId="77777777" w:rsidR="00F747E8" w:rsidRPr="002402D5" w:rsidRDefault="00F747E8" w:rsidP="000779FC">
            <w:pPr>
              <w:ind w:left="40" w:right="40"/>
              <w:jc w:val="both"/>
              <w:rPr>
                <w:rFonts w:eastAsia="Palatino Linotype"/>
                <w:spacing w:val="2"/>
                <w:sz w:val="18"/>
                <w:szCs w:val="18"/>
              </w:rPr>
            </w:pPr>
            <w:r w:rsidRPr="002402D5">
              <w:rPr>
                <w:rFonts w:eastAsia="Palatino Linotype"/>
                <w:spacing w:val="2"/>
                <w:sz w:val="18"/>
                <w:szCs w:val="18"/>
              </w:rPr>
              <w:t xml:space="preserve">Siekiant išvengti arba, jei tai neįmanoma, sumažinti iš ūkio skleidžiamus kvapus, pagal GPGB turi būti parengtas, įgyvendintas ir reguliariai </w:t>
            </w:r>
            <w:r w:rsidRPr="002402D5">
              <w:rPr>
                <w:rFonts w:eastAsia="Palatino Linotype"/>
                <w:spacing w:val="2"/>
                <w:sz w:val="18"/>
                <w:szCs w:val="18"/>
              </w:rPr>
              <w:lastRenderedPageBreak/>
              <w:t>peržiūrimas kvapų valdymo planas, kuris yra aplinkosaugos vadybos sistemos (žr. GPGB 1) dalis, ir apima toliau nurodytus elementus:</w:t>
            </w:r>
          </w:p>
          <w:p w14:paraId="29F05C97" w14:textId="77777777" w:rsidR="00F747E8" w:rsidRPr="002402D5" w:rsidRDefault="00F747E8" w:rsidP="000779FC">
            <w:pPr>
              <w:tabs>
                <w:tab w:val="left" w:pos="339"/>
                <w:tab w:val="left" w:pos="898"/>
              </w:tabs>
              <w:ind w:left="40"/>
              <w:jc w:val="both"/>
              <w:rPr>
                <w:rFonts w:eastAsia="Palatino Linotype"/>
                <w:spacing w:val="2"/>
                <w:sz w:val="18"/>
                <w:szCs w:val="18"/>
              </w:rPr>
            </w:pPr>
            <w:r w:rsidRPr="002402D5">
              <w:rPr>
                <w:rFonts w:eastAsia="Palatino Linotype"/>
                <w:spacing w:val="2"/>
                <w:sz w:val="18"/>
                <w:szCs w:val="18"/>
              </w:rPr>
              <w:t>i.</w:t>
            </w:r>
            <w:r w:rsidRPr="002402D5">
              <w:rPr>
                <w:rFonts w:eastAsia="Palatino Linotype"/>
                <w:spacing w:val="2"/>
                <w:sz w:val="18"/>
                <w:szCs w:val="18"/>
              </w:rPr>
              <w:tab/>
              <w:t>Protokolą, kuriame nurodyti atitinkami veiksmai ir terminai;</w:t>
            </w:r>
          </w:p>
          <w:p w14:paraId="051CC97A" w14:textId="77777777" w:rsidR="00F747E8" w:rsidRPr="002402D5" w:rsidRDefault="00F747E8">
            <w:pPr>
              <w:numPr>
                <w:ilvl w:val="0"/>
                <w:numId w:val="35"/>
              </w:numPr>
              <w:tabs>
                <w:tab w:val="left" w:pos="339"/>
                <w:tab w:val="left" w:pos="894"/>
              </w:tabs>
              <w:jc w:val="both"/>
              <w:rPr>
                <w:rFonts w:eastAsia="Palatino Linotype"/>
                <w:spacing w:val="2"/>
                <w:sz w:val="18"/>
                <w:szCs w:val="18"/>
              </w:rPr>
            </w:pPr>
            <w:r w:rsidRPr="002402D5">
              <w:rPr>
                <w:rFonts w:eastAsia="Palatino Linotype"/>
                <w:spacing w:val="2"/>
                <w:sz w:val="18"/>
                <w:szCs w:val="18"/>
              </w:rPr>
              <w:t>kvapų stebėsenos vykdymo protokolą;</w:t>
            </w:r>
          </w:p>
          <w:p w14:paraId="3C69FEC6" w14:textId="77777777" w:rsidR="00F747E8" w:rsidRPr="002402D5" w:rsidRDefault="00F747E8">
            <w:pPr>
              <w:numPr>
                <w:ilvl w:val="0"/>
                <w:numId w:val="35"/>
              </w:numPr>
              <w:tabs>
                <w:tab w:val="left" w:pos="339"/>
                <w:tab w:val="left" w:pos="898"/>
              </w:tabs>
              <w:jc w:val="both"/>
              <w:rPr>
                <w:rFonts w:eastAsia="Palatino Linotype"/>
                <w:spacing w:val="2"/>
                <w:sz w:val="18"/>
                <w:szCs w:val="18"/>
              </w:rPr>
            </w:pPr>
            <w:r w:rsidRPr="002402D5">
              <w:rPr>
                <w:rFonts w:eastAsia="Palatino Linotype"/>
                <w:spacing w:val="2"/>
                <w:sz w:val="18"/>
                <w:szCs w:val="18"/>
              </w:rPr>
              <w:t>reagavimo į nustatytus kvapų sukeliamus nepatogumus protokolą;</w:t>
            </w:r>
          </w:p>
          <w:p w14:paraId="495FC746" w14:textId="77777777" w:rsidR="00F747E8" w:rsidRPr="002402D5" w:rsidRDefault="00F747E8">
            <w:pPr>
              <w:numPr>
                <w:ilvl w:val="0"/>
                <w:numId w:val="35"/>
              </w:numPr>
              <w:tabs>
                <w:tab w:val="left" w:pos="339"/>
                <w:tab w:val="left" w:pos="894"/>
              </w:tabs>
              <w:ind w:right="80"/>
              <w:jc w:val="both"/>
              <w:rPr>
                <w:rFonts w:eastAsia="Palatino Linotype"/>
                <w:spacing w:val="2"/>
                <w:sz w:val="18"/>
                <w:szCs w:val="18"/>
              </w:rPr>
            </w:pPr>
            <w:r w:rsidRPr="002402D5">
              <w:rPr>
                <w:rFonts w:eastAsia="Palatino Linotype"/>
                <w:spacing w:val="2"/>
                <w:sz w:val="18"/>
                <w:szCs w:val="18"/>
              </w:rPr>
              <w:t>kvapų prevencijos ir panaikinimo programą, skirtą, pavyzdžiui, nustatyti šaltinį (-</w:t>
            </w:r>
            <w:proofErr w:type="spellStart"/>
            <w:r w:rsidRPr="002402D5">
              <w:rPr>
                <w:rFonts w:eastAsia="Palatino Linotype"/>
                <w:spacing w:val="2"/>
                <w:sz w:val="18"/>
                <w:szCs w:val="18"/>
              </w:rPr>
              <w:t>ius</w:t>
            </w:r>
            <w:proofErr w:type="spellEnd"/>
            <w:r w:rsidRPr="002402D5">
              <w:rPr>
                <w:rFonts w:eastAsia="Palatino Linotype"/>
                <w:spacing w:val="2"/>
                <w:sz w:val="18"/>
                <w:szCs w:val="18"/>
              </w:rPr>
              <w:t>), stebėti skleidžiamus kvapus (žr. GPGB 26), apibūdinti skirtingų šaltinių poveikį ir įgyvendinti pašalinimo ir (arba) sumažinimo priemones;</w:t>
            </w:r>
          </w:p>
          <w:p w14:paraId="7A6C9DFF" w14:textId="77777777" w:rsidR="00F747E8" w:rsidRPr="002402D5" w:rsidRDefault="00F747E8">
            <w:pPr>
              <w:numPr>
                <w:ilvl w:val="0"/>
                <w:numId w:val="35"/>
              </w:numPr>
              <w:tabs>
                <w:tab w:val="left" w:pos="339"/>
                <w:tab w:val="left" w:pos="903"/>
              </w:tabs>
              <w:ind w:right="80"/>
              <w:rPr>
                <w:rFonts w:eastAsia="Palatino Linotype"/>
                <w:spacing w:val="2"/>
                <w:sz w:val="18"/>
                <w:szCs w:val="18"/>
              </w:rPr>
            </w:pPr>
            <w:r w:rsidRPr="002402D5">
              <w:rPr>
                <w:rFonts w:eastAsia="Palatino Linotype"/>
                <w:spacing w:val="2"/>
                <w:sz w:val="18"/>
                <w:szCs w:val="18"/>
              </w:rPr>
              <w:t>ankstesnių triukšmo incidentų ir taisomųjų priemonių peržiūrą ir žinių apie triukšmo incidentus skleidimą. Atitinkama stebėsena apibūdinta GPGB 26 reikalavime.</w:t>
            </w:r>
          </w:p>
        </w:tc>
        <w:tc>
          <w:tcPr>
            <w:tcW w:w="1275" w:type="dxa"/>
            <w:vAlign w:val="center"/>
          </w:tcPr>
          <w:p w14:paraId="33F62A1C" w14:textId="77777777" w:rsidR="00F747E8" w:rsidRPr="002402D5" w:rsidRDefault="00F747E8" w:rsidP="000779FC">
            <w:pPr>
              <w:suppressAutoHyphens/>
              <w:adjustRightInd w:val="0"/>
              <w:jc w:val="center"/>
              <w:textAlignment w:val="baseline"/>
              <w:rPr>
                <w:sz w:val="18"/>
                <w:szCs w:val="18"/>
              </w:rPr>
            </w:pPr>
          </w:p>
        </w:tc>
        <w:tc>
          <w:tcPr>
            <w:tcW w:w="1134" w:type="dxa"/>
          </w:tcPr>
          <w:p w14:paraId="05BA525C" w14:textId="77777777" w:rsidR="00F747E8" w:rsidRPr="002402D5" w:rsidRDefault="00F747E8" w:rsidP="000779FC">
            <w:pPr>
              <w:rPr>
                <w:sz w:val="18"/>
                <w:szCs w:val="18"/>
              </w:rPr>
            </w:pPr>
            <w:r w:rsidRPr="002402D5">
              <w:rPr>
                <w:sz w:val="18"/>
                <w:szCs w:val="18"/>
              </w:rPr>
              <w:t>Atitinka</w:t>
            </w:r>
          </w:p>
        </w:tc>
        <w:tc>
          <w:tcPr>
            <w:tcW w:w="2722" w:type="dxa"/>
          </w:tcPr>
          <w:p w14:paraId="57F65342"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Tvartuose amoniako ir nemalonių kvapų prevencijai naudojama priemonė - purškiamas </w:t>
            </w:r>
            <w:proofErr w:type="spellStart"/>
            <w:r w:rsidRPr="002402D5">
              <w:rPr>
                <w:sz w:val="18"/>
                <w:szCs w:val="18"/>
              </w:rPr>
              <w:t>biostabilizatorius</w:t>
            </w:r>
            <w:proofErr w:type="spellEnd"/>
            <w:r w:rsidRPr="002402D5">
              <w:rPr>
                <w:sz w:val="18"/>
                <w:szCs w:val="18"/>
              </w:rPr>
              <w:t xml:space="preserve"> </w:t>
            </w:r>
            <w:proofErr w:type="spellStart"/>
            <w:r w:rsidRPr="002402D5">
              <w:rPr>
                <w:sz w:val="18"/>
                <w:szCs w:val="18"/>
              </w:rPr>
              <w:t>Poliflock</w:t>
            </w:r>
            <w:proofErr w:type="spellEnd"/>
            <w:r w:rsidRPr="002402D5">
              <w:rPr>
                <w:sz w:val="18"/>
                <w:szCs w:val="18"/>
              </w:rPr>
              <w:t xml:space="preserve"> BTS. </w:t>
            </w:r>
            <w:r w:rsidRPr="002402D5">
              <w:rPr>
                <w:sz w:val="18"/>
                <w:szCs w:val="18"/>
              </w:rPr>
              <w:lastRenderedPageBreak/>
              <w:t xml:space="preserve">Kvapų </w:t>
            </w:r>
            <w:proofErr w:type="spellStart"/>
            <w:r w:rsidRPr="002402D5">
              <w:rPr>
                <w:sz w:val="18"/>
                <w:szCs w:val="18"/>
              </w:rPr>
              <w:t>biostabilizatorius</w:t>
            </w:r>
            <w:proofErr w:type="spellEnd"/>
            <w:r w:rsidRPr="002402D5">
              <w:rPr>
                <w:sz w:val="18"/>
                <w:szCs w:val="18"/>
              </w:rPr>
              <w:t xml:space="preserve"> yra produktas, mažinantis nuo gyvulių mėšlo sklindančius kvapus, efektyvi priemonė, skatinanti natūraliai aplinkoje besivystančių mikroorganizmų, skaidančių amoniaką ir kitus teršalus, vystymąsi. Taip pat </w:t>
            </w:r>
            <w:r w:rsidRPr="002402D5">
              <w:rPr>
                <w:rFonts w:hint="eastAsia"/>
                <w:sz w:val="18"/>
                <w:szCs w:val="18"/>
              </w:rPr>
              <w:t>į</w:t>
            </w:r>
            <w:r w:rsidRPr="002402D5">
              <w:rPr>
                <w:sz w:val="18"/>
                <w:szCs w:val="18"/>
              </w:rPr>
              <w:t xml:space="preserve"> pa</w:t>
            </w:r>
            <w:r w:rsidRPr="002402D5">
              <w:rPr>
                <w:rFonts w:hint="eastAsia"/>
                <w:sz w:val="18"/>
                <w:szCs w:val="18"/>
              </w:rPr>
              <w:t>š</w:t>
            </w:r>
            <w:r w:rsidRPr="002402D5">
              <w:rPr>
                <w:sz w:val="18"/>
                <w:szCs w:val="18"/>
              </w:rPr>
              <w:t xml:space="preserve">arus dedama </w:t>
            </w:r>
            <w:proofErr w:type="spellStart"/>
            <w:r w:rsidRPr="002402D5">
              <w:rPr>
                <w:sz w:val="18"/>
                <w:szCs w:val="18"/>
              </w:rPr>
              <w:t>benzoin</w:t>
            </w:r>
            <w:r w:rsidRPr="002402D5">
              <w:rPr>
                <w:rFonts w:hint="eastAsia"/>
                <w:sz w:val="18"/>
                <w:szCs w:val="18"/>
              </w:rPr>
              <w:t>ė</w:t>
            </w:r>
            <w:proofErr w:type="spellEnd"/>
            <w:r w:rsidRPr="002402D5">
              <w:rPr>
                <w:sz w:val="18"/>
                <w:szCs w:val="18"/>
              </w:rPr>
              <w:t xml:space="preserve"> r</w:t>
            </w:r>
            <w:r w:rsidRPr="002402D5">
              <w:rPr>
                <w:rFonts w:hint="eastAsia"/>
                <w:sz w:val="18"/>
                <w:szCs w:val="18"/>
              </w:rPr>
              <w:t>ū</w:t>
            </w:r>
            <w:r w:rsidRPr="002402D5">
              <w:rPr>
                <w:sz w:val="18"/>
                <w:szCs w:val="18"/>
              </w:rPr>
              <w:t>g</w:t>
            </w:r>
            <w:r w:rsidRPr="002402D5">
              <w:rPr>
                <w:rFonts w:hint="eastAsia"/>
                <w:sz w:val="18"/>
                <w:szCs w:val="18"/>
              </w:rPr>
              <w:t>š</w:t>
            </w:r>
            <w:r w:rsidRPr="002402D5">
              <w:rPr>
                <w:sz w:val="18"/>
                <w:szCs w:val="18"/>
              </w:rPr>
              <w:t>tis, mažinanti amoniako koncentracijas. Bendras naudojam</w:t>
            </w:r>
            <w:r w:rsidRPr="002402D5">
              <w:rPr>
                <w:rFonts w:hint="eastAsia"/>
                <w:sz w:val="18"/>
                <w:szCs w:val="18"/>
              </w:rPr>
              <w:t>ų</w:t>
            </w:r>
            <w:r w:rsidRPr="002402D5">
              <w:rPr>
                <w:sz w:val="18"/>
                <w:szCs w:val="18"/>
              </w:rPr>
              <w:t xml:space="preserve"> tar</w:t>
            </w:r>
            <w:r w:rsidRPr="002402D5">
              <w:rPr>
                <w:rFonts w:hint="eastAsia"/>
                <w:sz w:val="18"/>
                <w:szCs w:val="18"/>
              </w:rPr>
              <w:t>š</w:t>
            </w:r>
            <w:r w:rsidRPr="002402D5">
              <w:rPr>
                <w:sz w:val="18"/>
                <w:szCs w:val="18"/>
              </w:rPr>
              <w:t>os ma</w:t>
            </w:r>
            <w:r w:rsidRPr="002402D5">
              <w:rPr>
                <w:rFonts w:hint="eastAsia"/>
                <w:sz w:val="18"/>
                <w:szCs w:val="18"/>
              </w:rPr>
              <w:t>ž</w:t>
            </w:r>
            <w:r w:rsidRPr="002402D5">
              <w:rPr>
                <w:sz w:val="18"/>
                <w:szCs w:val="18"/>
              </w:rPr>
              <w:t>inimo priemoni</w:t>
            </w:r>
            <w:r w:rsidRPr="002402D5">
              <w:rPr>
                <w:rFonts w:hint="eastAsia"/>
                <w:sz w:val="18"/>
                <w:szCs w:val="18"/>
              </w:rPr>
              <w:t>ų</w:t>
            </w:r>
            <w:r w:rsidRPr="002402D5">
              <w:rPr>
                <w:sz w:val="18"/>
                <w:szCs w:val="18"/>
              </w:rPr>
              <w:t xml:space="preserve"> efektyvumas - 77,5 %. </w:t>
            </w:r>
          </w:p>
        </w:tc>
      </w:tr>
      <w:tr w:rsidR="00F747E8" w:rsidRPr="002402D5" w14:paraId="66844D6C" w14:textId="77777777" w:rsidTr="00F747E8">
        <w:tc>
          <w:tcPr>
            <w:tcW w:w="534" w:type="dxa"/>
            <w:vAlign w:val="center"/>
          </w:tcPr>
          <w:p w14:paraId="2F86456C"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40</w:t>
            </w:r>
          </w:p>
        </w:tc>
        <w:tc>
          <w:tcPr>
            <w:tcW w:w="1701" w:type="dxa"/>
            <w:vMerge/>
            <w:vAlign w:val="center"/>
          </w:tcPr>
          <w:p w14:paraId="4D21FF8C" w14:textId="77777777" w:rsidR="00F747E8" w:rsidRPr="002402D5" w:rsidRDefault="00F747E8" w:rsidP="000779FC">
            <w:pPr>
              <w:suppressAutoHyphens/>
              <w:adjustRightInd w:val="0"/>
              <w:jc w:val="center"/>
              <w:textAlignment w:val="baseline"/>
              <w:rPr>
                <w:sz w:val="18"/>
                <w:szCs w:val="18"/>
              </w:rPr>
            </w:pPr>
          </w:p>
        </w:tc>
        <w:tc>
          <w:tcPr>
            <w:tcW w:w="1842" w:type="dxa"/>
            <w:vMerge w:val="restart"/>
            <w:vAlign w:val="center"/>
          </w:tcPr>
          <w:p w14:paraId="2C558A5B"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13</w:t>
            </w:r>
          </w:p>
        </w:tc>
        <w:tc>
          <w:tcPr>
            <w:tcW w:w="5671" w:type="dxa"/>
          </w:tcPr>
          <w:p w14:paraId="68A99F7F"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a) Užtikrinti pakankamus atstumus tarp ūkio/įrenginio ir jautrių receptorių.</w:t>
            </w:r>
          </w:p>
        </w:tc>
        <w:tc>
          <w:tcPr>
            <w:tcW w:w="1275" w:type="dxa"/>
            <w:vAlign w:val="center"/>
          </w:tcPr>
          <w:p w14:paraId="4E58AE31" w14:textId="77777777" w:rsidR="00F747E8" w:rsidRPr="002402D5" w:rsidRDefault="00F747E8" w:rsidP="000779FC">
            <w:pPr>
              <w:suppressAutoHyphens/>
              <w:adjustRightInd w:val="0"/>
              <w:jc w:val="center"/>
              <w:textAlignment w:val="baseline"/>
              <w:rPr>
                <w:sz w:val="18"/>
                <w:szCs w:val="18"/>
              </w:rPr>
            </w:pPr>
          </w:p>
        </w:tc>
        <w:tc>
          <w:tcPr>
            <w:tcW w:w="1134" w:type="dxa"/>
          </w:tcPr>
          <w:p w14:paraId="3B1F6C96" w14:textId="77777777" w:rsidR="00F747E8" w:rsidRPr="002402D5" w:rsidRDefault="00F747E8" w:rsidP="000779FC">
            <w:pPr>
              <w:rPr>
                <w:sz w:val="18"/>
                <w:szCs w:val="18"/>
              </w:rPr>
            </w:pPr>
            <w:r w:rsidRPr="002402D5">
              <w:rPr>
                <w:sz w:val="18"/>
                <w:szCs w:val="18"/>
              </w:rPr>
              <w:t>Atitinka</w:t>
            </w:r>
          </w:p>
        </w:tc>
        <w:tc>
          <w:tcPr>
            <w:tcW w:w="2722" w:type="dxa"/>
          </w:tcPr>
          <w:p w14:paraId="3F9587B7"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Užtikrinamas pakankamas atstumas tarp įrenginio ir jautrių receptorių.</w:t>
            </w:r>
          </w:p>
        </w:tc>
      </w:tr>
      <w:tr w:rsidR="00F747E8" w:rsidRPr="002402D5" w14:paraId="267A7EF9" w14:textId="77777777" w:rsidTr="00F747E8">
        <w:tc>
          <w:tcPr>
            <w:tcW w:w="534" w:type="dxa"/>
            <w:vAlign w:val="center"/>
          </w:tcPr>
          <w:p w14:paraId="7C9B0F2F" w14:textId="77777777" w:rsidR="00F747E8" w:rsidRPr="002402D5" w:rsidRDefault="00F747E8" w:rsidP="000779FC">
            <w:pPr>
              <w:suppressAutoHyphens/>
              <w:adjustRightInd w:val="0"/>
              <w:jc w:val="center"/>
              <w:textAlignment w:val="baseline"/>
              <w:rPr>
                <w:sz w:val="18"/>
                <w:szCs w:val="18"/>
              </w:rPr>
            </w:pPr>
            <w:r w:rsidRPr="002402D5">
              <w:rPr>
                <w:sz w:val="18"/>
                <w:szCs w:val="18"/>
              </w:rPr>
              <w:t>41</w:t>
            </w:r>
          </w:p>
        </w:tc>
        <w:tc>
          <w:tcPr>
            <w:tcW w:w="1701" w:type="dxa"/>
            <w:vMerge/>
            <w:vAlign w:val="center"/>
          </w:tcPr>
          <w:p w14:paraId="63A26DF1"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696097BB" w14:textId="77777777" w:rsidR="00F747E8" w:rsidRPr="002402D5" w:rsidRDefault="00F747E8" w:rsidP="000779FC">
            <w:pPr>
              <w:suppressAutoHyphens/>
              <w:adjustRightInd w:val="0"/>
              <w:jc w:val="center"/>
              <w:textAlignment w:val="baseline"/>
              <w:rPr>
                <w:sz w:val="18"/>
                <w:szCs w:val="18"/>
              </w:rPr>
            </w:pPr>
          </w:p>
        </w:tc>
        <w:tc>
          <w:tcPr>
            <w:tcW w:w="5671" w:type="dxa"/>
          </w:tcPr>
          <w:p w14:paraId="39A9D154" w14:textId="77777777" w:rsidR="00F747E8" w:rsidRPr="002402D5" w:rsidRDefault="00F747E8" w:rsidP="000779FC">
            <w:pPr>
              <w:autoSpaceDE w:val="0"/>
              <w:autoSpaceDN w:val="0"/>
              <w:adjustRightInd w:val="0"/>
              <w:jc w:val="both"/>
              <w:rPr>
                <w:sz w:val="18"/>
                <w:szCs w:val="18"/>
              </w:rPr>
            </w:pPr>
            <w:r w:rsidRPr="002402D5">
              <w:rPr>
                <w:sz w:val="18"/>
                <w:szCs w:val="18"/>
              </w:rPr>
              <w:t>b) Taikyti laikymo sistemą, pagal kurią įgyvendinamas vienas iš toliau nurodytų principų ar jų derinys:</w:t>
            </w:r>
          </w:p>
          <w:p w14:paraId="42D048AD" w14:textId="77777777" w:rsidR="00F747E8" w:rsidRPr="002402D5" w:rsidRDefault="00F747E8">
            <w:pPr>
              <w:numPr>
                <w:ilvl w:val="0"/>
                <w:numId w:val="27"/>
              </w:numPr>
              <w:tabs>
                <w:tab w:val="left" w:pos="383"/>
              </w:tabs>
              <w:jc w:val="both"/>
              <w:rPr>
                <w:sz w:val="18"/>
                <w:szCs w:val="18"/>
              </w:rPr>
            </w:pPr>
            <w:r w:rsidRPr="002402D5">
              <w:rPr>
                <w:sz w:val="18"/>
                <w:szCs w:val="18"/>
              </w:rPr>
              <w:t>laikyti gyvūnus ir paviršius švarius ir sausus (pavyzdžiui, vengti, kad neišsipiltų pašarai, vengti mėšlo sankaupų guoliui skirtose vietose, kur grindys yra iš dalies dengtos grotelėmis);</w:t>
            </w:r>
          </w:p>
          <w:p w14:paraId="4B80E16D" w14:textId="77777777" w:rsidR="00F747E8" w:rsidRPr="002402D5" w:rsidRDefault="00F747E8">
            <w:pPr>
              <w:numPr>
                <w:ilvl w:val="0"/>
                <w:numId w:val="27"/>
              </w:numPr>
              <w:tabs>
                <w:tab w:val="left" w:pos="388"/>
              </w:tabs>
              <w:jc w:val="both"/>
              <w:rPr>
                <w:sz w:val="18"/>
                <w:szCs w:val="18"/>
              </w:rPr>
            </w:pPr>
            <w:r w:rsidRPr="002402D5">
              <w:rPr>
                <w:sz w:val="18"/>
                <w:szCs w:val="18"/>
              </w:rPr>
              <w:t>sumažinti kvapą išskiriančio mėšlo paviršių (pavyzdžiui, naudoti metalines arba plastikines groteles, kanalus, padedančius sumažinti kvapą išskiriančio mėšlo paviršių);</w:t>
            </w:r>
          </w:p>
          <w:p w14:paraId="2A54DE80" w14:textId="77777777" w:rsidR="00F747E8" w:rsidRPr="002402D5" w:rsidRDefault="00F747E8">
            <w:pPr>
              <w:numPr>
                <w:ilvl w:val="0"/>
                <w:numId w:val="27"/>
              </w:numPr>
              <w:tabs>
                <w:tab w:val="left" w:pos="388"/>
              </w:tabs>
              <w:jc w:val="both"/>
              <w:rPr>
                <w:sz w:val="18"/>
                <w:szCs w:val="18"/>
              </w:rPr>
            </w:pPr>
            <w:r w:rsidRPr="002402D5">
              <w:rPr>
                <w:sz w:val="18"/>
                <w:szCs w:val="18"/>
              </w:rPr>
              <w:t>dažnai pašalinti mėšlą į išorėje esančias (dengtas) mėšlo saugyklas;</w:t>
            </w:r>
          </w:p>
          <w:p w14:paraId="14E8AE6B" w14:textId="77777777" w:rsidR="00F747E8" w:rsidRPr="002402D5" w:rsidRDefault="00F747E8">
            <w:pPr>
              <w:numPr>
                <w:ilvl w:val="0"/>
                <w:numId w:val="27"/>
              </w:numPr>
              <w:tabs>
                <w:tab w:val="left" w:pos="388"/>
              </w:tabs>
              <w:jc w:val="both"/>
              <w:rPr>
                <w:sz w:val="18"/>
                <w:szCs w:val="18"/>
              </w:rPr>
            </w:pPr>
            <w:r w:rsidRPr="002402D5">
              <w:rPr>
                <w:sz w:val="18"/>
                <w:szCs w:val="18"/>
              </w:rPr>
              <w:t>sumažinti mėšlo temperatūrą (pvz., vėsinant srutas) ir vidaus aplinkos temperatūrą;</w:t>
            </w:r>
          </w:p>
          <w:p w14:paraId="3D77F126" w14:textId="77777777" w:rsidR="00F747E8" w:rsidRPr="002402D5" w:rsidRDefault="00F747E8">
            <w:pPr>
              <w:numPr>
                <w:ilvl w:val="0"/>
                <w:numId w:val="27"/>
              </w:numPr>
              <w:tabs>
                <w:tab w:val="left" w:pos="388"/>
              </w:tabs>
              <w:jc w:val="both"/>
              <w:rPr>
                <w:sz w:val="18"/>
                <w:szCs w:val="18"/>
              </w:rPr>
            </w:pPr>
            <w:r w:rsidRPr="002402D5">
              <w:rPr>
                <w:sz w:val="18"/>
                <w:szCs w:val="18"/>
              </w:rPr>
              <w:t>sumažinti virš mėšlo paviršiaus esantį oro srautą ir greitį;</w:t>
            </w:r>
          </w:p>
          <w:p w14:paraId="3D6B1413" w14:textId="77777777" w:rsidR="00F747E8" w:rsidRPr="002402D5" w:rsidRDefault="00F747E8">
            <w:pPr>
              <w:numPr>
                <w:ilvl w:val="0"/>
                <w:numId w:val="27"/>
              </w:numPr>
              <w:tabs>
                <w:tab w:val="left" w:pos="388"/>
              </w:tabs>
              <w:jc w:val="both"/>
              <w:rPr>
                <w:sz w:val="18"/>
                <w:szCs w:val="18"/>
              </w:rPr>
            </w:pPr>
            <w:r w:rsidRPr="002402D5">
              <w:rPr>
                <w:sz w:val="18"/>
                <w:szCs w:val="18"/>
              </w:rPr>
              <w:t>siekti, kad pakratus naudojančiose sistemose pakratai išliktų sausi ir būtų laikomi aerobinėmis sąlygomis.</w:t>
            </w:r>
          </w:p>
        </w:tc>
        <w:tc>
          <w:tcPr>
            <w:tcW w:w="1275" w:type="dxa"/>
            <w:vAlign w:val="center"/>
          </w:tcPr>
          <w:p w14:paraId="4FEDEB80" w14:textId="77777777" w:rsidR="00F747E8" w:rsidRPr="002402D5" w:rsidRDefault="00F747E8" w:rsidP="000779FC">
            <w:pPr>
              <w:suppressAutoHyphens/>
              <w:adjustRightInd w:val="0"/>
              <w:jc w:val="center"/>
              <w:textAlignment w:val="baseline"/>
              <w:rPr>
                <w:sz w:val="18"/>
                <w:szCs w:val="18"/>
              </w:rPr>
            </w:pPr>
          </w:p>
        </w:tc>
        <w:tc>
          <w:tcPr>
            <w:tcW w:w="1134" w:type="dxa"/>
          </w:tcPr>
          <w:p w14:paraId="75707C17" w14:textId="77777777" w:rsidR="00F747E8" w:rsidRPr="002402D5" w:rsidRDefault="00F747E8" w:rsidP="000779FC">
            <w:pPr>
              <w:rPr>
                <w:sz w:val="18"/>
                <w:szCs w:val="18"/>
              </w:rPr>
            </w:pPr>
            <w:r w:rsidRPr="002402D5">
              <w:rPr>
                <w:sz w:val="18"/>
                <w:szCs w:val="18"/>
              </w:rPr>
              <w:t>Atitinka</w:t>
            </w:r>
          </w:p>
        </w:tc>
        <w:tc>
          <w:tcPr>
            <w:tcW w:w="2722" w:type="dxa"/>
          </w:tcPr>
          <w:p w14:paraId="77558273"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 xml:space="preserve">Mėšlo šalinimui išilgai kiekvieno tvarto įrengti kanalai, kurie dengti grotelėmis. Mėšlinas tvartų paviršius yra nuplaunamas vandeniu. Gyvulių ekskrementai per groteles patenka į šiuos kanalus, iš kurių periodiškai išleidžiami į centrinį kanalą, iš kur </w:t>
            </w:r>
            <w:proofErr w:type="spellStart"/>
            <w:r w:rsidRPr="002402D5">
              <w:rPr>
                <w:bCs/>
                <w:sz w:val="18"/>
                <w:szCs w:val="18"/>
              </w:rPr>
              <w:t>savitakos</w:t>
            </w:r>
            <w:proofErr w:type="spellEnd"/>
            <w:r w:rsidRPr="002402D5">
              <w:rPr>
                <w:bCs/>
                <w:sz w:val="18"/>
                <w:szCs w:val="18"/>
              </w:rPr>
              <w:t xml:space="preserve"> būdu, patenka į siurblinę. Cilindriniuose rezervuaruose skystasis mėšlas išsisluoksniuoja į tris sluoksnius: plutą, srutas ir nuosėdas. Mėšlo pluta tarnauja kaip plaukiojanti danga, kuri mažina amoniako garavimą į aplinką.</w:t>
            </w:r>
          </w:p>
        </w:tc>
      </w:tr>
      <w:tr w:rsidR="00F747E8" w:rsidRPr="002402D5" w14:paraId="72F128BA" w14:textId="77777777" w:rsidTr="00F747E8">
        <w:tc>
          <w:tcPr>
            <w:tcW w:w="534" w:type="dxa"/>
            <w:vAlign w:val="center"/>
          </w:tcPr>
          <w:p w14:paraId="4465E069" w14:textId="77777777" w:rsidR="00F747E8" w:rsidRPr="002402D5" w:rsidRDefault="00F747E8" w:rsidP="000779FC">
            <w:pPr>
              <w:suppressAutoHyphens/>
              <w:adjustRightInd w:val="0"/>
              <w:jc w:val="center"/>
              <w:textAlignment w:val="baseline"/>
              <w:rPr>
                <w:sz w:val="18"/>
                <w:szCs w:val="18"/>
              </w:rPr>
            </w:pPr>
            <w:r w:rsidRPr="002402D5">
              <w:rPr>
                <w:sz w:val="18"/>
                <w:szCs w:val="18"/>
              </w:rPr>
              <w:t>42</w:t>
            </w:r>
          </w:p>
        </w:tc>
        <w:tc>
          <w:tcPr>
            <w:tcW w:w="1701" w:type="dxa"/>
            <w:vMerge/>
            <w:vAlign w:val="center"/>
          </w:tcPr>
          <w:p w14:paraId="135F00B4"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3EAAA3BA" w14:textId="77777777" w:rsidR="00F747E8" w:rsidRPr="002402D5" w:rsidRDefault="00F747E8" w:rsidP="000779FC">
            <w:pPr>
              <w:suppressAutoHyphens/>
              <w:adjustRightInd w:val="0"/>
              <w:jc w:val="center"/>
              <w:textAlignment w:val="baseline"/>
              <w:rPr>
                <w:sz w:val="18"/>
                <w:szCs w:val="18"/>
              </w:rPr>
            </w:pPr>
          </w:p>
        </w:tc>
        <w:tc>
          <w:tcPr>
            <w:tcW w:w="5671" w:type="dxa"/>
          </w:tcPr>
          <w:p w14:paraId="3357E219" w14:textId="77777777" w:rsidR="00F747E8" w:rsidRPr="002402D5" w:rsidRDefault="00F747E8" w:rsidP="000779FC">
            <w:pPr>
              <w:autoSpaceDE w:val="0"/>
              <w:autoSpaceDN w:val="0"/>
              <w:adjustRightInd w:val="0"/>
              <w:jc w:val="both"/>
              <w:rPr>
                <w:sz w:val="18"/>
                <w:szCs w:val="18"/>
              </w:rPr>
            </w:pPr>
            <w:r w:rsidRPr="002402D5">
              <w:rPr>
                <w:sz w:val="18"/>
                <w:szCs w:val="18"/>
              </w:rPr>
              <w:t>c) Optimizuoti išmetamojo oro šalinimo iš tvarto sąlygas taikant vieną iš šių metodų ar jų derinį:</w:t>
            </w:r>
          </w:p>
          <w:p w14:paraId="4D89B684" w14:textId="77777777" w:rsidR="00F747E8" w:rsidRPr="002402D5" w:rsidRDefault="00F747E8">
            <w:pPr>
              <w:numPr>
                <w:ilvl w:val="0"/>
                <w:numId w:val="28"/>
              </w:numPr>
              <w:tabs>
                <w:tab w:val="left" w:pos="388"/>
              </w:tabs>
              <w:jc w:val="both"/>
              <w:rPr>
                <w:sz w:val="18"/>
                <w:szCs w:val="18"/>
              </w:rPr>
            </w:pPr>
            <w:r w:rsidRPr="002402D5">
              <w:rPr>
                <w:sz w:val="18"/>
                <w:szCs w:val="18"/>
              </w:rPr>
              <w:t>paaukštinti angą (pvz., įrengti išmetamojo oro angą virš stogo, kaminų, nukreipti išmetamojo oro angą per stogo kraigą, o ne per žemutinę sienų dalį);</w:t>
            </w:r>
          </w:p>
          <w:p w14:paraId="372BD333" w14:textId="77777777" w:rsidR="00F747E8" w:rsidRPr="002402D5" w:rsidRDefault="00F747E8">
            <w:pPr>
              <w:numPr>
                <w:ilvl w:val="0"/>
                <w:numId w:val="28"/>
              </w:numPr>
              <w:tabs>
                <w:tab w:val="left" w:pos="388"/>
              </w:tabs>
              <w:jc w:val="both"/>
              <w:rPr>
                <w:sz w:val="18"/>
                <w:szCs w:val="18"/>
              </w:rPr>
            </w:pPr>
            <w:r w:rsidRPr="002402D5">
              <w:rPr>
                <w:sz w:val="18"/>
                <w:szCs w:val="18"/>
              </w:rPr>
              <w:t>padidinti vertikalios angos vėdinimo greitį;</w:t>
            </w:r>
          </w:p>
          <w:p w14:paraId="27521EED" w14:textId="77777777" w:rsidR="00F747E8" w:rsidRPr="002402D5" w:rsidRDefault="00F747E8">
            <w:pPr>
              <w:numPr>
                <w:ilvl w:val="0"/>
                <w:numId w:val="28"/>
              </w:numPr>
              <w:tabs>
                <w:tab w:val="left" w:pos="383"/>
              </w:tabs>
              <w:jc w:val="both"/>
              <w:rPr>
                <w:sz w:val="18"/>
                <w:szCs w:val="18"/>
              </w:rPr>
            </w:pPr>
            <w:r w:rsidRPr="002402D5">
              <w:rPr>
                <w:sz w:val="18"/>
                <w:szCs w:val="18"/>
              </w:rPr>
              <w:t>veiksmingai įdiegti išorės kliūtis, kad susikurtų išmetamojo oro srauto turbulencija (pavyzdžiui, pasodinti augalus);</w:t>
            </w:r>
          </w:p>
          <w:p w14:paraId="147923F2" w14:textId="77777777" w:rsidR="00F747E8" w:rsidRPr="002402D5" w:rsidRDefault="00F747E8">
            <w:pPr>
              <w:numPr>
                <w:ilvl w:val="0"/>
                <w:numId w:val="28"/>
              </w:numPr>
              <w:tabs>
                <w:tab w:val="left" w:pos="388"/>
              </w:tabs>
              <w:jc w:val="both"/>
              <w:rPr>
                <w:sz w:val="18"/>
                <w:szCs w:val="18"/>
              </w:rPr>
            </w:pPr>
            <w:r w:rsidRPr="002402D5">
              <w:rPr>
                <w:sz w:val="18"/>
                <w:szCs w:val="18"/>
              </w:rPr>
              <w:t>įrengti oro sklendžių dangčius išmetimo angose, esančiose žemutinėse sienų dalyse, siekiant nukreipti išmetamąjį orą link žemės;</w:t>
            </w:r>
          </w:p>
          <w:p w14:paraId="0664B716" w14:textId="77777777" w:rsidR="00F747E8" w:rsidRPr="002402D5" w:rsidRDefault="00F747E8">
            <w:pPr>
              <w:numPr>
                <w:ilvl w:val="0"/>
                <w:numId w:val="28"/>
              </w:numPr>
              <w:tabs>
                <w:tab w:val="left" w:pos="388"/>
              </w:tabs>
              <w:jc w:val="both"/>
              <w:rPr>
                <w:sz w:val="18"/>
                <w:szCs w:val="18"/>
              </w:rPr>
            </w:pPr>
            <w:r w:rsidRPr="002402D5">
              <w:rPr>
                <w:sz w:val="18"/>
                <w:szCs w:val="18"/>
              </w:rPr>
              <w:lastRenderedPageBreak/>
              <w:t>išsklaidyti išmetamąjį orą toje tvarto pusėje, kuri yra priešinga jautraus receptoriaus buvimo vietai;</w:t>
            </w:r>
          </w:p>
          <w:p w14:paraId="60D074FF" w14:textId="77777777" w:rsidR="00F747E8" w:rsidRPr="002402D5" w:rsidRDefault="00F747E8">
            <w:pPr>
              <w:numPr>
                <w:ilvl w:val="0"/>
                <w:numId w:val="28"/>
              </w:numPr>
              <w:tabs>
                <w:tab w:val="left" w:pos="388"/>
              </w:tabs>
              <w:jc w:val="both"/>
              <w:rPr>
                <w:sz w:val="18"/>
                <w:szCs w:val="18"/>
              </w:rPr>
            </w:pPr>
            <w:r w:rsidRPr="002402D5">
              <w:rPr>
                <w:sz w:val="18"/>
                <w:szCs w:val="18"/>
              </w:rPr>
              <w:t>natūraliai vėdinamo pastato aukščiausią kraigo tašką nukreipti skersai vyraujančiai vėjo krypčiai.</w:t>
            </w:r>
          </w:p>
        </w:tc>
        <w:tc>
          <w:tcPr>
            <w:tcW w:w="1275" w:type="dxa"/>
            <w:vAlign w:val="center"/>
          </w:tcPr>
          <w:p w14:paraId="382548B5" w14:textId="77777777" w:rsidR="00F747E8" w:rsidRPr="002402D5" w:rsidRDefault="00F747E8" w:rsidP="000779FC">
            <w:pPr>
              <w:suppressAutoHyphens/>
              <w:adjustRightInd w:val="0"/>
              <w:jc w:val="center"/>
              <w:textAlignment w:val="baseline"/>
              <w:rPr>
                <w:sz w:val="18"/>
                <w:szCs w:val="18"/>
              </w:rPr>
            </w:pPr>
          </w:p>
        </w:tc>
        <w:tc>
          <w:tcPr>
            <w:tcW w:w="1134" w:type="dxa"/>
          </w:tcPr>
          <w:p w14:paraId="09631B14" w14:textId="77777777" w:rsidR="00F747E8" w:rsidRPr="002402D5" w:rsidRDefault="00F747E8" w:rsidP="000779FC">
            <w:pPr>
              <w:rPr>
                <w:sz w:val="18"/>
                <w:szCs w:val="18"/>
              </w:rPr>
            </w:pPr>
            <w:r w:rsidRPr="002402D5">
              <w:rPr>
                <w:sz w:val="18"/>
                <w:szCs w:val="18"/>
              </w:rPr>
              <w:t>Atitinka</w:t>
            </w:r>
          </w:p>
        </w:tc>
        <w:tc>
          <w:tcPr>
            <w:tcW w:w="2722" w:type="dxa"/>
          </w:tcPr>
          <w:p w14:paraId="3A128125"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Tvartų išmetamoji ventiliacija įrengta ant stogo. Oro greitis reguliuojamas automatiniu būdu. </w:t>
            </w:r>
          </w:p>
        </w:tc>
      </w:tr>
      <w:tr w:rsidR="00F747E8" w:rsidRPr="002402D5" w14:paraId="26E97B0C" w14:textId="77777777" w:rsidTr="00F747E8">
        <w:tc>
          <w:tcPr>
            <w:tcW w:w="534" w:type="dxa"/>
            <w:vAlign w:val="center"/>
          </w:tcPr>
          <w:p w14:paraId="28B461EE" w14:textId="77777777" w:rsidR="00F747E8" w:rsidRPr="002402D5" w:rsidRDefault="00F747E8" w:rsidP="000779FC">
            <w:pPr>
              <w:suppressAutoHyphens/>
              <w:adjustRightInd w:val="0"/>
              <w:jc w:val="center"/>
              <w:textAlignment w:val="baseline"/>
              <w:rPr>
                <w:sz w:val="18"/>
                <w:szCs w:val="18"/>
              </w:rPr>
            </w:pPr>
            <w:r w:rsidRPr="002402D5">
              <w:rPr>
                <w:sz w:val="18"/>
                <w:szCs w:val="18"/>
              </w:rPr>
              <w:t>43</w:t>
            </w:r>
          </w:p>
        </w:tc>
        <w:tc>
          <w:tcPr>
            <w:tcW w:w="1701" w:type="dxa"/>
            <w:vMerge/>
            <w:vAlign w:val="center"/>
          </w:tcPr>
          <w:p w14:paraId="2B1DB2C4"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2D5FD1BC" w14:textId="77777777" w:rsidR="00F747E8" w:rsidRPr="002402D5" w:rsidRDefault="00F747E8" w:rsidP="000779FC">
            <w:pPr>
              <w:suppressAutoHyphens/>
              <w:adjustRightInd w:val="0"/>
              <w:jc w:val="center"/>
              <w:textAlignment w:val="baseline"/>
              <w:rPr>
                <w:sz w:val="18"/>
                <w:szCs w:val="18"/>
              </w:rPr>
            </w:pPr>
          </w:p>
        </w:tc>
        <w:tc>
          <w:tcPr>
            <w:tcW w:w="5671" w:type="dxa"/>
          </w:tcPr>
          <w:p w14:paraId="4FFDEC8B" w14:textId="77777777" w:rsidR="00F747E8" w:rsidRPr="002402D5" w:rsidRDefault="00F747E8" w:rsidP="000779FC">
            <w:pPr>
              <w:autoSpaceDE w:val="0"/>
              <w:autoSpaceDN w:val="0"/>
              <w:adjustRightInd w:val="0"/>
              <w:jc w:val="both"/>
              <w:rPr>
                <w:sz w:val="18"/>
                <w:szCs w:val="18"/>
              </w:rPr>
            </w:pPr>
            <w:r w:rsidRPr="002402D5">
              <w:rPr>
                <w:sz w:val="18"/>
                <w:szCs w:val="18"/>
              </w:rPr>
              <w:t>d) Naudoti oro valymo sistemą, konkrečiai:</w:t>
            </w:r>
          </w:p>
          <w:p w14:paraId="5B6862C4" w14:textId="77777777" w:rsidR="00F747E8" w:rsidRPr="002402D5" w:rsidRDefault="00F747E8">
            <w:pPr>
              <w:numPr>
                <w:ilvl w:val="0"/>
                <w:numId w:val="29"/>
              </w:numPr>
              <w:tabs>
                <w:tab w:val="left" w:pos="318"/>
              </w:tabs>
              <w:jc w:val="both"/>
              <w:rPr>
                <w:sz w:val="18"/>
                <w:szCs w:val="18"/>
              </w:rPr>
            </w:pPr>
            <w:r w:rsidRPr="002402D5">
              <w:rPr>
                <w:sz w:val="18"/>
                <w:szCs w:val="18"/>
              </w:rPr>
              <w:t>išmetamųjų dujų biologinį valytuvą (arba biologinį laistomąjį filtrą);</w:t>
            </w:r>
          </w:p>
          <w:p w14:paraId="4EA1E3FA" w14:textId="77777777" w:rsidR="00F747E8" w:rsidRPr="002402D5" w:rsidRDefault="00F747E8">
            <w:pPr>
              <w:numPr>
                <w:ilvl w:val="0"/>
                <w:numId w:val="29"/>
              </w:numPr>
              <w:tabs>
                <w:tab w:val="left" w:pos="318"/>
              </w:tabs>
              <w:jc w:val="both"/>
              <w:rPr>
                <w:sz w:val="18"/>
                <w:szCs w:val="18"/>
              </w:rPr>
            </w:pPr>
            <w:r w:rsidRPr="002402D5">
              <w:rPr>
                <w:sz w:val="18"/>
                <w:szCs w:val="18"/>
              </w:rPr>
              <w:t>biologinį filtrą;</w:t>
            </w:r>
          </w:p>
          <w:p w14:paraId="33B3C171" w14:textId="77777777" w:rsidR="00F747E8" w:rsidRPr="002402D5" w:rsidRDefault="00F747E8">
            <w:pPr>
              <w:numPr>
                <w:ilvl w:val="0"/>
                <w:numId w:val="29"/>
              </w:numPr>
              <w:tabs>
                <w:tab w:val="left" w:pos="318"/>
              </w:tabs>
              <w:jc w:val="both"/>
              <w:rPr>
                <w:sz w:val="18"/>
                <w:szCs w:val="18"/>
              </w:rPr>
            </w:pPr>
            <w:r w:rsidRPr="002402D5">
              <w:rPr>
                <w:sz w:val="18"/>
                <w:szCs w:val="18"/>
              </w:rPr>
              <w:t>dviejų arba trijų etapų oro valymo sistemą.</w:t>
            </w:r>
          </w:p>
        </w:tc>
        <w:tc>
          <w:tcPr>
            <w:tcW w:w="1275" w:type="dxa"/>
            <w:vAlign w:val="center"/>
          </w:tcPr>
          <w:p w14:paraId="1210DACE" w14:textId="77777777" w:rsidR="00F747E8" w:rsidRPr="002402D5" w:rsidRDefault="00F747E8" w:rsidP="000779FC">
            <w:pPr>
              <w:suppressAutoHyphens/>
              <w:adjustRightInd w:val="0"/>
              <w:jc w:val="center"/>
              <w:textAlignment w:val="baseline"/>
              <w:rPr>
                <w:sz w:val="18"/>
                <w:szCs w:val="18"/>
              </w:rPr>
            </w:pPr>
          </w:p>
        </w:tc>
        <w:tc>
          <w:tcPr>
            <w:tcW w:w="1134" w:type="dxa"/>
          </w:tcPr>
          <w:p w14:paraId="2BA6C0A4" w14:textId="77777777" w:rsidR="00F747E8" w:rsidRPr="002402D5" w:rsidRDefault="00F747E8" w:rsidP="000779FC">
            <w:pPr>
              <w:rPr>
                <w:sz w:val="18"/>
                <w:szCs w:val="18"/>
              </w:rPr>
            </w:pPr>
            <w:r w:rsidRPr="002402D5">
              <w:rPr>
                <w:sz w:val="18"/>
                <w:szCs w:val="18"/>
              </w:rPr>
              <w:t>Netaikoma</w:t>
            </w:r>
          </w:p>
        </w:tc>
        <w:tc>
          <w:tcPr>
            <w:tcW w:w="2722" w:type="dxa"/>
          </w:tcPr>
          <w:p w14:paraId="37392912"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Tvartuose nėra įdiegtos oro valymo sistemos</w:t>
            </w:r>
          </w:p>
        </w:tc>
      </w:tr>
      <w:tr w:rsidR="00F747E8" w:rsidRPr="002402D5" w14:paraId="2F8033A1" w14:textId="77777777" w:rsidTr="00F747E8">
        <w:tc>
          <w:tcPr>
            <w:tcW w:w="534" w:type="dxa"/>
            <w:vAlign w:val="center"/>
          </w:tcPr>
          <w:p w14:paraId="6622373A" w14:textId="77777777" w:rsidR="00F747E8" w:rsidRPr="002402D5" w:rsidRDefault="00F747E8" w:rsidP="000779FC">
            <w:pPr>
              <w:suppressAutoHyphens/>
              <w:adjustRightInd w:val="0"/>
              <w:jc w:val="center"/>
              <w:textAlignment w:val="baseline"/>
              <w:rPr>
                <w:sz w:val="18"/>
                <w:szCs w:val="18"/>
              </w:rPr>
            </w:pPr>
            <w:r w:rsidRPr="002402D5">
              <w:rPr>
                <w:sz w:val="18"/>
                <w:szCs w:val="18"/>
              </w:rPr>
              <w:t>44</w:t>
            </w:r>
          </w:p>
        </w:tc>
        <w:tc>
          <w:tcPr>
            <w:tcW w:w="1701" w:type="dxa"/>
            <w:vMerge/>
            <w:vAlign w:val="center"/>
          </w:tcPr>
          <w:p w14:paraId="49AD8AEE"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21B7A4A7" w14:textId="77777777" w:rsidR="00F747E8" w:rsidRPr="002402D5" w:rsidRDefault="00F747E8" w:rsidP="000779FC">
            <w:pPr>
              <w:suppressAutoHyphens/>
              <w:adjustRightInd w:val="0"/>
              <w:jc w:val="center"/>
              <w:textAlignment w:val="baseline"/>
              <w:rPr>
                <w:sz w:val="18"/>
                <w:szCs w:val="18"/>
              </w:rPr>
            </w:pPr>
          </w:p>
        </w:tc>
        <w:tc>
          <w:tcPr>
            <w:tcW w:w="5671" w:type="dxa"/>
          </w:tcPr>
          <w:p w14:paraId="1D346C7E"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e) Mėšlo sandėliavimui taikyti vieną iš toliau nurodytų metodų ar jų derinį: </w:t>
            </w:r>
          </w:p>
          <w:p w14:paraId="7F32DEBC"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1. sandėliuojamas srutas arba kietą mėšlą apdengti;</w:t>
            </w:r>
          </w:p>
          <w:p w14:paraId="5D97BEA4"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2. pasirinkti saugyklos vietą atsižvelgiant į bendrą vėjo kryptį ir (arba) taikyti priemones vėjo greičiui sumažinti prie sandėliavimo vietos ir virš jos (pavyzdžiui, medžius, gamtines kliūtis);</w:t>
            </w:r>
          </w:p>
          <w:p w14:paraId="21798C98"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3. srutas maišyti kuo mažiau. </w:t>
            </w:r>
          </w:p>
          <w:p w14:paraId="4F137617"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4. taikyti anaerobinį skaidymą.</w:t>
            </w:r>
          </w:p>
        </w:tc>
        <w:tc>
          <w:tcPr>
            <w:tcW w:w="1275" w:type="dxa"/>
            <w:vAlign w:val="center"/>
          </w:tcPr>
          <w:p w14:paraId="38A62626" w14:textId="77777777" w:rsidR="00F747E8" w:rsidRPr="002402D5" w:rsidRDefault="00F747E8" w:rsidP="000779FC">
            <w:pPr>
              <w:suppressAutoHyphens/>
              <w:adjustRightInd w:val="0"/>
              <w:jc w:val="center"/>
              <w:textAlignment w:val="baseline"/>
              <w:rPr>
                <w:sz w:val="18"/>
                <w:szCs w:val="18"/>
              </w:rPr>
            </w:pPr>
          </w:p>
        </w:tc>
        <w:tc>
          <w:tcPr>
            <w:tcW w:w="1134" w:type="dxa"/>
          </w:tcPr>
          <w:p w14:paraId="591258D1" w14:textId="77777777" w:rsidR="00F747E8" w:rsidRPr="002402D5" w:rsidRDefault="00F747E8" w:rsidP="000779FC">
            <w:pPr>
              <w:rPr>
                <w:sz w:val="18"/>
                <w:szCs w:val="18"/>
              </w:rPr>
            </w:pPr>
            <w:r w:rsidRPr="002402D5">
              <w:rPr>
                <w:sz w:val="18"/>
                <w:szCs w:val="18"/>
              </w:rPr>
              <w:t>Atitinka</w:t>
            </w:r>
          </w:p>
        </w:tc>
        <w:tc>
          <w:tcPr>
            <w:tcW w:w="2722" w:type="dxa"/>
          </w:tcPr>
          <w:p w14:paraId="2FE6420A"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 xml:space="preserve">Įmonėje taikoma moksliškai pagrįsta priemonė – tvartuose naudojamas </w:t>
            </w:r>
            <w:proofErr w:type="spellStart"/>
            <w:r w:rsidRPr="002402D5">
              <w:rPr>
                <w:bCs/>
                <w:sz w:val="18"/>
                <w:szCs w:val="18"/>
              </w:rPr>
              <w:t>biostabilizatorius</w:t>
            </w:r>
            <w:proofErr w:type="spellEnd"/>
            <w:r w:rsidRPr="002402D5">
              <w:rPr>
                <w:bCs/>
                <w:sz w:val="18"/>
                <w:szCs w:val="18"/>
              </w:rPr>
              <w:t xml:space="preserve">, mažinantis amoniako ir kvapų emisijas gyvulių auginimo ir mėšlo bei srutų kaupimo metu. Po separavimo srutos patenka į atviras lagūnas. Neseparuotas skystasis mėšlas kaupiamas cilindriniuose rezervuaruose, kur išsisluoksniuoja į tris sluoksnius: plutą, srutas ir nuosėdas. Mėšlo pluta tarnauja kaip plaukiojanti danga, kuri mažina amoniako garavimą į aplinką. </w:t>
            </w:r>
            <w:r w:rsidRPr="002402D5">
              <w:rPr>
                <w:sz w:val="18"/>
                <w:szCs w:val="18"/>
              </w:rPr>
              <w:t>Rezervuaruose skystasis mėšlas maišomas tik prieš laukų tręšimą. Tirštojo mėšlo mėšlidė įrengta po stogu.</w:t>
            </w:r>
          </w:p>
        </w:tc>
      </w:tr>
      <w:tr w:rsidR="00F747E8" w:rsidRPr="002402D5" w14:paraId="1D2F5F03" w14:textId="77777777" w:rsidTr="00F747E8">
        <w:tc>
          <w:tcPr>
            <w:tcW w:w="534" w:type="dxa"/>
            <w:vAlign w:val="center"/>
          </w:tcPr>
          <w:p w14:paraId="64497197" w14:textId="77777777" w:rsidR="00F747E8" w:rsidRPr="002402D5" w:rsidRDefault="00F747E8" w:rsidP="000779FC">
            <w:pPr>
              <w:suppressAutoHyphens/>
              <w:adjustRightInd w:val="0"/>
              <w:jc w:val="center"/>
              <w:textAlignment w:val="baseline"/>
              <w:rPr>
                <w:sz w:val="18"/>
                <w:szCs w:val="18"/>
              </w:rPr>
            </w:pPr>
            <w:r w:rsidRPr="002402D5">
              <w:rPr>
                <w:sz w:val="18"/>
                <w:szCs w:val="18"/>
              </w:rPr>
              <w:t>45</w:t>
            </w:r>
          </w:p>
        </w:tc>
        <w:tc>
          <w:tcPr>
            <w:tcW w:w="1701" w:type="dxa"/>
            <w:vMerge/>
            <w:vAlign w:val="center"/>
          </w:tcPr>
          <w:p w14:paraId="7097A058"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03EF3ECB" w14:textId="77777777" w:rsidR="00F747E8" w:rsidRPr="002402D5" w:rsidRDefault="00F747E8" w:rsidP="000779FC">
            <w:pPr>
              <w:suppressAutoHyphens/>
              <w:adjustRightInd w:val="0"/>
              <w:jc w:val="center"/>
              <w:textAlignment w:val="baseline"/>
              <w:rPr>
                <w:sz w:val="18"/>
                <w:szCs w:val="18"/>
              </w:rPr>
            </w:pPr>
          </w:p>
        </w:tc>
        <w:tc>
          <w:tcPr>
            <w:tcW w:w="5671" w:type="dxa"/>
          </w:tcPr>
          <w:p w14:paraId="0C4897BD"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f) Taikyti vieną iš toliau nurodytų žemės tręšimo mėšlu metodų arba jų derinį:</w:t>
            </w:r>
          </w:p>
          <w:p w14:paraId="57F1E4A8"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1. naudoti srutų </w:t>
            </w:r>
            <w:proofErr w:type="spellStart"/>
            <w:r w:rsidRPr="002402D5">
              <w:rPr>
                <w:sz w:val="18"/>
                <w:szCs w:val="18"/>
              </w:rPr>
              <w:t>skleistuvą</w:t>
            </w:r>
            <w:proofErr w:type="spellEnd"/>
            <w:r w:rsidRPr="002402D5">
              <w:rPr>
                <w:sz w:val="18"/>
                <w:szCs w:val="18"/>
              </w:rPr>
              <w:t xml:space="preserve">, seklųjį </w:t>
            </w:r>
            <w:proofErr w:type="spellStart"/>
            <w:r w:rsidRPr="002402D5">
              <w:rPr>
                <w:sz w:val="18"/>
                <w:szCs w:val="18"/>
              </w:rPr>
              <w:t>įterptuvą</w:t>
            </w:r>
            <w:proofErr w:type="spellEnd"/>
            <w:r w:rsidRPr="002402D5">
              <w:rPr>
                <w:sz w:val="18"/>
                <w:szCs w:val="18"/>
              </w:rPr>
              <w:t xml:space="preserve"> arba giluminį </w:t>
            </w:r>
            <w:proofErr w:type="spellStart"/>
            <w:r w:rsidRPr="002402D5">
              <w:rPr>
                <w:sz w:val="18"/>
                <w:szCs w:val="18"/>
              </w:rPr>
              <w:t>įterptuvą</w:t>
            </w:r>
            <w:proofErr w:type="spellEnd"/>
            <w:r w:rsidRPr="002402D5">
              <w:rPr>
                <w:sz w:val="18"/>
                <w:szCs w:val="18"/>
              </w:rPr>
              <w:t xml:space="preserve">; </w:t>
            </w:r>
          </w:p>
          <w:p w14:paraId="75DDE74E"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2. mėšlą įterpti kuo greičiau.</w:t>
            </w:r>
          </w:p>
        </w:tc>
        <w:tc>
          <w:tcPr>
            <w:tcW w:w="1275" w:type="dxa"/>
            <w:vAlign w:val="center"/>
          </w:tcPr>
          <w:p w14:paraId="5CFF9937" w14:textId="77777777" w:rsidR="00F747E8" w:rsidRPr="002402D5" w:rsidRDefault="00F747E8" w:rsidP="000779FC">
            <w:pPr>
              <w:suppressAutoHyphens/>
              <w:adjustRightInd w:val="0"/>
              <w:jc w:val="center"/>
              <w:textAlignment w:val="baseline"/>
              <w:rPr>
                <w:sz w:val="18"/>
                <w:szCs w:val="18"/>
              </w:rPr>
            </w:pPr>
          </w:p>
        </w:tc>
        <w:tc>
          <w:tcPr>
            <w:tcW w:w="1134" w:type="dxa"/>
          </w:tcPr>
          <w:p w14:paraId="54A5B2D0" w14:textId="77777777" w:rsidR="00F747E8" w:rsidRPr="002402D5" w:rsidRDefault="00F747E8" w:rsidP="000779FC">
            <w:pPr>
              <w:rPr>
                <w:sz w:val="18"/>
                <w:szCs w:val="18"/>
              </w:rPr>
            </w:pPr>
            <w:r w:rsidRPr="002402D5">
              <w:rPr>
                <w:sz w:val="18"/>
                <w:szCs w:val="18"/>
              </w:rPr>
              <w:t>Atitinka</w:t>
            </w:r>
          </w:p>
        </w:tc>
        <w:tc>
          <w:tcPr>
            <w:tcW w:w="2722" w:type="dxa"/>
          </w:tcPr>
          <w:p w14:paraId="73C9BB9D"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Srutoms ir skystajam mėšlui laukuose skleisti naudojamas  mobilus </w:t>
            </w:r>
            <w:proofErr w:type="spellStart"/>
            <w:r w:rsidRPr="002402D5">
              <w:rPr>
                <w:sz w:val="18"/>
                <w:szCs w:val="18"/>
              </w:rPr>
              <w:t>skleistuvas</w:t>
            </w:r>
            <w:proofErr w:type="spellEnd"/>
            <w:r w:rsidRPr="002402D5">
              <w:rPr>
                <w:sz w:val="18"/>
                <w:szCs w:val="18"/>
              </w:rPr>
              <w:t>, turintis velkamas skleidimo žarnas. Srutų ir mėšlo skleidimas yra atliekamas griežtai prisilaikant teisės aktų reikalavimų, vadovaujantis tręšimo plane apskaičiuotomis trąšų normomis ir skleidimo apkrovomis.</w:t>
            </w:r>
            <w:r w:rsidRPr="002402D5">
              <w:rPr>
                <w:color w:val="000000"/>
                <w:sz w:val="18"/>
                <w:szCs w:val="18"/>
              </w:rPr>
              <w:t xml:space="preserve"> </w:t>
            </w:r>
            <w:r w:rsidRPr="002402D5">
              <w:rPr>
                <w:sz w:val="18"/>
                <w:szCs w:val="18"/>
              </w:rPr>
              <w:t>Paskleistas ant neapsėtos ariamosios žemės mėšlas ir srutos užariami kuo skubiau, bet ne vėliau kaip per 24 valandas nuo paskleidimo.</w:t>
            </w:r>
          </w:p>
        </w:tc>
      </w:tr>
      <w:tr w:rsidR="00F747E8" w:rsidRPr="002402D5" w14:paraId="5D3CB56D" w14:textId="77777777" w:rsidTr="00F747E8">
        <w:tc>
          <w:tcPr>
            <w:tcW w:w="534" w:type="dxa"/>
            <w:vAlign w:val="center"/>
          </w:tcPr>
          <w:p w14:paraId="3D5CBC00"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46</w:t>
            </w:r>
          </w:p>
        </w:tc>
        <w:tc>
          <w:tcPr>
            <w:tcW w:w="1701" w:type="dxa"/>
            <w:vMerge w:val="restart"/>
            <w:vAlign w:val="center"/>
          </w:tcPr>
          <w:p w14:paraId="29A51189" w14:textId="77777777" w:rsidR="00F747E8" w:rsidRPr="002402D5" w:rsidRDefault="00F747E8" w:rsidP="000779FC">
            <w:pPr>
              <w:suppressAutoHyphens/>
              <w:adjustRightInd w:val="0"/>
              <w:jc w:val="center"/>
              <w:textAlignment w:val="baseline"/>
              <w:rPr>
                <w:sz w:val="18"/>
                <w:szCs w:val="18"/>
              </w:rPr>
            </w:pPr>
            <w:r w:rsidRPr="002402D5">
              <w:rPr>
                <w:sz w:val="18"/>
                <w:szCs w:val="18"/>
              </w:rPr>
              <w:t>Iš sandėliuojamo kieto mėšlo išsiskiriantys išmetamieji teršalai</w:t>
            </w:r>
          </w:p>
        </w:tc>
        <w:tc>
          <w:tcPr>
            <w:tcW w:w="1842" w:type="dxa"/>
            <w:vAlign w:val="center"/>
          </w:tcPr>
          <w:p w14:paraId="3C9E7DD3"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14</w:t>
            </w:r>
          </w:p>
        </w:tc>
        <w:tc>
          <w:tcPr>
            <w:tcW w:w="5671" w:type="dxa"/>
          </w:tcPr>
          <w:p w14:paraId="274DE551"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Sumažinti išmetamuosius teršalus išskiriančio ploto ir kieto mėšlo krūvos tūrio santykį.</w:t>
            </w:r>
          </w:p>
          <w:p w14:paraId="726309D9"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Kieto mėšlo krūvas apdengti. </w:t>
            </w:r>
          </w:p>
          <w:p w14:paraId="5C7DB73A"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Sandėliuoti išdžiovintą kietą mėšlą daržinėje.</w:t>
            </w:r>
          </w:p>
        </w:tc>
        <w:tc>
          <w:tcPr>
            <w:tcW w:w="1275" w:type="dxa"/>
            <w:vAlign w:val="center"/>
          </w:tcPr>
          <w:p w14:paraId="5DEB0D67" w14:textId="77777777" w:rsidR="00F747E8" w:rsidRPr="002402D5" w:rsidRDefault="00F747E8" w:rsidP="000779FC">
            <w:pPr>
              <w:suppressAutoHyphens/>
              <w:adjustRightInd w:val="0"/>
              <w:jc w:val="center"/>
              <w:textAlignment w:val="baseline"/>
              <w:rPr>
                <w:sz w:val="18"/>
                <w:szCs w:val="18"/>
              </w:rPr>
            </w:pPr>
          </w:p>
        </w:tc>
        <w:tc>
          <w:tcPr>
            <w:tcW w:w="1134" w:type="dxa"/>
          </w:tcPr>
          <w:p w14:paraId="1D6E0063" w14:textId="77777777" w:rsidR="00F747E8" w:rsidRPr="002402D5" w:rsidRDefault="00F747E8" w:rsidP="000779FC">
            <w:pPr>
              <w:rPr>
                <w:sz w:val="18"/>
                <w:szCs w:val="18"/>
              </w:rPr>
            </w:pPr>
            <w:r w:rsidRPr="002402D5">
              <w:rPr>
                <w:sz w:val="18"/>
                <w:szCs w:val="18"/>
              </w:rPr>
              <w:t>Atitinka</w:t>
            </w:r>
          </w:p>
        </w:tc>
        <w:tc>
          <w:tcPr>
            <w:tcW w:w="2722" w:type="dxa"/>
          </w:tcPr>
          <w:p w14:paraId="201192E2"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Tirštasis mėšlas iki tręšimo laikomas mėšlidėje po stogu.</w:t>
            </w:r>
          </w:p>
        </w:tc>
      </w:tr>
      <w:tr w:rsidR="00F747E8" w:rsidRPr="002402D5" w14:paraId="1AC73765" w14:textId="77777777" w:rsidTr="00F747E8">
        <w:tc>
          <w:tcPr>
            <w:tcW w:w="534" w:type="dxa"/>
            <w:vAlign w:val="center"/>
          </w:tcPr>
          <w:p w14:paraId="7D0901D1" w14:textId="77777777" w:rsidR="00F747E8" w:rsidRPr="002402D5" w:rsidRDefault="00F747E8" w:rsidP="000779FC">
            <w:pPr>
              <w:suppressAutoHyphens/>
              <w:adjustRightInd w:val="0"/>
              <w:jc w:val="center"/>
              <w:textAlignment w:val="baseline"/>
              <w:rPr>
                <w:sz w:val="18"/>
                <w:szCs w:val="18"/>
              </w:rPr>
            </w:pPr>
            <w:r w:rsidRPr="002402D5">
              <w:rPr>
                <w:sz w:val="18"/>
                <w:szCs w:val="18"/>
              </w:rPr>
              <w:t>47</w:t>
            </w:r>
          </w:p>
        </w:tc>
        <w:tc>
          <w:tcPr>
            <w:tcW w:w="1701" w:type="dxa"/>
            <w:vMerge/>
            <w:vAlign w:val="center"/>
          </w:tcPr>
          <w:p w14:paraId="5D97AC5B" w14:textId="77777777" w:rsidR="00F747E8" w:rsidRPr="002402D5" w:rsidRDefault="00F747E8" w:rsidP="000779FC">
            <w:pPr>
              <w:suppressAutoHyphens/>
              <w:adjustRightInd w:val="0"/>
              <w:jc w:val="center"/>
              <w:textAlignment w:val="baseline"/>
              <w:rPr>
                <w:sz w:val="18"/>
                <w:szCs w:val="18"/>
              </w:rPr>
            </w:pPr>
          </w:p>
        </w:tc>
        <w:tc>
          <w:tcPr>
            <w:tcW w:w="1842" w:type="dxa"/>
            <w:vAlign w:val="center"/>
          </w:tcPr>
          <w:p w14:paraId="1EBBFB99"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15</w:t>
            </w:r>
          </w:p>
        </w:tc>
        <w:tc>
          <w:tcPr>
            <w:tcW w:w="5671" w:type="dxa"/>
          </w:tcPr>
          <w:p w14:paraId="2CAFDC93" w14:textId="77777777" w:rsidR="00F747E8" w:rsidRPr="002402D5" w:rsidRDefault="00F747E8" w:rsidP="000779FC">
            <w:pPr>
              <w:autoSpaceDE w:val="0"/>
              <w:autoSpaceDN w:val="0"/>
              <w:adjustRightInd w:val="0"/>
              <w:jc w:val="both"/>
              <w:rPr>
                <w:sz w:val="18"/>
                <w:szCs w:val="18"/>
              </w:rPr>
            </w:pPr>
            <w:r w:rsidRPr="002402D5">
              <w:rPr>
                <w:sz w:val="18"/>
                <w:szCs w:val="18"/>
              </w:rPr>
              <w:t>Siekiant užkirsti kelią sandėliuojant kietą mėšlą susidarančių išmetamųjų teršalų išsiskyrimui į dirvožemį ir vandenį arba, jei tai neįmanoma, juos sumažinti, pagal GPGB taikomas toliau nurodytų metodų derinys toliau nurodyta eilės tvarka:</w:t>
            </w:r>
          </w:p>
          <w:p w14:paraId="71ADAB85" w14:textId="77777777" w:rsidR="00F747E8" w:rsidRPr="002402D5" w:rsidRDefault="00F747E8" w:rsidP="000779FC">
            <w:pPr>
              <w:autoSpaceDE w:val="0"/>
              <w:autoSpaceDN w:val="0"/>
              <w:adjustRightInd w:val="0"/>
              <w:jc w:val="both"/>
              <w:rPr>
                <w:sz w:val="18"/>
                <w:szCs w:val="18"/>
              </w:rPr>
            </w:pPr>
            <w:r w:rsidRPr="002402D5">
              <w:rPr>
                <w:sz w:val="18"/>
                <w:szCs w:val="18"/>
              </w:rPr>
              <w:t>Išdžiovintą kietą mėšlą sandėliuoti daržinėje.</w:t>
            </w:r>
          </w:p>
          <w:p w14:paraId="2E9A0F65" w14:textId="77777777" w:rsidR="00F747E8" w:rsidRPr="002402D5" w:rsidRDefault="00F747E8" w:rsidP="000779FC">
            <w:pPr>
              <w:autoSpaceDE w:val="0"/>
              <w:autoSpaceDN w:val="0"/>
              <w:adjustRightInd w:val="0"/>
              <w:jc w:val="both"/>
              <w:rPr>
                <w:sz w:val="18"/>
                <w:szCs w:val="18"/>
              </w:rPr>
            </w:pPr>
            <w:r w:rsidRPr="002402D5">
              <w:rPr>
                <w:sz w:val="18"/>
                <w:szCs w:val="18"/>
              </w:rPr>
              <w:t>Kieto mėšlo sandėliavimui naudoti betonines silosines.</w:t>
            </w:r>
          </w:p>
          <w:p w14:paraId="674D55C1" w14:textId="77777777" w:rsidR="00F747E8" w:rsidRPr="002402D5" w:rsidRDefault="00F747E8" w:rsidP="000779FC">
            <w:pPr>
              <w:autoSpaceDE w:val="0"/>
              <w:autoSpaceDN w:val="0"/>
              <w:adjustRightInd w:val="0"/>
              <w:jc w:val="both"/>
              <w:rPr>
                <w:sz w:val="18"/>
                <w:szCs w:val="18"/>
              </w:rPr>
            </w:pPr>
            <w:r w:rsidRPr="002402D5">
              <w:rPr>
                <w:sz w:val="18"/>
                <w:szCs w:val="18"/>
              </w:rPr>
              <w:t>Kietą mėšlą sandėliuoti ant tvirtų nelaidžių grindų, kuriose įrengta drenažo sistema ir nuotėkio surinkimo rezervuaras</w:t>
            </w:r>
          </w:p>
          <w:p w14:paraId="1CDFB292" w14:textId="77777777" w:rsidR="00F747E8" w:rsidRPr="002402D5" w:rsidRDefault="00F747E8" w:rsidP="000779FC">
            <w:pPr>
              <w:autoSpaceDE w:val="0"/>
              <w:autoSpaceDN w:val="0"/>
              <w:adjustRightInd w:val="0"/>
              <w:jc w:val="both"/>
              <w:rPr>
                <w:sz w:val="18"/>
                <w:szCs w:val="18"/>
              </w:rPr>
            </w:pPr>
            <w:r w:rsidRPr="002402D5">
              <w:rPr>
                <w:sz w:val="18"/>
                <w:szCs w:val="18"/>
              </w:rPr>
              <w:t>Pasirinkti saugyklą, turinčią pakankamus kieto mėšlo saugojimo pajėgumus tais laikotarpiais, kai žemės tręšimas mėšlu yra neįmanomas.</w:t>
            </w:r>
          </w:p>
          <w:p w14:paraId="4CD23C44" w14:textId="77777777" w:rsidR="00F747E8" w:rsidRPr="002402D5" w:rsidRDefault="00F747E8" w:rsidP="000779FC">
            <w:pPr>
              <w:autoSpaceDE w:val="0"/>
              <w:autoSpaceDN w:val="0"/>
              <w:adjustRightInd w:val="0"/>
              <w:jc w:val="both"/>
              <w:rPr>
                <w:sz w:val="18"/>
                <w:szCs w:val="18"/>
              </w:rPr>
            </w:pPr>
            <w:r w:rsidRPr="002402D5">
              <w:rPr>
                <w:sz w:val="18"/>
                <w:szCs w:val="18"/>
              </w:rPr>
              <w:t>Laikyti kietą mėšlą lauke krūvose atokiau nuo paviršinių ir (arba) požeminių vandentakių, į kuriuos galėtų patekti skysčio nuotėkis.</w:t>
            </w:r>
          </w:p>
        </w:tc>
        <w:tc>
          <w:tcPr>
            <w:tcW w:w="1275" w:type="dxa"/>
            <w:vAlign w:val="center"/>
          </w:tcPr>
          <w:p w14:paraId="385EE381" w14:textId="77777777" w:rsidR="00F747E8" w:rsidRPr="002402D5" w:rsidRDefault="00F747E8" w:rsidP="000779FC">
            <w:pPr>
              <w:suppressAutoHyphens/>
              <w:adjustRightInd w:val="0"/>
              <w:jc w:val="center"/>
              <w:textAlignment w:val="baseline"/>
              <w:rPr>
                <w:sz w:val="18"/>
                <w:szCs w:val="18"/>
              </w:rPr>
            </w:pPr>
          </w:p>
        </w:tc>
        <w:tc>
          <w:tcPr>
            <w:tcW w:w="1134" w:type="dxa"/>
          </w:tcPr>
          <w:p w14:paraId="2B4AADCC" w14:textId="77777777" w:rsidR="00F747E8" w:rsidRPr="002402D5" w:rsidRDefault="00F747E8" w:rsidP="000779FC">
            <w:pPr>
              <w:rPr>
                <w:sz w:val="18"/>
                <w:szCs w:val="18"/>
              </w:rPr>
            </w:pPr>
            <w:r w:rsidRPr="002402D5">
              <w:rPr>
                <w:sz w:val="18"/>
                <w:szCs w:val="18"/>
              </w:rPr>
              <w:t>Atitinka</w:t>
            </w:r>
          </w:p>
        </w:tc>
        <w:tc>
          <w:tcPr>
            <w:tcW w:w="2722" w:type="dxa"/>
          </w:tcPr>
          <w:p w14:paraId="6AFA2E18"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Tirštasis mėšlas iki tręšimo laikomas mėšlidėje po stogu.</w:t>
            </w:r>
          </w:p>
        </w:tc>
      </w:tr>
      <w:tr w:rsidR="00F747E8" w:rsidRPr="002402D5" w14:paraId="4E9F6120" w14:textId="77777777" w:rsidTr="00F747E8">
        <w:tc>
          <w:tcPr>
            <w:tcW w:w="534" w:type="dxa"/>
            <w:vAlign w:val="center"/>
          </w:tcPr>
          <w:p w14:paraId="67A4EE16" w14:textId="77777777" w:rsidR="00F747E8" w:rsidRPr="002402D5" w:rsidRDefault="00F747E8" w:rsidP="000779FC">
            <w:pPr>
              <w:suppressAutoHyphens/>
              <w:adjustRightInd w:val="0"/>
              <w:jc w:val="center"/>
              <w:textAlignment w:val="baseline"/>
              <w:rPr>
                <w:sz w:val="18"/>
                <w:szCs w:val="18"/>
              </w:rPr>
            </w:pPr>
            <w:r w:rsidRPr="002402D5">
              <w:rPr>
                <w:sz w:val="18"/>
                <w:szCs w:val="18"/>
              </w:rPr>
              <w:t>48</w:t>
            </w:r>
          </w:p>
        </w:tc>
        <w:tc>
          <w:tcPr>
            <w:tcW w:w="1701" w:type="dxa"/>
            <w:vMerge w:val="restart"/>
            <w:vAlign w:val="center"/>
          </w:tcPr>
          <w:p w14:paraId="3D4EBE60" w14:textId="77777777" w:rsidR="00F747E8" w:rsidRPr="002402D5" w:rsidRDefault="00F747E8" w:rsidP="000779FC">
            <w:pPr>
              <w:suppressAutoHyphens/>
              <w:adjustRightInd w:val="0"/>
              <w:jc w:val="center"/>
              <w:textAlignment w:val="baseline"/>
              <w:rPr>
                <w:sz w:val="18"/>
                <w:szCs w:val="18"/>
              </w:rPr>
            </w:pPr>
            <w:r w:rsidRPr="002402D5">
              <w:rPr>
                <w:sz w:val="18"/>
                <w:szCs w:val="18"/>
              </w:rPr>
              <w:t>Sandėliuojamų srutų išmetamieji teršalai</w:t>
            </w:r>
          </w:p>
        </w:tc>
        <w:tc>
          <w:tcPr>
            <w:tcW w:w="1842" w:type="dxa"/>
            <w:vMerge w:val="restart"/>
            <w:vAlign w:val="center"/>
          </w:tcPr>
          <w:p w14:paraId="10EA306F"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16</w:t>
            </w:r>
          </w:p>
        </w:tc>
        <w:tc>
          <w:tcPr>
            <w:tcW w:w="5671" w:type="dxa"/>
          </w:tcPr>
          <w:p w14:paraId="0350D7B6"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a) Tinkamai sukonstruoti ir valdyti srutų saugyklą, taikant toliau nurodytų metodų derinį:</w:t>
            </w:r>
          </w:p>
          <w:p w14:paraId="4F701C3C"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1. sumažinti išmetamuosius teršalus išskiriančio paviršiaus ploto ir srutų saugyklos tūrio santykį;</w:t>
            </w:r>
          </w:p>
          <w:p w14:paraId="1AF80FB4"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2. sumažinti vėjo greitį ir oro cirkuliavimą srutų paviršiuje užpildant saugyklą srutomis žemesniame lygyje;</w:t>
            </w:r>
          </w:p>
          <w:p w14:paraId="397F3812"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3. srutas maišyti kuo rečiau.</w:t>
            </w:r>
          </w:p>
        </w:tc>
        <w:tc>
          <w:tcPr>
            <w:tcW w:w="1275" w:type="dxa"/>
            <w:vAlign w:val="center"/>
          </w:tcPr>
          <w:p w14:paraId="6096CF8C" w14:textId="77777777" w:rsidR="00F747E8" w:rsidRPr="002402D5" w:rsidRDefault="00F747E8" w:rsidP="000779FC">
            <w:pPr>
              <w:suppressAutoHyphens/>
              <w:adjustRightInd w:val="0"/>
              <w:jc w:val="center"/>
              <w:textAlignment w:val="baseline"/>
              <w:rPr>
                <w:sz w:val="18"/>
                <w:szCs w:val="18"/>
              </w:rPr>
            </w:pPr>
          </w:p>
        </w:tc>
        <w:tc>
          <w:tcPr>
            <w:tcW w:w="1134" w:type="dxa"/>
          </w:tcPr>
          <w:p w14:paraId="14A512DE" w14:textId="77777777" w:rsidR="00F747E8" w:rsidRPr="002402D5" w:rsidRDefault="00F747E8" w:rsidP="000779FC">
            <w:pPr>
              <w:rPr>
                <w:sz w:val="18"/>
                <w:szCs w:val="18"/>
              </w:rPr>
            </w:pPr>
            <w:r w:rsidRPr="002402D5">
              <w:rPr>
                <w:sz w:val="18"/>
                <w:szCs w:val="18"/>
              </w:rPr>
              <w:t>Atitinka</w:t>
            </w:r>
          </w:p>
        </w:tc>
        <w:tc>
          <w:tcPr>
            <w:tcW w:w="2722" w:type="dxa"/>
          </w:tcPr>
          <w:p w14:paraId="1BD17C6F"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 xml:space="preserve">Įmonėje taikoma moksliškai pagrįsta priemonė – tvartuose naudojamas </w:t>
            </w:r>
            <w:proofErr w:type="spellStart"/>
            <w:r w:rsidRPr="002402D5">
              <w:rPr>
                <w:bCs/>
                <w:sz w:val="18"/>
                <w:szCs w:val="18"/>
              </w:rPr>
              <w:t>biostabilizatorius</w:t>
            </w:r>
            <w:proofErr w:type="spellEnd"/>
            <w:r w:rsidRPr="002402D5">
              <w:rPr>
                <w:bCs/>
                <w:sz w:val="18"/>
                <w:szCs w:val="18"/>
              </w:rPr>
              <w:t xml:space="preserve">, mažinantis amoniako ir kvapų emisijas gyvulių auginimo ir mėšlo bei srutų kaupimo metu. </w:t>
            </w:r>
            <w:r w:rsidRPr="002402D5">
              <w:rPr>
                <w:sz w:val="18"/>
                <w:szCs w:val="18"/>
              </w:rPr>
              <w:t xml:space="preserve">Kaupimo įrenginiuose skystasis mėšlas maišomas tik prieš laukų tręšimą. </w:t>
            </w:r>
          </w:p>
        </w:tc>
      </w:tr>
      <w:tr w:rsidR="00F747E8" w:rsidRPr="002402D5" w14:paraId="1692D300" w14:textId="77777777" w:rsidTr="00F747E8">
        <w:tc>
          <w:tcPr>
            <w:tcW w:w="534" w:type="dxa"/>
            <w:vAlign w:val="center"/>
          </w:tcPr>
          <w:p w14:paraId="535DE84F" w14:textId="77777777" w:rsidR="00F747E8" w:rsidRPr="002402D5" w:rsidRDefault="00F747E8" w:rsidP="000779FC">
            <w:pPr>
              <w:suppressAutoHyphens/>
              <w:adjustRightInd w:val="0"/>
              <w:jc w:val="center"/>
              <w:textAlignment w:val="baseline"/>
              <w:rPr>
                <w:sz w:val="18"/>
                <w:szCs w:val="18"/>
              </w:rPr>
            </w:pPr>
            <w:r w:rsidRPr="002402D5">
              <w:rPr>
                <w:sz w:val="18"/>
                <w:szCs w:val="18"/>
              </w:rPr>
              <w:t>49</w:t>
            </w:r>
          </w:p>
        </w:tc>
        <w:tc>
          <w:tcPr>
            <w:tcW w:w="1701" w:type="dxa"/>
            <w:vMerge/>
            <w:vAlign w:val="center"/>
          </w:tcPr>
          <w:p w14:paraId="54A5F6D0"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7DFA7AC7" w14:textId="77777777" w:rsidR="00F747E8" w:rsidRPr="002402D5" w:rsidRDefault="00F747E8" w:rsidP="000779FC">
            <w:pPr>
              <w:suppressAutoHyphens/>
              <w:adjustRightInd w:val="0"/>
              <w:jc w:val="center"/>
              <w:textAlignment w:val="baseline"/>
              <w:rPr>
                <w:sz w:val="18"/>
                <w:szCs w:val="18"/>
              </w:rPr>
            </w:pPr>
          </w:p>
        </w:tc>
        <w:tc>
          <w:tcPr>
            <w:tcW w:w="5671" w:type="dxa"/>
          </w:tcPr>
          <w:p w14:paraId="0D450FBE" w14:textId="77777777" w:rsidR="00F747E8" w:rsidRPr="002402D5" w:rsidRDefault="00F747E8" w:rsidP="000779FC">
            <w:pPr>
              <w:autoSpaceDE w:val="0"/>
              <w:autoSpaceDN w:val="0"/>
              <w:adjustRightInd w:val="0"/>
              <w:jc w:val="both"/>
              <w:rPr>
                <w:sz w:val="18"/>
                <w:szCs w:val="18"/>
              </w:rPr>
            </w:pPr>
            <w:r w:rsidRPr="002402D5">
              <w:rPr>
                <w:sz w:val="18"/>
                <w:szCs w:val="18"/>
              </w:rPr>
              <w:t xml:space="preserve">b) Srutų saugyklą uždengti. Šiuo tikslu gali būti taikomas vienas iš šių metodų: </w:t>
            </w:r>
          </w:p>
          <w:p w14:paraId="2D79B1C8" w14:textId="77777777" w:rsidR="00F747E8" w:rsidRPr="002402D5" w:rsidRDefault="00F747E8" w:rsidP="000779FC">
            <w:pPr>
              <w:autoSpaceDE w:val="0"/>
              <w:autoSpaceDN w:val="0"/>
              <w:adjustRightInd w:val="0"/>
              <w:jc w:val="both"/>
              <w:rPr>
                <w:sz w:val="18"/>
                <w:szCs w:val="18"/>
              </w:rPr>
            </w:pPr>
            <w:r w:rsidRPr="002402D5">
              <w:rPr>
                <w:sz w:val="18"/>
                <w:szCs w:val="18"/>
              </w:rPr>
              <w:t xml:space="preserve">1. Kietosios dangos naudojimas; </w:t>
            </w:r>
          </w:p>
          <w:p w14:paraId="30A6239E" w14:textId="77777777" w:rsidR="00F747E8" w:rsidRPr="002402D5" w:rsidRDefault="00F747E8" w:rsidP="000779FC">
            <w:pPr>
              <w:autoSpaceDE w:val="0"/>
              <w:autoSpaceDN w:val="0"/>
              <w:adjustRightInd w:val="0"/>
              <w:jc w:val="both"/>
              <w:rPr>
                <w:sz w:val="18"/>
                <w:szCs w:val="18"/>
              </w:rPr>
            </w:pPr>
            <w:r w:rsidRPr="002402D5">
              <w:rPr>
                <w:sz w:val="18"/>
                <w:szCs w:val="18"/>
              </w:rPr>
              <w:t xml:space="preserve">2. Lanksčiosios dangos naudojimas; </w:t>
            </w:r>
          </w:p>
          <w:p w14:paraId="70B135B1" w14:textId="77777777" w:rsidR="00F747E8" w:rsidRPr="002402D5" w:rsidRDefault="00F747E8" w:rsidP="000779FC">
            <w:pPr>
              <w:autoSpaceDE w:val="0"/>
              <w:autoSpaceDN w:val="0"/>
              <w:adjustRightInd w:val="0"/>
              <w:jc w:val="both"/>
              <w:rPr>
                <w:sz w:val="18"/>
                <w:szCs w:val="18"/>
              </w:rPr>
            </w:pPr>
            <w:r w:rsidRPr="002402D5">
              <w:rPr>
                <w:sz w:val="18"/>
                <w:szCs w:val="18"/>
              </w:rPr>
              <w:t xml:space="preserve">3. </w:t>
            </w:r>
            <w:proofErr w:type="spellStart"/>
            <w:r w:rsidRPr="002402D5">
              <w:rPr>
                <w:sz w:val="18"/>
                <w:szCs w:val="18"/>
              </w:rPr>
              <w:t>Plūdriųjų</w:t>
            </w:r>
            <w:proofErr w:type="spellEnd"/>
            <w:r w:rsidRPr="002402D5">
              <w:rPr>
                <w:sz w:val="18"/>
                <w:szCs w:val="18"/>
              </w:rPr>
              <w:t xml:space="preserve"> dangų naudojimas, konkrečiai:</w:t>
            </w:r>
          </w:p>
          <w:p w14:paraId="5965CA93" w14:textId="77777777" w:rsidR="00F747E8" w:rsidRPr="002402D5" w:rsidRDefault="00F747E8">
            <w:pPr>
              <w:numPr>
                <w:ilvl w:val="0"/>
                <w:numId w:val="30"/>
              </w:numPr>
              <w:tabs>
                <w:tab w:val="left" w:pos="523"/>
              </w:tabs>
              <w:jc w:val="both"/>
              <w:rPr>
                <w:sz w:val="18"/>
                <w:szCs w:val="18"/>
              </w:rPr>
            </w:pPr>
            <w:r w:rsidRPr="002402D5">
              <w:rPr>
                <w:sz w:val="18"/>
                <w:szCs w:val="18"/>
              </w:rPr>
              <w:t>plastiko granulių,</w:t>
            </w:r>
          </w:p>
          <w:p w14:paraId="31194C3C" w14:textId="77777777" w:rsidR="00F747E8" w:rsidRPr="002402D5" w:rsidRDefault="00F747E8">
            <w:pPr>
              <w:numPr>
                <w:ilvl w:val="0"/>
                <w:numId w:val="30"/>
              </w:numPr>
              <w:tabs>
                <w:tab w:val="left" w:pos="518"/>
              </w:tabs>
              <w:jc w:val="both"/>
              <w:rPr>
                <w:sz w:val="18"/>
                <w:szCs w:val="18"/>
              </w:rPr>
            </w:pPr>
            <w:r w:rsidRPr="002402D5">
              <w:rPr>
                <w:sz w:val="18"/>
                <w:szCs w:val="18"/>
              </w:rPr>
              <w:t>lengvų birių medžiagų,</w:t>
            </w:r>
          </w:p>
          <w:p w14:paraId="328E63AD" w14:textId="77777777" w:rsidR="00F747E8" w:rsidRPr="002402D5" w:rsidRDefault="00F747E8">
            <w:pPr>
              <w:numPr>
                <w:ilvl w:val="0"/>
                <w:numId w:val="30"/>
              </w:numPr>
              <w:tabs>
                <w:tab w:val="left" w:pos="523"/>
              </w:tabs>
              <w:jc w:val="both"/>
              <w:rPr>
                <w:sz w:val="18"/>
                <w:szCs w:val="18"/>
              </w:rPr>
            </w:pPr>
            <w:proofErr w:type="spellStart"/>
            <w:r w:rsidRPr="002402D5">
              <w:rPr>
                <w:sz w:val="18"/>
                <w:szCs w:val="18"/>
              </w:rPr>
              <w:t>plūdriųjų</w:t>
            </w:r>
            <w:proofErr w:type="spellEnd"/>
            <w:r w:rsidRPr="002402D5">
              <w:rPr>
                <w:sz w:val="18"/>
                <w:szCs w:val="18"/>
              </w:rPr>
              <w:t xml:space="preserve"> lanksčiųjų dangų,</w:t>
            </w:r>
          </w:p>
          <w:p w14:paraId="1B92C170" w14:textId="77777777" w:rsidR="00F747E8" w:rsidRPr="002402D5" w:rsidRDefault="00F747E8">
            <w:pPr>
              <w:numPr>
                <w:ilvl w:val="0"/>
                <w:numId w:val="30"/>
              </w:numPr>
              <w:tabs>
                <w:tab w:val="left" w:pos="518"/>
              </w:tabs>
              <w:jc w:val="both"/>
              <w:rPr>
                <w:sz w:val="18"/>
                <w:szCs w:val="18"/>
              </w:rPr>
            </w:pPr>
            <w:r w:rsidRPr="002402D5">
              <w:rPr>
                <w:sz w:val="18"/>
                <w:szCs w:val="18"/>
              </w:rPr>
              <w:t>geometrinių plastiko lakštų,</w:t>
            </w:r>
          </w:p>
          <w:p w14:paraId="68139424" w14:textId="77777777" w:rsidR="00F747E8" w:rsidRPr="002402D5" w:rsidRDefault="00F747E8">
            <w:pPr>
              <w:numPr>
                <w:ilvl w:val="0"/>
                <w:numId w:val="30"/>
              </w:numPr>
              <w:tabs>
                <w:tab w:val="left" w:pos="523"/>
              </w:tabs>
              <w:jc w:val="both"/>
              <w:rPr>
                <w:sz w:val="18"/>
                <w:szCs w:val="18"/>
              </w:rPr>
            </w:pPr>
            <w:r w:rsidRPr="002402D5">
              <w:rPr>
                <w:sz w:val="18"/>
                <w:szCs w:val="18"/>
              </w:rPr>
              <w:t>oro pripūstų dangų,</w:t>
            </w:r>
          </w:p>
          <w:p w14:paraId="52271A98" w14:textId="77777777" w:rsidR="00F747E8" w:rsidRPr="002402D5" w:rsidRDefault="00F747E8">
            <w:pPr>
              <w:numPr>
                <w:ilvl w:val="0"/>
                <w:numId w:val="30"/>
              </w:numPr>
              <w:tabs>
                <w:tab w:val="left" w:pos="523"/>
              </w:tabs>
              <w:jc w:val="both"/>
              <w:rPr>
                <w:sz w:val="18"/>
                <w:szCs w:val="18"/>
              </w:rPr>
            </w:pPr>
            <w:r w:rsidRPr="002402D5">
              <w:rPr>
                <w:sz w:val="18"/>
                <w:szCs w:val="18"/>
              </w:rPr>
              <w:t>natūraliai susidarančios plutos;</w:t>
            </w:r>
          </w:p>
          <w:p w14:paraId="41341A2D" w14:textId="77777777" w:rsidR="00F747E8" w:rsidRPr="002402D5" w:rsidRDefault="00F747E8">
            <w:pPr>
              <w:numPr>
                <w:ilvl w:val="0"/>
                <w:numId w:val="30"/>
              </w:numPr>
              <w:tabs>
                <w:tab w:val="left" w:pos="523"/>
              </w:tabs>
              <w:jc w:val="both"/>
              <w:rPr>
                <w:sz w:val="18"/>
                <w:szCs w:val="18"/>
              </w:rPr>
            </w:pPr>
            <w:r w:rsidRPr="002402D5">
              <w:rPr>
                <w:sz w:val="18"/>
                <w:szCs w:val="18"/>
              </w:rPr>
              <w:t>šiaudų.</w:t>
            </w:r>
          </w:p>
        </w:tc>
        <w:tc>
          <w:tcPr>
            <w:tcW w:w="1275" w:type="dxa"/>
            <w:vAlign w:val="center"/>
          </w:tcPr>
          <w:p w14:paraId="06DD0BD7" w14:textId="77777777" w:rsidR="00F747E8" w:rsidRPr="002402D5" w:rsidRDefault="00F747E8" w:rsidP="000779FC">
            <w:pPr>
              <w:suppressAutoHyphens/>
              <w:adjustRightInd w:val="0"/>
              <w:jc w:val="center"/>
              <w:textAlignment w:val="baseline"/>
              <w:rPr>
                <w:sz w:val="18"/>
                <w:szCs w:val="18"/>
              </w:rPr>
            </w:pPr>
          </w:p>
        </w:tc>
        <w:tc>
          <w:tcPr>
            <w:tcW w:w="1134" w:type="dxa"/>
          </w:tcPr>
          <w:p w14:paraId="691BE243" w14:textId="77777777" w:rsidR="00F747E8" w:rsidRPr="002402D5" w:rsidRDefault="00F747E8" w:rsidP="000779FC">
            <w:pPr>
              <w:rPr>
                <w:sz w:val="18"/>
                <w:szCs w:val="18"/>
              </w:rPr>
            </w:pPr>
            <w:r w:rsidRPr="002402D5">
              <w:rPr>
                <w:sz w:val="18"/>
                <w:szCs w:val="18"/>
              </w:rPr>
              <w:t>Atitinka</w:t>
            </w:r>
          </w:p>
        </w:tc>
        <w:tc>
          <w:tcPr>
            <w:tcW w:w="2722" w:type="dxa"/>
          </w:tcPr>
          <w:p w14:paraId="6DC41627"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 xml:space="preserve">Įmonėje taikoma moksliškai pagrįsta priemonė – tvartuose naudojamas </w:t>
            </w:r>
            <w:proofErr w:type="spellStart"/>
            <w:r w:rsidRPr="002402D5">
              <w:rPr>
                <w:bCs/>
                <w:sz w:val="18"/>
                <w:szCs w:val="18"/>
              </w:rPr>
              <w:t>biostabilizatorius</w:t>
            </w:r>
            <w:proofErr w:type="spellEnd"/>
            <w:r w:rsidRPr="002402D5">
              <w:rPr>
                <w:bCs/>
                <w:sz w:val="18"/>
                <w:szCs w:val="18"/>
              </w:rPr>
              <w:t xml:space="preserve">, mažinantis amoniako ir kvapų emisijas gyvulių auginimo ir mėšlo bei srutų kaupimo metu. Neseparuotas skystasis mėšlas kaupiamas cilindriniuose rezervuaruose, kur išsisluoksniuoja į tris sluoksnius: plutą, srutas ir nuosėdas. Mėšlo pluta tarnauja kaip plaukiojanti danga, kuri mažina amoniako garavimą į aplinką. </w:t>
            </w:r>
            <w:r w:rsidRPr="002402D5">
              <w:rPr>
                <w:sz w:val="18"/>
                <w:szCs w:val="18"/>
              </w:rPr>
              <w:t xml:space="preserve">Rezervuaruose skystasis mėšlas maišomas tik prieš laukų tręšimą. </w:t>
            </w:r>
          </w:p>
        </w:tc>
      </w:tr>
      <w:tr w:rsidR="00F747E8" w:rsidRPr="002402D5" w14:paraId="5B15B31D" w14:textId="77777777" w:rsidTr="00F747E8">
        <w:tc>
          <w:tcPr>
            <w:tcW w:w="534" w:type="dxa"/>
            <w:vAlign w:val="center"/>
          </w:tcPr>
          <w:p w14:paraId="19B57228"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50</w:t>
            </w:r>
          </w:p>
        </w:tc>
        <w:tc>
          <w:tcPr>
            <w:tcW w:w="1701" w:type="dxa"/>
            <w:vMerge/>
            <w:vAlign w:val="center"/>
          </w:tcPr>
          <w:p w14:paraId="60E92320"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6AF55E1C" w14:textId="77777777" w:rsidR="00F747E8" w:rsidRPr="002402D5" w:rsidRDefault="00F747E8" w:rsidP="000779FC">
            <w:pPr>
              <w:suppressAutoHyphens/>
              <w:adjustRightInd w:val="0"/>
              <w:jc w:val="center"/>
              <w:textAlignment w:val="baseline"/>
              <w:rPr>
                <w:sz w:val="18"/>
                <w:szCs w:val="18"/>
              </w:rPr>
            </w:pPr>
          </w:p>
        </w:tc>
        <w:tc>
          <w:tcPr>
            <w:tcW w:w="5671" w:type="dxa"/>
          </w:tcPr>
          <w:p w14:paraId="6228500E" w14:textId="77777777" w:rsidR="00F747E8" w:rsidRPr="002402D5" w:rsidRDefault="00F747E8" w:rsidP="000779FC">
            <w:pPr>
              <w:autoSpaceDE w:val="0"/>
              <w:autoSpaceDN w:val="0"/>
              <w:adjustRightInd w:val="0"/>
              <w:jc w:val="both"/>
              <w:rPr>
                <w:sz w:val="18"/>
                <w:szCs w:val="18"/>
              </w:rPr>
            </w:pPr>
            <w:r w:rsidRPr="002402D5">
              <w:rPr>
                <w:sz w:val="18"/>
                <w:szCs w:val="18"/>
              </w:rPr>
              <w:t>c) Taikyti srutų rūgštinimą.</w:t>
            </w:r>
          </w:p>
        </w:tc>
        <w:tc>
          <w:tcPr>
            <w:tcW w:w="1275" w:type="dxa"/>
            <w:vAlign w:val="center"/>
          </w:tcPr>
          <w:p w14:paraId="3F941AE7" w14:textId="77777777" w:rsidR="00F747E8" w:rsidRPr="002402D5" w:rsidRDefault="00F747E8" w:rsidP="000779FC">
            <w:pPr>
              <w:suppressAutoHyphens/>
              <w:adjustRightInd w:val="0"/>
              <w:jc w:val="center"/>
              <w:textAlignment w:val="baseline"/>
              <w:rPr>
                <w:sz w:val="18"/>
                <w:szCs w:val="18"/>
              </w:rPr>
            </w:pPr>
          </w:p>
        </w:tc>
        <w:tc>
          <w:tcPr>
            <w:tcW w:w="1134" w:type="dxa"/>
          </w:tcPr>
          <w:p w14:paraId="2FD8E663" w14:textId="77777777" w:rsidR="00F747E8" w:rsidRPr="002402D5" w:rsidRDefault="00F747E8" w:rsidP="000779FC">
            <w:pPr>
              <w:rPr>
                <w:sz w:val="18"/>
                <w:szCs w:val="18"/>
              </w:rPr>
            </w:pPr>
            <w:r w:rsidRPr="002402D5">
              <w:rPr>
                <w:sz w:val="18"/>
                <w:szCs w:val="18"/>
              </w:rPr>
              <w:t>Atitinka</w:t>
            </w:r>
          </w:p>
        </w:tc>
        <w:tc>
          <w:tcPr>
            <w:tcW w:w="2722" w:type="dxa"/>
          </w:tcPr>
          <w:p w14:paraId="2F0B2EF8" w14:textId="77777777" w:rsidR="00F747E8" w:rsidRPr="002402D5" w:rsidRDefault="00F747E8" w:rsidP="000779FC">
            <w:pPr>
              <w:suppressAutoHyphens/>
              <w:adjustRightInd w:val="0"/>
              <w:spacing w:line="228" w:lineRule="auto"/>
              <w:textAlignment w:val="baseline"/>
              <w:rPr>
                <w:sz w:val="18"/>
                <w:szCs w:val="18"/>
              </w:rPr>
            </w:pPr>
            <w:bookmarkStart w:id="11" w:name="_Hlk22547089"/>
            <w:r w:rsidRPr="002402D5">
              <w:rPr>
                <w:sz w:val="18"/>
                <w:szCs w:val="18"/>
              </w:rPr>
              <w:t>Į gyvulių pašarus dedami pašarų priedai, mažinantys pH</w:t>
            </w:r>
            <w:bookmarkEnd w:id="11"/>
          </w:p>
        </w:tc>
      </w:tr>
      <w:tr w:rsidR="00F747E8" w:rsidRPr="002402D5" w14:paraId="7AE71DBA" w14:textId="77777777" w:rsidTr="00F747E8">
        <w:tc>
          <w:tcPr>
            <w:tcW w:w="534" w:type="dxa"/>
            <w:vAlign w:val="center"/>
          </w:tcPr>
          <w:p w14:paraId="6A854343" w14:textId="77777777" w:rsidR="00F747E8" w:rsidRPr="002402D5" w:rsidRDefault="00F747E8" w:rsidP="000779FC">
            <w:pPr>
              <w:suppressAutoHyphens/>
              <w:adjustRightInd w:val="0"/>
              <w:jc w:val="center"/>
              <w:textAlignment w:val="baseline"/>
              <w:rPr>
                <w:sz w:val="18"/>
                <w:szCs w:val="18"/>
              </w:rPr>
            </w:pPr>
            <w:r w:rsidRPr="002402D5">
              <w:rPr>
                <w:sz w:val="18"/>
                <w:szCs w:val="18"/>
              </w:rPr>
              <w:t>51</w:t>
            </w:r>
          </w:p>
        </w:tc>
        <w:tc>
          <w:tcPr>
            <w:tcW w:w="1701" w:type="dxa"/>
            <w:vMerge/>
            <w:vAlign w:val="center"/>
          </w:tcPr>
          <w:p w14:paraId="1572587B" w14:textId="77777777" w:rsidR="00F747E8" w:rsidRPr="002402D5" w:rsidRDefault="00F747E8" w:rsidP="000779FC">
            <w:pPr>
              <w:suppressAutoHyphens/>
              <w:adjustRightInd w:val="0"/>
              <w:jc w:val="center"/>
              <w:textAlignment w:val="baseline"/>
              <w:rPr>
                <w:sz w:val="18"/>
                <w:szCs w:val="18"/>
              </w:rPr>
            </w:pPr>
          </w:p>
        </w:tc>
        <w:tc>
          <w:tcPr>
            <w:tcW w:w="1842" w:type="dxa"/>
            <w:vAlign w:val="center"/>
          </w:tcPr>
          <w:p w14:paraId="5EB912D1"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17</w:t>
            </w:r>
          </w:p>
        </w:tc>
        <w:tc>
          <w:tcPr>
            <w:tcW w:w="5671" w:type="dxa"/>
            <w:vAlign w:val="center"/>
          </w:tcPr>
          <w:p w14:paraId="7D13B53D" w14:textId="77777777" w:rsidR="00F747E8" w:rsidRPr="002402D5" w:rsidRDefault="00F747E8" w:rsidP="000779FC">
            <w:pPr>
              <w:suppressAutoHyphens/>
              <w:adjustRightInd w:val="0"/>
              <w:jc w:val="both"/>
              <w:textAlignment w:val="baseline"/>
              <w:rPr>
                <w:sz w:val="18"/>
                <w:szCs w:val="18"/>
              </w:rPr>
            </w:pPr>
            <w:r w:rsidRPr="002402D5">
              <w:rPr>
                <w:sz w:val="18"/>
                <w:szCs w:val="18"/>
              </w:rPr>
              <w:t>Siekiant sumažinti iš lagūnos tipo srutų saugyklos į orą išsiskiriančius amoniako išmetamuosius teršalus, pagal GPGB taikomas toliau nurodytų metodų derinys:</w:t>
            </w:r>
          </w:p>
          <w:p w14:paraId="781CD2C7" w14:textId="77777777" w:rsidR="00F747E8" w:rsidRPr="002402D5" w:rsidRDefault="00F747E8" w:rsidP="000779FC">
            <w:pPr>
              <w:suppressAutoHyphens/>
              <w:adjustRightInd w:val="0"/>
              <w:jc w:val="both"/>
              <w:textAlignment w:val="baseline"/>
              <w:rPr>
                <w:sz w:val="18"/>
                <w:szCs w:val="18"/>
              </w:rPr>
            </w:pPr>
            <w:r w:rsidRPr="002402D5">
              <w:rPr>
                <w:sz w:val="18"/>
                <w:szCs w:val="18"/>
              </w:rPr>
              <w:t>a) Kuo mažiau maišyti srutas.</w:t>
            </w:r>
          </w:p>
          <w:p w14:paraId="04CF129C" w14:textId="77777777" w:rsidR="00F747E8" w:rsidRPr="002402D5" w:rsidRDefault="00F747E8" w:rsidP="000779FC">
            <w:pPr>
              <w:autoSpaceDE w:val="0"/>
              <w:autoSpaceDN w:val="0"/>
              <w:adjustRightInd w:val="0"/>
              <w:spacing w:after="60"/>
              <w:jc w:val="both"/>
              <w:rPr>
                <w:sz w:val="18"/>
                <w:szCs w:val="18"/>
              </w:rPr>
            </w:pPr>
            <w:r w:rsidRPr="002402D5">
              <w:rPr>
                <w:sz w:val="18"/>
                <w:szCs w:val="18"/>
              </w:rPr>
              <w:t xml:space="preserve">b) Uždengti lagūnos tipo saugyklą lanksčiąją ir (arba) </w:t>
            </w:r>
            <w:proofErr w:type="spellStart"/>
            <w:r w:rsidRPr="002402D5">
              <w:rPr>
                <w:sz w:val="18"/>
                <w:szCs w:val="18"/>
              </w:rPr>
              <w:t>plūdriąja</w:t>
            </w:r>
            <w:proofErr w:type="spellEnd"/>
            <w:r w:rsidRPr="002402D5">
              <w:rPr>
                <w:sz w:val="18"/>
                <w:szCs w:val="18"/>
              </w:rPr>
              <w:t xml:space="preserve"> danga, konkrečiai:</w:t>
            </w:r>
          </w:p>
          <w:p w14:paraId="170996F5" w14:textId="77777777" w:rsidR="00F747E8" w:rsidRPr="002402D5" w:rsidRDefault="00F747E8">
            <w:pPr>
              <w:numPr>
                <w:ilvl w:val="0"/>
                <w:numId w:val="31"/>
              </w:numPr>
              <w:tabs>
                <w:tab w:val="left" w:pos="378"/>
              </w:tabs>
              <w:spacing w:before="60"/>
              <w:jc w:val="both"/>
              <w:rPr>
                <w:sz w:val="18"/>
                <w:szCs w:val="18"/>
              </w:rPr>
            </w:pPr>
            <w:r w:rsidRPr="002402D5">
              <w:rPr>
                <w:sz w:val="18"/>
                <w:szCs w:val="18"/>
              </w:rPr>
              <w:t>lanksčiais plastiko lakštais,</w:t>
            </w:r>
          </w:p>
          <w:p w14:paraId="65F0F5E4" w14:textId="77777777" w:rsidR="00F747E8" w:rsidRPr="002402D5" w:rsidRDefault="00F747E8">
            <w:pPr>
              <w:numPr>
                <w:ilvl w:val="0"/>
                <w:numId w:val="31"/>
              </w:numPr>
              <w:tabs>
                <w:tab w:val="left" w:pos="378"/>
              </w:tabs>
              <w:jc w:val="both"/>
              <w:rPr>
                <w:sz w:val="18"/>
                <w:szCs w:val="18"/>
              </w:rPr>
            </w:pPr>
            <w:r w:rsidRPr="002402D5">
              <w:rPr>
                <w:sz w:val="18"/>
                <w:szCs w:val="18"/>
              </w:rPr>
              <w:t>lengvosiomis biriomis medžiagomis,</w:t>
            </w:r>
          </w:p>
          <w:p w14:paraId="68161134" w14:textId="77777777" w:rsidR="00F747E8" w:rsidRPr="002402D5" w:rsidRDefault="00F747E8">
            <w:pPr>
              <w:numPr>
                <w:ilvl w:val="0"/>
                <w:numId w:val="31"/>
              </w:numPr>
              <w:tabs>
                <w:tab w:val="left" w:pos="388"/>
              </w:tabs>
              <w:jc w:val="both"/>
              <w:rPr>
                <w:sz w:val="18"/>
                <w:szCs w:val="18"/>
              </w:rPr>
            </w:pPr>
            <w:r w:rsidRPr="002402D5">
              <w:rPr>
                <w:sz w:val="18"/>
                <w:szCs w:val="18"/>
              </w:rPr>
              <w:t>natūraliai susidarančia pluta,</w:t>
            </w:r>
          </w:p>
          <w:p w14:paraId="319EEEE1" w14:textId="77777777" w:rsidR="00F747E8" w:rsidRPr="002402D5" w:rsidRDefault="00F747E8">
            <w:pPr>
              <w:numPr>
                <w:ilvl w:val="0"/>
                <w:numId w:val="31"/>
              </w:numPr>
              <w:tabs>
                <w:tab w:val="left" w:pos="388"/>
              </w:tabs>
              <w:jc w:val="both"/>
              <w:rPr>
                <w:sz w:val="18"/>
                <w:szCs w:val="18"/>
              </w:rPr>
            </w:pPr>
            <w:r w:rsidRPr="002402D5">
              <w:rPr>
                <w:sz w:val="18"/>
                <w:szCs w:val="18"/>
              </w:rPr>
              <w:t>šiaudais.</w:t>
            </w:r>
          </w:p>
        </w:tc>
        <w:tc>
          <w:tcPr>
            <w:tcW w:w="1275" w:type="dxa"/>
            <w:vAlign w:val="center"/>
          </w:tcPr>
          <w:p w14:paraId="393EF24C" w14:textId="77777777" w:rsidR="00F747E8" w:rsidRPr="002402D5" w:rsidRDefault="00F747E8" w:rsidP="000779FC">
            <w:pPr>
              <w:suppressAutoHyphens/>
              <w:adjustRightInd w:val="0"/>
              <w:jc w:val="center"/>
              <w:textAlignment w:val="baseline"/>
              <w:rPr>
                <w:sz w:val="18"/>
                <w:szCs w:val="18"/>
              </w:rPr>
            </w:pPr>
          </w:p>
        </w:tc>
        <w:tc>
          <w:tcPr>
            <w:tcW w:w="1134" w:type="dxa"/>
          </w:tcPr>
          <w:p w14:paraId="3EE22F2B" w14:textId="77777777" w:rsidR="00F747E8" w:rsidRPr="002402D5" w:rsidRDefault="00F747E8" w:rsidP="000779FC">
            <w:pPr>
              <w:rPr>
                <w:sz w:val="18"/>
                <w:szCs w:val="18"/>
              </w:rPr>
            </w:pPr>
            <w:r w:rsidRPr="002402D5">
              <w:rPr>
                <w:sz w:val="18"/>
                <w:szCs w:val="18"/>
              </w:rPr>
              <w:t>Atitinka</w:t>
            </w:r>
          </w:p>
        </w:tc>
        <w:tc>
          <w:tcPr>
            <w:tcW w:w="2722" w:type="dxa"/>
          </w:tcPr>
          <w:p w14:paraId="06384B22"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 xml:space="preserve">Įmonėje taikoma moksliškai pagrįsta priemonė – tvartuose naudojamas </w:t>
            </w:r>
            <w:proofErr w:type="spellStart"/>
            <w:r w:rsidRPr="002402D5">
              <w:rPr>
                <w:bCs/>
                <w:sz w:val="18"/>
                <w:szCs w:val="18"/>
              </w:rPr>
              <w:t>biostabilizatorius</w:t>
            </w:r>
            <w:proofErr w:type="spellEnd"/>
            <w:r w:rsidRPr="002402D5">
              <w:rPr>
                <w:bCs/>
                <w:sz w:val="18"/>
                <w:szCs w:val="18"/>
              </w:rPr>
              <w:t xml:space="preserve">, mažinantis amoniako ir kvapų emisijas gyvulių auginimo ir mėšlo bei srutų kaupimo metu. </w:t>
            </w:r>
            <w:r w:rsidRPr="002402D5">
              <w:rPr>
                <w:sz w:val="18"/>
                <w:szCs w:val="18"/>
              </w:rPr>
              <w:t>Lagūnos tipo rezervuaruose srutos maišomos tik prieš laukų tręšimą.</w:t>
            </w:r>
          </w:p>
          <w:p w14:paraId="38A707E8" w14:textId="77777777" w:rsidR="00F747E8" w:rsidRPr="002402D5" w:rsidRDefault="00F747E8" w:rsidP="000779FC">
            <w:pPr>
              <w:suppressAutoHyphens/>
              <w:adjustRightInd w:val="0"/>
              <w:spacing w:line="228" w:lineRule="auto"/>
              <w:textAlignment w:val="baseline"/>
              <w:rPr>
                <w:sz w:val="18"/>
                <w:szCs w:val="18"/>
              </w:rPr>
            </w:pPr>
            <w:r w:rsidRPr="002402D5">
              <w:rPr>
                <w:iCs/>
                <w:sz w:val="18"/>
                <w:szCs w:val="18"/>
              </w:rPr>
              <w:t xml:space="preserve">Šios priemonės atitinka </w:t>
            </w:r>
            <w:r w:rsidRPr="002402D5">
              <w:rPr>
                <w:i/>
                <w:sz w:val="18"/>
                <w:szCs w:val="18"/>
              </w:rPr>
              <w:t xml:space="preserve">Mėšlo ir srutų tvarkymo aplinkosaugos reikalavimų aprašo (LR AM ir LR ŽŪM 2005 m. liepos 14 d. </w:t>
            </w:r>
            <w:proofErr w:type="spellStart"/>
            <w:r w:rsidRPr="002402D5">
              <w:rPr>
                <w:i/>
                <w:sz w:val="18"/>
                <w:szCs w:val="18"/>
              </w:rPr>
              <w:t>įsak</w:t>
            </w:r>
            <w:proofErr w:type="spellEnd"/>
            <w:r w:rsidRPr="002402D5">
              <w:rPr>
                <w:i/>
                <w:sz w:val="18"/>
                <w:szCs w:val="18"/>
              </w:rPr>
              <w:t>. Nr. D1-367/3D-342, nauja redakcija nuo 2021 m. kovo 15 d.)</w:t>
            </w:r>
            <w:r w:rsidRPr="002402D5">
              <w:rPr>
                <w:iCs/>
                <w:sz w:val="18"/>
                <w:szCs w:val="18"/>
              </w:rPr>
              <w:t xml:space="preserve"> 9 punkte išvardytas aplinkos oro taršos ir kvapų mažinimo priemones mėšlo ir srutų kaupimo ir laikymo metu.</w:t>
            </w:r>
            <w:r w:rsidRPr="002402D5">
              <w:rPr>
                <w:sz w:val="18"/>
                <w:szCs w:val="18"/>
              </w:rPr>
              <w:t xml:space="preserve"> </w:t>
            </w:r>
          </w:p>
        </w:tc>
      </w:tr>
      <w:tr w:rsidR="00F747E8" w:rsidRPr="002402D5" w14:paraId="772AB00B" w14:textId="77777777" w:rsidTr="00F747E8">
        <w:tc>
          <w:tcPr>
            <w:tcW w:w="534" w:type="dxa"/>
            <w:vAlign w:val="center"/>
          </w:tcPr>
          <w:p w14:paraId="0F6C6F98" w14:textId="77777777" w:rsidR="00F747E8" w:rsidRPr="002402D5" w:rsidRDefault="00F747E8" w:rsidP="000779FC">
            <w:pPr>
              <w:suppressAutoHyphens/>
              <w:adjustRightInd w:val="0"/>
              <w:jc w:val="center"/>
              <w:textAlignment w:val="baseline"/>
              <w:rPr>
                <w:sz w:val="18"/>
                <w:szCs w:val="18"/>
              </w:rPr>
            </w:pPr>
            <w:r w:rsidRPr="002402D5">
              <w:rPr>
                <w:sz w:val="18"/>
                <w:szCs w:val="18"/>
              </w:rPr>
              <w:t>52</w:t>
            </w:r>
          </w:p>
        </w:tc>
        <w:tc>
          <w:tcPr>
            <w:tcW w:w="1701" w:type="dxa"/>
            <w:vMerge/>
            <w:vAlign w:val="center"/>
          </w:tcPr>
          <w:p w14:paraId="4E01D9FB" w14:textId="77777777" w:rsidR="00F747E8" w:rsidRPr="002402D5" w:rsidRDefault="00F747E8" w:rsidP="000779FC">
            <w:pPr>
              <w:suppressAutoHyphens/>
              <w:adjustRightInd w:val="0"/>
              <w:jc w:val="center"/>
              <w:textAlignment w:val="baseline"/>
              <w:rPr>
                <w:sz w:val="18"/>
                <w:szCs w:val="18"/>
              </w:rPr>
            </w:pPr>
          </w:p>
        </w:tc>
        <w:tc>
          <w:tcPr>
            <w:tcW w:w="1842" w:type="dxa"/>
            <w:vAlign w:val="center"/>
          </w:tcPr>
          <w:p w14:paraId="38146221"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18</w:t>
            </w:r>
          </w:p>
        </w:tc>
        <w:tc>
          <w:tcPr>
            <w:tcW w:w="5671" w:type="dxa"/>
          </w:tcPr>
          <w:p w14:paraId="01054DB4"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Kad išmetamieji teršalai iš surenkamų, vamzdžiais tekančių ir saugyklose ir (arba) į lagūnos tipo saugyklose laikomų srutų nepatektų į dirvožemį ir vandenį, pagal GPGB taikomas toliau nurodytų metodų derinys:</w:t>
            </w:r>
          </w:p>
          <w:p w14:paraId="4382B155"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a) Naudoti saugyklas, atsparias mechaniniam, cheminiam ir šiluminiam poveikiui.</w:t>
            </w:r>
          </w:p>
          <w:p w14:paraId="07D9D38A"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b) Pasirinkti pakankamai talpią srutų saugyklą tais laikotarpiais, kai žemės tręšimas mėšlu yra neįmanomas.</w:t>
            </w:r>
          </w:p>
          <w:p w14:paraId="4A9502EA"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c) Pastatyti nepralaidžias srutų surinkimo ir perkėlimo patalpas ir instaliuoti atitinkamą įrangą (pavyzdžiui, srutų duobes, kanalus, drenažo vamzdžius, siurblines).</w:t>
            </w:r>
          </w:p>
          <w:p w14:paraId="519DA42C"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d) Laikyti srutas lagūnos tipo saugyklose, turinčiose hermetišką pagrindą ir sienas, pavyzdžiui, išklotose moliu arba plastiku (arba turinčiose dviejų sluoksnių dugną).</w:t>
            </w:r>
          </w:p>
          <w:p w14:paraId="27B00BAB"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 xml:space="preserve">e) Įrengti nutekėjimo aptikimo sistemą, pavyzdžiui, susidedančią iš </w:t>
            </w:r>
            <w:proofErr w:type="spellStart"/>
            <w:r w:rsidRPr="002402D5">
              <w:rPr>
                <w:sz w:val="18"/>
                <w:szCs w:val="18"/>
              </w:rPr>
              <w:t>geomembranos</w:t>
            </w:r>
            <w:proofErr w:type="spellEnd"/>
            <w:r w:rsidRPr="002402D5">
              <w:rPr>
                <w:sz w:val="18"/>
                <w:szCs w:val="18"/>
              </w:rPr>
              <w:t>, drenažinio sluoksnio ir drenažo vamzdyno.</w:t>
            </w:r>
          </w:p>
          <w:p w14:paraId="27BC773D"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f) Mažiausiai kartą metuose tikrinti saugyklų struktūrinį vientisumą.</w:t>
            </w:r>
          </w:p>
        </w:tc>
        <w:tc>
          <w:tcPr>
            <w:tcW w:w="1275" w:type="dxa"/>
            <w:vAlign w:val="center"/>
          </w:tcPr>
          <w:p w14:paraId="04372A04" w14:textId="77777777" w:rsidR="00F747E8" w:rsidRPr="002402D5" w:rsidRDefault="00F747E8" w:rsidP="000779FC">
            <w:pPr>
              <w:suppressAutoHyphens/>
              <w:adjustRightInd w:val="0"/>
              <w:jc w:val="center"/>
              <w:textAlignment w:val="baseline"/>
              <w:rPr>
                <w:sz w:val="18"/>
                <w:szCs w:val="18"/>
              </w:rPr>
            </w:pPr>
          </w:p>
        </w:tc>
        <w:tc>
          <w:tcPr>
            <w:tcW w:w="1134" w:type="dxa"/>
          </w:tcPr>
          <w:p w14:paraId="5353A089" w14:textId="77777777" w:rsidR="00F747E8" w:rsidRPr="002402D5" w:rsidRDefault="00F747E8" w:rsidP="000779FC">
            <w:pPr>
              <w:rPr>
                <w:sz w:val="18"/>
                <w:szCs w:val="18"/>
              </w:rPr>
            </w:pPr>
            <w:r w:rsidRPr="002402D5">
              <w:rPr>
                <w:sz w:val="18"/>
                <w:szCs w:val="18"/>
              </w:rPr>
              <w:t>Atitinka</w:t>
            </w:r>
          </w:p>
        </w:tc>
        <w:tc>
          <w:tcPr>
            <w:tcW w:w="2722" w:type="dxa"/>
          </w:tcPr>
          <w:p w14:paraId="4A4293BE"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Skystojo mėšlo kaupimo cilindriniai rezervuarai </w:t>
            </w:r>
            <w:r w:rsidRPr="002402D5">
              <w:rPr>
                <w:bCs/>
                <w:sz w:val="18"/>
                <w:szCs w:val="18"/>
              </w:rPr>
              <w:t xml:space="preserve">sandarūs, apsaugoti nuo korozijos, atsparūs mechaniniam poveikiui. Įrengtas </w:t>
            </w:r>
            <w:proofErr w:type="spellStart"/>
            <w:r w:rsidRPr="002402D5">
              <w:rPr>
                <w:bCs/>
                <w:sz w:val="18"/>
                <w:szCs w:val="18"/>
              </w:rPr>
              <w:t>hermetiškumo</w:t>
            </w:r>
            <w:proofErr w:type="spellEnd"/>
            <w:r w:rsidRPr="002402D5">
              <w:rPr>
                <w:bCs/>
                <w:sz w:val="18"/>
                <w:szCs w:val="18"/>
              </w:rPr>
              <w:t xml:space="preserve"> kontrolės drenažas. </w:t>
            </w:r>
            <w:r w:rsidRPr="002402D5">
              <w:rPr>
                <w:iCs/>
                <w:sz w:val="18"/>
                <w:szCs w:val="18"/>
              </w:rPr>
              <w:t>Srutų kaupimo lagūnų sandarumą eksploatacijos laikotarpiu užtikrina jų dugne įrengtas plūkto molio sluoksnis. Sandarumo kontrolei vykdyti įrengti stebimieji gręžiniai.</w:t>
            </w:r>
          </w:p>
        </w:tc>
      </w:tr>
      <w:tr w:rsidR="00F747E8" w:rsidRPr="002402D5" w14:paraId="4591C64F" w14:textId="77777777" w:rsidTr="00F747E8">
        <w:tc>
          <w:tcPr>
            <w:tcW w:w="534" w:type="dxa"/>
            <w:vAlign w:val="center"/>
          </w:tcPr>
          <w:p w14:paraId="3BB095E6" w14:textId="77777777" w:rsidR="00F747E8" w:rsidRPr="002402D5" w:rsidRDefault="00F747E8" w:rsidP="000779FC">
            <w:pPr>
              <w:suppressAutoHyphens/>
              <w:adjustRightInd w:val="0"/>
              <w:jc w:val="center"/>
              <w:textAlignment w:val="baseline"/>
              <w:rPr>
                <w:sz w:val="18"/>
                <w:szCs w:val="18"/>
              </w:rPr>
            </w:pPr>
            <w:r w:rsidRPr="002402D5">
              <w:rPr>
                <w:sz w:val="18"/>
                <w:szCs w:val="18"/>
              </w:rPr>
              <w:t>53</w:t>
            </w:r>
          </w:p>
        </w:tc>
        <w:tc>
          <w:tcPr>
            <w:tcW w:w="1701" w:type="dxa"/>
            <w:vAlign w:val="center"/>
          </w:tcPr>
          <w:p w14:paraId="007374CC" w14:textId="77777777" w:rsidR="00F747E8" w:rsidRPr="002402D5" w:rsidRDefault="00F747E8" w:rsidP="000779FC">
            <w:pPr>
              <w:suppressAutoHyphens/>
              <w:adjustRightInd w:val="0"/>
              <w:jc w:val="center"/>
              <w:textAlignment w:val="baseline"/>
              <w:rPr>
                <w:sz w:val="18"/>
                <w:szCs w:val="18"/>
              </w:rPr>
            </w:pPr>
            <w:r w:rsidRPr="002402D5">
              <w:rPr>
                <w:sz w:val="18"/>
                <w:szCs w:val="18"/>
              </w:rPr>
              <w:t>Mėšlo perdirbimas ūkyje</w:t>
            </w:r>
          </w:p>
        </w:tc>
        <w:tc>
          <w:tcPr>
            <w:tcW w:w="1842" w:type="dxa"/>
            <w:vAlign w:val="center"/>
          </w:tcPr>
          <w:p w14:paraId="68545A39" w14:textId="77777777" w:rsidR="00F747E8" w:rsidRPr="002402D5" w:rsidRDefault="00F747E8" w:rsidP="000779FC">
            <w:pPr>
              <w:suppressAutoHyphens/>
              <w:adjustRightInd w:val="0"/>
              <w:jc w:val="center"/>
              <w:textAlignment w:val="baseline"/>
              <w:rPr>
                <w:sz w:val="18"/>
                <w:szCs w:val="18"/>
              </w:rPr>
            </w:pPr>
            <w:r w:rsidRPr="002402D5">
              <w:rPr>
                <w:sz w:val="18"/>
                <w:szCs w:val="18"/>
              </w:rPr>
              <w:t>GPGB 19</w:t>
            </w:r>
          </w:p>
        </w:tc>
        <w:tc>
          <w:tcPr>
            <w:tcW w:w="5671" w:type="dxa"/>
          </w:tcPr>
          <w:p w14:paraId="07162BAE" w14:textId="77777777" w:rsidR="00F747E8" w:rsidRPr="002402D5" w:rsidRDefault="00F747E8" w:rsidP="000779FC">
            <w:pPr>
              <w:tabs>
                <w:tab w:val="left" w:pos="303"/>
              </w:tabs>
              <w:autoSpaceDE w:val="0"/>
              <w:autoSpaceDN w:val="0"/>
              <w:adjustRightInd w:val="0"/>
              <w:jc w:val="both"/>
              <w:rPr>
                <w:sz w:val="18"/>
                <w:szCs w:val="18"/>
              </w:rPr>
            </w:pPr>
            <w:r w:rsidRPr="002402D5">
              <w:rPr>
                <w:sz w:val="18"/>
                <w:szCs w:val="18"/>
              </w:rPr>
              <w:t>Siekiant sumažinti azoto, fosforo, skleidžiamo kvapo ir mikrobinių patogenų išmetamųjų teršalų išsiskyrimą į orą ir vandenį ir palengvinti mėšlo sandėliavimą ir (arba) žemės tręšimą juo, mėšlas yra perdirbimas ūkyje taikant vieną iš toliau nurodytų metodų ar jų derinį.</w:t>
            </w:r>
          </w:p>
          <w:p w14:paraId="78967186" w14:textId="77777777" w:rsidR="00F747E8" w:rsidRPr="002402D5" w:rsidRDefault="00F747E8" w:rsidP="000779FC">
            <w:pPr>
              <w:tabs>
                <w:tab w:val="left" w:pos="303"/>
              </w:tabs>
              <w:autoSpaceDE w:val="0"/>
              <w:autoSpaceDN w:val="0"/>
              <w:adjustRightInd w:val="0"/>
              <w:jc w:val="both"/>
              <w:rPr>
                <w:sz w:val="18"/>
                <w:szCs w:val="18"/>
              </w:rPr>
            </w:pPr>
            <w:r w:rsidRPr="002402D5">
              <w:rPr>
                <w:sz w:val="18"/>
                <w:szCs w:val="18"/>
              </w:rPr>
              <w:t>a) Srutų atskyrimas mechaniniu būdu. Tai apima, pavyzdžiui:</w:t>
            </w:r>
          </w:p>
          <w:p w14:paraId="3E8E0E2D" w14:textId="77777777" w:rsidR="00F747E8" w:rsidRPr="002402D5" w:rsidRDefault="00F747E8" w:rsidP="000779FC">
            <w:pPr>
              <w:tabs>
                <w:tab w:val="left" w:pos="303"/>
              </w:tabs>
              <w:autoSpaceDE w:val="0"/>
              <w:autoSpaceDN w:val="0"/>
              <w:adjustRightInd w:val="0"/>
              <w:jc w:val="both"/>
              <w:rPr>
                <w:sz w:val="18"/>
                <w:szCs w:val="18"/>
              </w:rPr>
            </w:pPr>
            <w:r w:rsidRPr="002402D5">
              <w:rPr>
                <w:sz w:val="18"/>
                <w:szCs w:val="18"/>
              </w:rPr>
              <w:lastRenderedPageBreak/>
              <w:t>sraigtinio slegiančio separatoriaus naudojimą;</w:t>
            </w:r>
          </w:p>
          <w:p w14:paraId="6AC2AEC9" w14:textId="77777777" w:rsidR="00F747E8" w:rsidRPr="002402D5" w:rsidRDefault="00F747E8">
            <w:pPr>
              <w:numPr>
                <w:ilvl w:val="0"/>
                <w:numId w:val="32"/>
              </w:numPr>
              <w:tabs>
                <w:tab w:val="left" w:pos="303"/>
                <w:tab w:val="left" w:pos="388"/>
              </w:tabs>
              <w:jc w:val="both"/>
              <w:rPr>
                <w:sz w:val="18"/>
                <w:szCs w:val="18"/>
              </w:rPr>
            </w:pPr>
            <w:proofErr w:type="spellStart"/>
            <w:r w:rsidRPr="002402D5">
              <w:rPr>
                <w:sz w:val="18"/>
                <w:szCs w:val="18"/>
              </w:rPr>
              <w:t>dekantavimo</w:t>
            </w:r>
            <w:proofErr w:type="spellEnd"/>
            <w:r w:rsidRPr="002402D5">
              <w:rPr>
                <w:sz w:val="18"/>
                <w:szCs w:val="18"/>
              </w:rPr>
              <w:t xml:space="preserve"> </w:t>
            </w:r>
            <w:proofErr w:type="spellStart"/>
            <w:r w:rsidRPr="002402D5">
              <w:rPr>
                <w:sz w:val="18"/>
                <w:szCs w:val="18"/>
              </w:rPr>
              <w:t>centrifūgos</w:t>
            </w:r>
            <w:proofErr w:type="spellEnd"/>
            <w:r w:rsidRPr="002402D5">
              <w:rPr>
                <w:sz w:val="18"/>
                <w:szCs w:val="18"/>
              </w:rPr>
              <w:t xml:space="preserve"> separatoriaus naudojimą;</w:t>
            </w:r>
          </w:p>
          <w:p w14:paraId="49B83813" w14:textId="77777777" w:rsidR="00F747E8" w:rsidRPr="002402D5" w:rsidRDefault="00F747E8">
            <w:pPr>
              <w:numPr>
                <w:ilvl w:val="0"/>
                <w:numId w:val="32"/>
              </w:numPr>
              <w:tabs>
                <w:tab w:val="left" w:pos="303"/>
                <w:tab w:val="left" w:pos="383"/>
              </w:tabs>
              <w:jc w:val="both"/>
              <w:rPr>
                <w:sz w:val="18"/>
                <w:szCs w:val="18"/>
              </w:rPr>
            </w:pPr>
            <w:proofErr w:type="spellStart"/>
            <w:r w:rsidRPr="002402D5">
              <w:rPr>
                <w:sz w:val="18"/>
                <w:szCs w:val="18"/>
              </w:rPr>
              <w:t>koaguliacijos</w:t>
            </w:r>
            <w:proofErr w:type="spellEnd"/>
            <w:r w:rsidRPr="002402D5">
              <w:rPr>
                <w:sz w:val="18"/>
                <w:szCs w:val="18"/>
              </w:rPr>
              <w:t xml:space="preserve"> ir </w:t>
            </w:r>
            <w:proofErr w:type="spellStart"/>
            <w:r w:rsidRPr="002402D5">
              <w:rPr>
                <w:sz w:val="18"/>
                <w:szCs w:val="18"/>
              </w:rPr>
              <w:t>flokuliacjos</w:t>
            </w:r>
            <w:proofErr w:type="spellEnd"/>
            <w:r w:rsidRPr="002402D5">
              <w:rPr>
                <w:sz w:val="18"/>
                <w:szCs w:val="18"/>
              </w:rPr>
              <w:t xml:space="preserve"> taikymą;</w:t>
            </w:r>
          </w:p>
          <w:p w14:paraId="3B4C0FB0" w14:textId="77777777" w:rsidR="00F747E8" w:rsidRPr="002402D5" w:rsidRDefault="00F747E8">
            <w:pPr>
              <w:numPr>
                <w:ilvl w:val="0"/>
                <w:numId w:val="32"/>
              </w:numPr>
              <w:tabs>
                <w:tab w:val="left" w:pos="303"/>
                <w:tab w:val="left" w:pos="388"/>
              </w:tabs>
              <w:jc w:val="both"/>
              <w:rPr>
                <w:sz w:val="18"/>
                <w:szCs w:val="18"/>
              </w:rPr>
            </w:pPr>
            <w:r w:rsidRPr="002402D5">
              <w:rPr>
                <w:sz w:val="18"/>
                <w:szCs w:val="18"/>
              </w:rPr>
              <w:t>atskyrimą sietais;</w:t>
            </w:r>
          </w:p>
          <w:p w14:paraId="7002A428" w14:textId="77777777" w:rsidR="00F747E8" w:rsidRPr="002402D5" w:rsidRDefault="00F747E8">
            <w:pPr>
              <w:numPr>
                <w:ilvl w:val="0"/>
                <w:numId w:val="32"/>
              </w:numPr>
              <w:tabs>
                <w:tab w:val="left" w:pos="303"/>
                <w:tab w:val="left" w:pos="388"/>
              </w:tabs>
              <w:jc w:val="both"/>
              <w:rPr>
                <w:sz w:val="18"/>
                <w:szCs w:val="18"/>
              </w:rPr>
            </w:pPr>
            <w:r w:rsidRPr="002402D5">
              <w:rPr>
                <w:sz w:val="18"/>
                <w:szCs w:val="18"/>
              </w:rPr>
              <w:t>filtravimo preso naudojimą.</w:t>
            </w:r>
          </w:p>
          <w:p w14:paraId="30608ED7" w14:textId="77777777" w:rsidR="00F747E8" w:rsidRPr="002402D5" w:rsidRDefault="00F747E8" w:rsidP="000779FC">
            <w:pPr>
              <w:tabs>
                <w:tab w:val="left" w:pos="303"/>
                <w:tab w:val="left" w:pos="388"/>
              </w:tabs>
              <w:jc w:val="both"/>
              <w:rPr>
                <w:sz w:val="18"/>
                <w:szCs w:val="18"/>
              </w:rPr>
            </w:pPr>
            <w:r w:rsidRPr="002402D5">
              <w:rPr>
                <w:sz w:val="18"/>
                <w:szCs w:val="18"/>
              </w:rPr>
              <w:t>b) Mėšlo skaidymas anaerobiniu būdu biodujų įrenginyje.</w:t>
            </w:r>
          </w:p>
          <w:p w14:paraId="03548EC6" w14:textId="77777777" w:rsidR="00F747E8" w:rsidRPr="002402D5" w:rsidRDefault="00F747E8" w:rsidP="000779FC">
            <w:pPr>
              <w:tabs>
                <w:tab w:val="left" w:pos="303"/>
                <w:tab w:val="left" w:pos="388"/>
              </w:tabs>
              <w:jc w:val="both"/>
              <w:rPr>
                <w:sz w:val="18"/>
                <w:szCs w:val="18"/>
              </w:rPr>
            </w:pPr>
            <w:r w:rsidRPr="002402D5">
              <w:rPr>
                <w:sz w:val="18"/>
                <w:szCs w:val="18"/>
              </w:rPr>
              <w:t>c) Išorinio tunelio naudojimas mėšlui džiovinti.</w:t>
            </w:r>
          </w:p>
          <w:p w14:paraId="5DF5EC0A" w14:textId="77777777" w:rsidR="00F747E8" w:rsidRPr="002402D5" w:rsidRDefault="00F747E8" w:rsidP="000779FC">
            <w:pPr>
              <w:tabs>
                <w:tab w:val="left" w:pos="303"/>
                <w:tab w:val="left" w:pos="388"/>
              </w:tabs>
              <w:jc w:val="both"/>
              <w:rPr>
                <w:sz w:val="18"/>
                <w:szCs w:val="18"/>
              </w:rPr>
            </w:pPr>
            <w:r w:rsidRPr="002402D5">
              <w:rPr>
                <w:sz w:val="18"/>
                <w:szCs w:val="18"/>
              </w:rPr>
              <w:t>d) Srutų aerobinis skaidymas (aeravimas).</w:t>
            </w:r>
          </w:p>
          <w:p w14:paraId="3E6D189F" w14:textId="77777777" w:rsidR="00F747E8" w:rsidRPr="002402D5" w:rsidRDefault="00F747E8" w:rsidP="000779FC">
            <w:pPr>
              <w:tabs>
                <w:tab w:val="left" w:pos="303"/>
                <w:tab w:val="left" w:pos="388"/>
              </w:tabs>
              <w:jc w:val="both"/>
              <w:rPr>
                <w:sz w:val="18"/>
                <w:szCs w:val="18"/>
              </w:rPr>
            </w:pPr>
            <w:r w:rsidRPr="002402D5">
              <w:rPr>
                <w:sz w:val="18"/>
                <w:szCs w:val="18"/>
              </w:rPr>
              <w:t xml:space="preserve">e) Srutų </w:t>
            </w:r>
            <w:proofErr w:type="spellStart"/>
            <w:r w:rsidRPr="002402D5">
              <w:rPr>
                <w:sz w:val="18"/>
                <w:szCs w:val="18"/>
              </w:rPr>
              <w:t>nitrifikacija</w:t>
            </w:r>
            <w:proofErr w:type="spellEnd"/>
            <w:r w:rsidRPr="002402D5">
              <w:rPr>
                <w:sz w:val="18"/>
                <w:szCs w:val="18"/>
              </w:rPr>
              <w:t xml:space="preserve"> ir </w:t>
            </w:r>
            <w:proofErr w:type="spellStart"/>
            <w:r w:rsidRPr="002402D5">
              <w:rPr>
                <w:sz w:val="18"/>
                <w:szCs w:val="18"/>
              </w:rPr>
              <w:t>denitrifikacija</w:t>
            </w:r>
            <w:proofErr w:type="spellEnd"/>
            <w:r w:rsidRPr="002402D5">
              <w:rPr>
                <w:sz w:val="18"/>
                <w:szCs w:val="18"/>
              </w:rPr>
              <w:t>.</w:t>
            </w:r>
          </w:p>
          <w:p w14:paraId="7A566632" w14:textId="77777777" w:rsidR="00F747E8" w:rsidRPr="002402D5" w:rsidRDefault="00F747E8" w:rsidP="000779FC">
            <w:pPr>
              <w:tabs>
                <w:tab w:val="left" w:pos="303"/>
                <w:tab w:val="left" w:pos="388"/>
              </w:tabs>
              <w:jc w:val="both"/>
              <w:rPr>
                <w:sz w:val="18"/>
                <w:szCs w:val="18"/>
              </w:rPr>
            </w:pPr>
            <w:r w:rsidRPr="002402D5">
              <w:rPr>
                <w:sz w:val="18"/>
                <w:szCs w:val="18"/>
              </w:rPr>
              <w:t>f) Kieto mėšlo kompostavimas.</w:t>
            </w:r>
          </w:p>
        </w:tc>
        <w:tc>
          <w:tcPr>
            <w:tcW w:w="1275" w:type="dxa"/>
            <w:vAlign w:val="center"/>
          </w:tcPr>
          <w:p w14:paraId="5F9B9595" w14:textId="77777777" w:rsidR="00F747E8" w:rsidRPr="002402D5" w:rsidRDefault="00F747E8" w:rsidP="000779FC">
            <w:pPr>
              <w:suppressAutoHyphens/>
              <w:adjustRightInd w:val="0"/>
              <w:jc w:val="center"/>
              <w:textAlignment w:val="baseline"/>
              <w:rPr>
                <w:sz w:val="18"/>
                <w:szCs w:val="18"/>
              </w:rPr>
            </w:pPr>
          </w:p>
        </w:tc>
        <w:tc>
          <w:tcPr>
            <w:tcW w:w="1134" w:type="dxa"/>
          </w:tcPr>
          <w:p w14:paraId="6EC6540F" w14:textId="77777777" w:rsidR="00F747E8" w:rsidRPr="002402D5" w:rsidRDefault="00F747E8" w:rsidP="000779FC">
            <w:pPr>
              <w:rPr>
                <w:sz w:val="18"/>
                <w:szCs w:val="18"/>
              </w:rPr>
            </w:pPr>
            <w:r w:rsidRPr="002402D5">
              <w:rPr>
                <w:sz w:val="18"/>
                <w:szCs w:val="18"/>
              </w:rPr>
              <w:t>Atitinka</w:t>
            </w:r>
          </w:p>
        </w:tc>
        <w:tc>
          <w:tcPr>
            <w:tcW w:w="2722" w:type="dxa"/>
          </w:tcPr>
          <w:p w14:paraId="4993C8F9" w14:textId="77777777" w:rsidR="00F747E8" w:rsidRPr="002402D5" w:rsidRDefault="00F747E8" w:rsidP="000779FC">
            <w:pPr>
              <w:rPr>
                <w:sz w:val="18"/>
                <w:szCs w:val="18"/>
              </w:rPr>
            </w:pPr>
            <w:r w:rsidRPr="002402D5">
              <w:rPr>
                <w:bCs/>
                <w:iCs/>
                <w:sz w:val="18"/>
                <w:szCs w:val="18"/>
              </w:rPr>
              <w:t xml:space="preserve">Skystasis mėšlas iš reprodukcinio ir penimų kiaulių cechų yra separuojamas į skystąją frakciją (srutas) ir tirštąją (mėšlą). </w:t>
            </w:r>
          </w:p>
        </w:tc>
      </w:tr>
      <w:tr w:rsidR="00F747E8" w:rsidRPr="002402D5" w14:paraId="28AFDE0C" w14:textId="77777777" w:rsidTr="00F747E8">
        <w:trPr>
          <w:trHeight w:val="1284"/>
        </w:trPr>
        <w:tc>
          <w:tcPr>
            <w:tcW w:w="534" w:type="dxa"/>
            <w:vAlign w:val="center"/>
          </w:tcPr>
          <w:p w14:paraId="047193FA" w14:textId="77777777" w:rsidR="00F747E8" w:rsidRPr="002402D5" w:rsidRDefault="00F747E8" w:rsidP="000779FC">
            <w:pPr>
              <w:suppressAutoHyphens/>
              <w:adjustRightInd w:val="0"/>
              <w:jc w:val="center"/>
              <w:textAlignment w:val="baseline"/>
              <w:rPr>
                <w:sz w:val="18"/>
                <w:szCs w:val="18"/>
              </w:rPr>
            </w:pPr>
            <w:r w:rsidRPr="002402D5">
              <w:rPr>
                <w:sz w:val="18"/>
                <w:szCs w:val="18"/>
              </w:rPr>
              <w:t>54</w:t>
            </w:r>
          </w:p>
        </w:tc>
        <w:tc>
          <w:tcPr>
            <w:tcW w:w="1701" w:type="dxa"/>
            <w:vMerge w:val="restart"/>
            <w:vAlign w:val="center"/>
          </w:tcPr>
          <w:p w14:paraId="1446980B" w14:textId="77777777" w:rsidR="00F747E8" w:rsidRPr="002402D5" w:rsidRDefault="00F747E8" w:rsidP="000779FC">
            <w:pPr>
              <w:suppressAutoHyphens/>
              <w:adjustRightInd w:val="0"/>
              <w:jc w:val="center"/>
              <w:textAlignment w:val="baseline"/>
              <w:rPr>
                <w:sz w:val="18"/>
                <w:szCs w:val="18"/>
              </w:rPr>
            </w:pPr>
            <w:r w:rsidRPr="002402D5">
              <w:rPr>
                <w:sz w:val="18"/>
                <w:szCs w:val="18"/>
              </w:rPr>
              <w:t>Žemės tręšimas mėšlu</w:t>
            </w:r>
          </w:p>
        </w:tc>
        <w:tc>
          <w:tcPr>
            <w:tcW w:w="1842" w:type="dxa"/>
            <w:vAlign w:val="center"/>
          </w:tcPr>
          <w:p w14:paraId="734396A4"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20</w:t>
            </w:r>
          </w:p>
        </w:tc>
        <w:tc>
          <w:tcPr>
            <w:tcW w:w="5671" w:type="dxa"/>
          </w:tcPr>
          <w:p w14:paraId="02F6F7B6" w14:textId="77777777" w:rsidR="00F747E8" w:rsidRPr="002402D5" w:rsidRDefault="00F747E8" w:rsidP="000779FC">
            <w:pPr>
              <w:autoSpaceDE w:val="0"/>
              <w:autoSpaceDN w:val="0"/>
              <w:adjustRightInd w:val="0"/>
              <w:jc w:val="both"/>
              <w:rPr>
                <w:sz w:val="18"/>
                <w:szCs w:val="18"/>
              </w:rPr>
            </w:pPr>
            <w:r w:rsidRPr="002402D5">
              <w:rPr>
                <w:sz w:val="18"/>
                <w:szCs w:val="18"/>
              </w:rPr>
              <w:t>a) Įvertinti žemės tręšimui naudojamo mėšlo sukeliamų nuotėkių riziką, atsižvelgiant į:</w:t>
            </w:r>
          </w:p>
          <w:p w14:paraId="5789A468" w14:textId="77777777" w:rsidR="00F747E8" w:rsidRPr="002402D5" w:rsidRDefault="00F747E8" w:rsidP="000779FC">
            <w:pPr>
              <w:tabs>
                <w:tab w:val="left" w:pos="318"/>
              </w:tabs>
              <w:autoSpaceDE w:val="0"/>
              <w:autoSpaceDN w:val="0"/>
              <w:adjustRightInd w:val="0"/>
              <w:jc w:val="both"/>
              <w:rPr>
                <w:sz w:val="18"/>
                <w:szCs w:val="18"/>
              </w:rPr>
            </w:pPr>
            <w:r w:rsidRPr="002402D5">
              <w:rPr>
                <w:sz w:val="18"/>
                <w:szCs w:val="18"/>
              </w:rPr>
              <w:t>— dirvožemio tipą, sąlygas ir lauko nuolydį,</w:t>
            </w:r>
          </w:p>
          <w:p w14:paraId="567518D4" w14:textId="77777777" w:rsidR="00F747E8" w:rsidRPr="002402D5" w:rsidRDefault="00F747E8" w:rsidP="000779FC">
            <w:pPr>
              <w:tabs>
                <w:tab w:val="left" w:pos="318"/>
              </w:tabs>
              <w:autoSpaceDE w:val="0"/>
              <w:autoSpaceDN w:val="0"/>
              <w:adjustRightInd w:val="0"/>
              <w:jc w:val="both"/>
              <w:rPr>
                <w:sz w:val="18"/>
                <w:szCs w:val="18"/>
              </w:rPr>
            </w:pPr>
            <w:r w:rsidRPr="002402D5">
              <w:rPr>
                <w:sz w:val="18"/>
                <w:szCs w:val="18"/>
              </w:rPr>
              <w:t>— klimato sąlygas,</w:t>
            </w:r>
          </w:p>
          <w:p w14:paraId="65464ED6" w14:textId="77777777" w:rsidR="00F747E8" w:rsidRPr="002402D5" w:rsidRDefault="00F747E8" w:rsidP="000779FC">
            <w:pPr>
              <w:tabs>
                <w:tab w:val="left" w:pos="318"/>
              </w:tabs>
              <w:autoSpaceDE w:val="0"/>
              <w:autoSpaceDN w:val="0"/>
              <w:adjustRightInd w:val="0"/>
              <w:jc w:val="both"/>
              <w:rPr>
                <w:sz w:val="18"/>
                <w:szCs w:val="18"/>
              </w:rPr>
            </w:pPr>
            <w:r w:rsidRPr="002402D5">
              <w:rPr>
                <w:sz w:val="18"/>
                <w:szCs w:val="18"/>
              </w:rPr>
              <w:t>— lauko sausinimo ir drėkinimo sistemas,</w:t>
            </w:r>
          </w:p>
          <w:p w14:paraId="554B4F11" w14:textId="77777777" w:rsidR="00F747E8" w:rsidRPr="002402D5" w:rsidRDefault="00F747E8" w:rsidP="000779FC">
            <w:pPr>
              <w:tabs>
                <w:tab w:val="left" w:pos="318"/>
              </w:tabs>
              <w:autoSpaceDE w:val="0"/>
              <w:autoSpaceDN w:val="0"/>
              <w:adjustRightInd w:val="0"/>
              <w:jc w:val="both"/>
              <w:rPr>
                <w:sz w:val="18"/>
                <w:szCs w:val="18"/>
              </w:rPr>
            </w:pPr>
            <w:r w:rsidRPr="002402D5">
              <w:rPr>
                <w:sz w:val="18"/>
                <w:szCs w:val="18"/>
              </w:rPr>
              <w:t>— pasėlių sėjomainą,</w:t>
            </w:r>
          </w:p>
          <w:p w14:paraId="45252B86" w14:textId="77777777" w:rsidR="00F747E8" w:rsidRPr="002402D5" w:rsidRDefault="00F747E8" w:rsidP="000779FC">
            <w:pPr>
              <w:tabs>
                <w:tab w:val="left" w:pos="318"/>
              </w:tabs>
              <w:autoSpaceDE w:val="0"/>
              <w:autoSpaceDN w:val="0"/>
              <w:adjustRightInd w:val="0"/>
              <w:jc w:val="both"/>
              <w:rPr>
                <w:sz w:val="18"/>
                <w:szCs w:val="18"/>
              </w:rPr>
            </w:pPr>
            <w:r w:rsidRPr="002402D5">
              <w:rPr>
                <w:sz w:val="18"/>
                <w:szCs w:val="18"/>
              </w:rPr>
              <w:t>— vandens išteklius ir saugomas vandens zonas.</w:t>
            </w:r>
          </w:p>
          <w:p w14:paraId="3E03802F" w14:textId="77777777" w:rsidR="00F747E8" w:rsidRPr="002402D5" w:rsidRDefault="00F747E8" w:rsidP="000779FC">
            <w:pPr>
              <w:tabs>
                <w:tab w:val="left" w:pos="318"/>
              </w:tabs>
              <w:autoSpaceDE w:val="0"/>
              <w:autoSpaceDN w:val="0"/>
              <w:adjustRightInd w:val="0"/>
              <w:jc w:val="both"/>
              <w:rPr>
                <w:sz w:val="18"/>
                <w:szCs w:val="18"/>
              </w:rPr>
            </w:pPr>
            <w:r w:rsidRPr="002402D5">
              <w:rPr>
                <w:sz w:val="18"/>
                <w:szCs w:val="18"/>
              </w:rPr>
              <w:t>b) Palikti pakankamą atstumą tarp mėšlu patręštų laukų (netręštą žemės ruožą) ir:</w:t>
            </w:r>
          </w:p>
          <w:p w14:paraId="27595003" w14:textId="77777777" w:rsidR="00F747E8" w:rsidRPr="002402D5" w:rsidRDefault="00F747E8">
            <w:pPr>
              <w:numPr>
                <w:ilvl w:val="0"/>
                <w:numId w:val="42"/>
              </w:numPr>
              <w:tabs>
                <w:tab w:val="left" w:pos="0"/>
                <w:tab w:val="left" w:pos="346"/>
              </w:tabs>
              <w:autoSpaceDE w:val="0"/>
              <w:autoSpaceDN w:val="0"/>
              <w:adjustRightInd w:val="0"/>
              <w:ind w:left="0" w:firstLine="42"/>
              <w:jc w:val="both"/>
              <w:rPr>
                <w:sz w:val="18"/>
                <w:szCs w:val="18"/>
              </w:rPr>
            </w:pPr>
            <w:r w:rsidRPr="002402D5">
              <w:rPr>
                <w:sz w:val="18"/>
                <w:szCs w:val="18"/>
              </w:rPr>
              <w:t>vietų, kuriose yra nuotėkio patekimo į vandenį, konkrečiai, į vandentakius, šaltinius, gręžinius ir pan., rizika;</w:t>
            </w:r>
          </w:p>
          <w:p w14:paraId="285F3AC3" w14:textId="77777777" w:rsidR="00F747E8" w:rsidRPr="002402D5" w:rsidRDefault="00F747E8">
            <w:pPr>
              <w:numPr>
                <w:ilvl w:val="0"/>
                <w:numId w:val="42"/>
              </w:numPr>
              <w:tabs>
                <w:tab w:val="left" w:pos="0"/>
                <w:tab w:val="left" w:pos="346"/>
              </w:tabs>
              <w:autoSpaceDE w:val="0"/>
              <w:autoSpaceDN w:val="0"/>
              <w:adjustRightInd w:val="0"/>
              <w:ind w:left="0" w:firstLine="42"/>
              <w:jc w:val="both"/>
              <w:rPr>
                <w:sz w:val="18"/>
                <w:szCs w:val="18"/>
              </w:rPr>
            </w:pPr>
            <w:r w:rsidRPr="002402D5">
              <w:rPr>
                <w:sz w:val="18"/>
                <w:szCs w:val="18"/>
              </w:rPr>
              <w:t>kaimynystėje esančių nuosavybių (įskaitant gyvatvores).</w:t>
            </w:r>
          </w:p>
          <w:p w14:paraId="685E231A" w14:textId="77777777" w:rsidR="00F747E8" w:rsidRPr="002402D5" w:rsidRDefault="00F747E8" w:rsidP="000779FC">
            <w:pPr>
              <w:tabs>
                <w:tab w:val="left" w:pos="318"/>
              </w:tabs>
              <w:autoSpaceDE w:val="0"/>
              <w:autoSpaceDN w:val="0"/>
              <w:adjustRightInd w:val="0"/>
              <w:jc w:val="both"/>
              <w:rPr>
                <w:sz w:val="18"/>
                <w:szCs w:val="18"/>
              </w:rPr>
            </w:pPr>
            <w:r w:rsidRPr="002402D5">
              <w:rPr>
                <w:sz w:val="18"/>
                <w:szCs w:val="18"/>
              </w:rPr>
              <w:t>c) Vengti tręšti mėšlu, jei gali būti didelė nuotėkio rizika. Visų pirma, mėšlu netręšiama, kai:</w:t>
            </w:r>
          </w:p>
          <w:p w14:paraId="7E759B98" w14:textId="77777777" w:rsidR="00F747E8" w:rsidRPr="002402D5" w:rsidRDefault="00F747E8">
            <w:pPr>
              <w:numPr>
                <w:ilvl w:val="0"/>
                <w:numId w:val="40"/>
              </w:numPr>
              <w:tabs>
                <w:tab w:val="left" w:pos="318"/>
              </w:tabs>
              <w:jc w:val="both"/>
              <w:rPr>
                <w:sz w:val="18"/>
                <w:szCs w:val="18"/>
              </w:rPr>
            </w:pPr>
            <w:r w:rsidRPr="002402D5">
              <w:rPr>
                <w:sz w:val="18"/>
                <w:szCs w:val="18"/>
              </w:rPr>
              <w:t>laukas yra užtvindytas, užšalęs arba apsnigtas;</w:t>
            </w:r>
          </w:p>
          <w:p w14:paraId="00DF1FCB" w14:textId="77777777" w:rsidR="00F747E8" w:rsidRPr="002402D5" w:rsidRDefault="00F747E8">
            <w:pPr>
              <w:numPr>
                <w:ilvl w:val="0"/>
                <w:numId w:val="40"/>
              </w:numPr>
              <w:tabs>
                <w:tab w:val="left" w:pos="318"/>
              </w:tabs>
              <w:jc w:val="both"/>
              <w:rPr>
                <w:sz w:val="18"/>
                <w:szCs w:val="18"/>
              </w:rPr>
            </w:pPr>
            <w:r w:rsidRPr="002402D5">
              <w:rPr>
                <w:sz w:val="18"/>
                <w:szCs w:val="18"/>
              </w:rPr>
              <w:t>dirvožemio sąlygos (pvz., vandens erozija arba dirvožemio suspaudimas) kartu su lauko nuolydžiu ir (arba) lauko drenavimu sudaro didelę nuotėkio arba nusausinimo riziką;</w:t>
            </w:r>
          </w:p>
          <w:p w14:paraId="0AD34EBE" w14:textId="77777777" w:rsidR="00F747E8" w:rsidRPr="002402D5" w:rsidRDefault="00F747E8">
            <w:pPr>
              <w:numPr>
                <w:ilvl w:val="0"/>
                <w:numId w:val="40"/>
              </w:numPr>
              <w:tabs>
                <w:tab w:val="left" w:pos="318"/>
              </w:tabs>
              <w:jc w:val="both"/>
              <w:rPr>
                <w:sz w:val="18"/>
                <w:szCs w:val="18"/>
              </w:rPr>
            </w:pPr>
            <w:r w:rsidRPr="002402D5">
              <w:rPr>
                <w:sz w:val="18"/>
                <w:szCs w:val="18"/>
              </w:rPr>
              <w:t>remiantis lietaus prognozėmis, galima numatyti nuotėkio susidarymą;</w:t>
            </w:r>
          </w:p>
          <w:p w14:paraId="67809801" w14:textId="77777777" w:rsidR="00F747E8" w:rsidRPr="002402D5" w:rsidRDefault="00F747E8" w:rsidP="000779FC">
            <w:pPr>
              <w:autoSpaceDE w:val="0"/>
              <w:autoSpaceDN w:val="0"/>
              <w:adjustRightInd w:val="0"/>
              <w:jc w:val="both"/>
              <w:rPr>
                <w:sz w:val="18"/>
                <w:szCs w:val="18"/>
              </w:rPr>
            </w:pPr>
            <w:r w:rsidRPr="002402D5">
              <w:rPr>
                <w:sz w:val="18"/>
                <w:szCs w:val="18"/>
              </w:rPr>
              <w:t>d) Dirvožemio tręšimo mėšlu dažnumą pasirinkti atsižvelgiant į azoto ir fosforo kiekį mėšle ir į dirvožemio savybes (pavyzdžiui, maistinių medžiagų kiekį), sezoniniams pasėliams keliamus reikalavimus ir į galimą nuotėkio riziką dėl oro ar lauko sąlygų;</w:t>
            </w:r>
          </w:p>
          <w:p w14:paraId="4B54408E" w14:textId="77777777" w:rsidR="00F747E8" w:rsidRPr="002402D5" w:rsidRDefault="00F747E8" w:rsidP="000779FC">
            <w:pPr>
              <w:autoSpaceDE w:val="0"/>
              <w:autoSpaceDN w:val="0"/>
              <w:adjustRightInd w:val="0"/>
              <w:jc w:val="both"/>
              <w:rPr>
                <w:sz w:val="18"/>
                <w:szCs w:val="18"/>
              </w:rPr>
            </w:pPr>
            <w:r w:rsidRPr="002402D5">
              <w:rPr>
                <w:sz w:val="18"/>
                <w:szCs w:val="18"/>
              </w:rPr>
              <w:t>e) Derinti tręšimą mėšlu su pasėlių maistinių medžiagų poreikiu;</w:t>
            </w:r>
          </w:p>
          <w:p w14:paraId="7A3D762D" w14:textId="77777777" w:rsidR="00F747E8" w:rsidRPr="002402D5" w:rsidRDefault="00F747E8" w:rsidP="000779FC">
            <w:pPr>
              <w:autoSpaceDE w:val="0"/>
              <w:autoSpaceDN w:val="0"/>
              <w:adjustRightInd w:val="0"/>
              <w:jc w:val="both"/>
              <w:rPr>
                <w:sz w:val="18"/>
                <w:szCs w:val="18"/>
              </w:rPr>
            </w:pPr>
            <w:r w:rsidRPr="002402D5">
              <w:rPr>
                <w:sz w:val="18"/>
                <w:szCs w:val="18"/>
              </w:rPr>
              <w:t>f) Reguliariai tikrinti tręšiamus laukus siekiant nustatyti, ar yra kokių nuotėkio požymių, ir, prireikus, imtis atitinkamų veiksmų;</w:t>
            </w:r>
          </w:p>
          <w:p w14:paraId="22EBA073" w14:textId="77777777" w:rsidR="00F747E8" w:rsidRPr="002402D5" w:rsidRDefault="00F747E8" w:rsidP="000779FC">
            <w:pPr>
              <w:autoSpaceDE w:val="0"/>
              <w:autoSpaceDN w:val="0"/>
              <w:adjustRightInd w:val="0"/>
              <w:jc w:val="both"/>
              <w:rPr>
                <w:sz w:val="18"/>
                <w:szCs w:val="18"/>
              </w:rPr>
            </w:pPr>
            <w:r w:rsidRPr="002402D5">
              <w:rPr>
                <w:sz w:val="18"/>
                <w:szCs w:val="18"/>
              </w:rPr>
              <w:t>g) Užtikrinti tinkamą prieigą prie mėšlo saugyklos ir veiksmingą mėšlo pakrovimą jo neišbarstant;</w:t>
            </w:r>
          </w:p>
          <w:p w14:paraId="4477183F" w14:textId="77777777" w:rsidR="00F747E8" w:rsidRPr="002402D5" w:rsidRDefault="00F747E8" w:rsidP="000779FC">
            <w:pPr>
              <w:autoSpaceDE w:val="0"/>
              <w:autoSpaceDN w:val="0"/>
              <w:adjustRightInd w:val="0"/>
              <w:jc w:val="both"/>
              <w:rPr>
                <w:sz w:val="18"/>
                <w:szCs w:val="18"/>
              </w:rPr>
            </w:pPr>
            <w:r w:rsidRPr="002402D5">
              <w:rPr>
                <w:sz w:val="18"/>
                <w:szCs w:val="18"/>
              </w:rPr>
              <w:t>h) Patikrinti, ar tręšimo mėšlu įranga yra gerai veikianti, ir ar mėšlas tręšiamas tinkamu dažnumu.</w:t>
            </w:r>
          </w:p>
        </w:tc>
        <w:tc>
          <w:tcPr>
            <w:tcW w:w="1275" w:type="dxa"/>
            <w:vAlign w:val="center"/>
          </w:tcPr>
          <w:p w14:paraId="27E9F2C5" w14:textId="77777777" w:rsidR="00F747E8" w:rsidRPr="002402D5" w:rsidRDefault="00F747E8" w:rsidP="000779FC">
            <w:pPr>
              <w:suppressAutoHyphens/>
              <w:adjustRightInd w:val="0"/>
              <w:jc w:val="center"/>
              <w:textAlignment w:val="baseline"/>
              <w:rPr>
                <w:sz w:val="18"/>
                <w:szCs w:val="18"/>
              </w:rPr>
            </w:pPr>
          </w:p>
        </w:tc>
        <w:tc>
          <w:tcPr>
            <w:tcW w:w="1134" w:type="dxa"/>
          </w:tcPr>
          <w:p w14:paraId="551326CA" w14:textId="77777777" w:rsidR="00F747E8" w:rsidRPr="002402D5" w:rsidRDefault="00F747E8" w:rsidP="000779FC">
            <w:pPr>
              <w:rPr>
                <w:sz w:val="18"/>
                <w:szCs w:val="18"/>
              </w:rPr>
            </w:pPr>
            <w:r w:rsidRPr="002402D5">
              <w:rPr>
                <w:sz w:val="18"/>
                <w:szCs w:val="18"/>
              </w:rPr>
              <w:t>Atitinka</w:t>
            </w:r>
          </w:p>
        </w:tc>
        <w:tc>
          <w:tcPr>
            <w:tcW w:w="2722" w:type="dxa"/>
          </w:tcPr>
          <w:p w14:paraId="5AC3E833"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Kasmet parengiamas mėšlo naudojimo laukų tręšimui planas. Srutų ir mėšlo skleidimas yra atliekamas griežtai prisilaikant teisės aktų reikalavimų. Tręšimo normos ir apkrovos apskaičiuojamos pagal teisės aktų reikalavimus atsižvelgiant į maisto medžiagų sankaupas mėšle, įvertinus periodiškai atliekamų tręšiamų sklypų dirvožemio agrocheminių tyrimų duomenis, </w:t>
            </w:r>
            <w:r w:rsidRPr="002402D5">
              <w:rPr>
                <w:bCs/>
                <w:sz w:val="18"/>
                <w:szCs w:val="18"/>
              </w:rPr>
              <w:t>augalų vegetacijos savybes, klimatines sąlygas ir kt.</w:t>
            </w:r>
          </w:p>
        </w:tc>
      </w:tr>
      <w:tr w:rsidR="00F747E8" w:rsidRPr="002402D5" w14:paraId="393B263B" w14:textId="77777777" w:rsidTr="00F747E8">
        <w:trPr>
          <w:trHeight w:val="2395"/>
        </w:trPr>
        <w:tc>
          <w:tcPr>
            <w:tcW w:w="534" w:type="dxa"/>
            <w:vAlign w:val="center"/>
          </w:tcPr>
          <w:p w14:paraId="7DE62CF3"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55</w:t>
            </w:r>
          </w:p>
        </w:tc>
        <w:tc>
          <w:tcPr>
            <w:tcW w:w="1701" w:type="dxa"/>
            <w:vMerge/>
            <w:vAlign w:val="center"/>
          </w:tcPr>
          <w:p w14:paraId="02576822" w14:textId="77777777" w:rsidR="00F747E8" w:rsidRPr="002402D5" w:rsidRDefault="00F747E8" w:rsidP="000779FC">
            <w:pPr>
              <w:suppressAutoHyphens/>
              <w:adjustRightInd w:val="0"/>
              <w:jc w:val="center"/>
              <w:textAlignment w:val="baseline"/>
              <w:rPr>
                <w:sz w:val="18"/>
                <w:szCs w:val="18"/>
              </w:rPr>
            </w:pPr>
          </w:p>
        </w:tc>
        <w:tc>
          <w:tcPr>
            <w:tcW w:w="1842" w:type="dxa"/>
            <w:vAlign w:val="center"/>
          </w:tcPr>
          <w:p w14:paraId="6E428B95"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21</w:t>
            </w:r>
          </w:p>
        </w:tc>
        <w:tc>
          <w:tcPr>
            <w:tcW w:w="5671" w:type="dxa"/>
          </w:tcPr>
          <w:p w14:paraId="09F1CBEB" w14:textId="77777777" w:rsidR="00F747E8" w:rsidRPr="002402D5" w:rsidRDefault="00F747E8" w:rsidP="000779FC">
            <w:pPr>
              <w:autoSpaceDE w:val="0"/>
              <w:autoSpaceDN w:val="0"/>
              <w:adjustRightInd w:val="0"/>
              <w:jc w:val="both"/>
              <w:rPr>
                <w:sz w:val="18"/>
                <w:szCs w:val="18"/>
              </w:rPr>
            </w:pPr>
            <w:r w:rsidRPr="002402D5">
              <w:rPr>
                <w:sz w:val="18"/>
                <w:szCs w:val="18"/>
              </w:rPr>
              <w:t>Siekiant sumažinti iš srutų, kuriomis tręšiama žemė, išsiskiriančius ir į orą patenkančius amoniako išmetamuosius teršalus, taikomas vienas iš toliau nurodytų metodų ar jų derinys:</w:t>
            </w:r>
          </w:p>
          <w:p w14:paraId="1C28B96F" w14:textId="77777777" w:rsidR="00F747E8" w:rsidRPr="002402D5" w:rsidRDefault="00F747E8" w:rsidP="000779FC">
            <w:pPr>
              <w:autoSpaceDE w:val="0"/>
              <w:autoSpaceDN w:val="0"/>
              <w:adjustRightInd w:val="0"/>
              <w:jc w:val="both"/>
              <w:rPr>
                <w:sz w:val="18"/>
                <w:szCs w:val="18"/>
              </w:rPr>
            </w:pPr>
            <w:r w:rsidRPr="002402D5">
              <w:rPr>
                <w:sz w:val="18"/>
                <w:szCs w:val="18"/>
              </w:rPr>
              <w:t>a) Srutų skiedimas, taikant mažo slėgio vandens drėkinimo sistemas arba panašų metodą.</w:t>
            </w:r>
          </w:p>
          <w:p w14:paraId="615EA09A" w14:textId="77777777" w:rsidR="00F747E8" w:rsidRPr="002402D5" w:rsidRDefault="00F747E8" w:rsidP="000779FC">
            <w:pPr>
              <w:autoSpaceDE w:val="0"/>
              <w:autoSpaceDN w:val="0"/>
              <w:adjustRightInd w:val="0"/>
              <w:jc w:val="both"/>
              <w:rPr>
                <w:sz w:val="18"/>
                <w:szCs w:val="18"/>
              </w:rPr>
            </w:pPr>
            <w:r w:rsidRPr="002402D5">
              <w:rPr>
                <w:sz w:val="18"/>
                <w:szCs w:val="18"/>
              </w:rPr>
              <w:t xml:space="preserve">b) Srutų </w:t>
            </w:r>
            <w:proofErr w:type="spellStart"/>
            <w:r w:rsidRPr="002402D5">
              <w:rPr>
                <w:sz w:val="18"/>
                <w:szCs w:val="18"/>
              </w:rPr>
              <w:t>skleistuvo</w:t>
            </w:r>
            <w:proofErr w:type="spellEnd"/>
            <w:r w:rsidRPr="002402D5">
              <w:rPr>
                <w:sz w:val="18"/>
                <w:szCs w:val="18"/>
              </w:rPr>
              <w:t xml:space="preserve"> naudojimas, taikant vieną iš šių metodų:</w:t>
            </w:r>
          </w:p>
          <w:p w14:paraId="06442684" w14:textId="77777777" w:rsidR="00F747E8" w:rsidRPr="002402D5" w:rsidRDefault="00F747E8">
            <w:pPr>
              <w:numPr>
                <w:ilvl w:val="0"/>
                <w:numId w:val="41"/>
              </w:numPr>
              <w:tabs>
                <w:tab w:val="left" w:pos="326"/>
              </w:tabs>
              <w:jc w:val="both"/>
              <w:rPr>
                <w:sz w:val="18"/>
                <w:szCs w:val="18"/>
              </w:rPr>
            </w:pPr>
            <w:r w:rsidRPr="002402D5">
              <w:rPr>
                <w:sz w:val="18"/>
                <w:szCs w:val="18"/>
              </w:rPr>
              <w:t>velkamos žarnos;</w:t>
            </w:r>
          </w:p>
          <w:p w14:paraId="7F863F03" w14:textId="77777777" w:rsidR="00F747E8" w:rsidRPr="002402D5" w:rsidRDefault="00F747E8">
            <w:pPr>
              <w:numPr>
                <w:ilvl w:val="0"/>
                <w:numId w:val="41"/>
              </w:numPr>
              <w:tabs>
                <w:tab w:val="left" w:pos="330"/>
              </w:tabs>
              <w:jc w:val="both"/>
              <w:rPr>
                <w:sz w:val="18"/>
                <w:szCs w:val="18"/>
              </w:rPr>
            </w:pPr>
            <w:r w:rsidRPr="002402D5">
              <w:rPr>
                <w:sz w:val="18"/>
                <w:szCs w:val="18"/>
              </w:rPr>
              <w:t xml:space="preserve">velkamo </w:t>
            </w:r>
            <w:proofErr w:type="spellStart"/>
            <w:r w:rsidRPr="002402D5">
              <w:rPr>
                <w:sz w:val="18"/>
                <w:szCs w:val="18"/>
              </w:rPr>
              <w:t>noragėlio</w:t>
            </w:r>
            <w:proofErr w:type="spellEnd"/>
            <w:r w:rsidRPr="002402D5">
              <w:rPr>
                <w:sz w:val="18"/>
                <w:szCs w:val="18"/>
              </w:rPr>
              <w:t>.</w:t>
            </w:r>
          </w:p>
          <w:p w14:paraId="5C2C449C" w14:textId="77777777" w:rsidR="00F747E8" w:rsidRPr="002402D5" w:rsidRDefault="00F747E8" w:rsidP="000779FC">
            <w:pPr>
              <w:autoSpaceDE w:val="0"/>
              <w:autoSpaceDN w:val="0"/>
              <w:adjustRightInd w:val="0"/>
              <w:jc w:val="both"/>
              <w:rPr>
                <w:sz w:val="18"/>
                <w:szCs w:val="18"/>
              </w:rPr>
            </w:pPr>
            <w:r w:rsidRPr="002402D5">
              <w:rPr>
                <w:sz w:val="18"/>
                <w:szCs w:val="18"/>
              </w:rPr>
              <w:t xml:space="preserve">c) (Atviro) sekliojo </w:t>
            </w:r>
            <w:proofErr w:type="spellStart"/>
            <w:r w:rsidRPr="002402D5">
              <w:rPr>
                <w:sz w:val="18"/>
                <w:szCs w:val="18"/>
              </w:rPr>
              <w:t>įterptuvo</w:t>
            </w:r>
            <w:proofErr w:type="spellEnd"/>
            <w:r w:rsidRPr="002402D5">
              <w:rPr>
                <w:sz w:val="18"/>
                <w:szCs w:val="18"/>
              </w:rPr>
              <w:t xml:space="preserve"> naudojimas.</w:t>
            </w:r>
          </w:p>
          <w:p w14:paraId="2950EB84" w14:textId="77777777" w:rsidR="00F747E8" w:rsidRPr="002402D5" w:rsidRDefault="00F747E8" w:rsidP="000779FC">
            <w:pPr>
              <w:autoSpaceDE w:val="0"/>
              <w:autoSpaceDN w:val="0"/>
              <w:adjustRightInd w:val="0"/>
              <w:jc w:val="both"/>
              <w:rPr>
                <w:sz w:val="18"/>
                <w:szCs w:val="18"/>
              </w:rPr>
            </w:pPr>
            <w:r w:rsidRPr="002402D5">
              <w:rPr>
                <w:sz w:val="18"/>
                <w:szCs w:val="18"/>
              </w:rPr>
              <w:t xml:space="preserve">d) (Uždaro) giluminio </w:t>
            </w:r>
            <w:proofErr w:type="spellStart"/>
            <w:r w:rsidRPr="002402D5">
              <w:rPr>
                <w:sz w:val="18"/>
                <w:szCs w:val="18"/>
              </w:rPr>
              <w:t>įterptuvo</w:t>
            </w:r>
            <w:proofErr w:type="spellEnd"/>
            <w:r w:rsidRPr="002402D5">
              <w:rPr>
                <w:sz w:val="18"/>
                <w:szCs w:val="18"/>
              </w:rPr>
              <w:t xml:space="preserve"> naudojimas.</w:t>
            </w:r>
          </w:p>
          <w:p w14:paraId="2067EE70" w14:textId="77777777" w:rsidR="00F747E8" w:rsidRPr="002402D5" w:rsidRDefault="00F747E8" w:rsidP="000779FC">
            <w:pPr>
              <w:autoSpaceDE w:val="0"/>
              <w:autoSpaceDN w:val="0"/>
              <w:adjustRightInd w:val="0"/>
              <w:jc w:val="both"/>
              <w:rPr>
                <w:sz w:val="18"/>
                <w:szCs w:val="18"/>
              </w:rPr>
            </w:pPr>
            <w:r w:rsidRPr="002402D5">
              <w:rPr>
                <w:sz w:val="18"/>
                <w:szCs w:val="18"/>
              </w:rPr>
              <w:t>e) Srutų rūgštinimas.</w:t>
            </w:r>
          </w:p>
        </w:tc>
        <w:tc>
          <w:tcPr>
            <w:tcW w:w="1275" w:type="dxa"/>
            <w:vAlign w:val="center"/>
          </w:tcPr>
          <w:p w14:paraId="4E32FD1A" w14:textId="77777777" w:rsidR="00F747E8" w:rsidRPr="002402D5" w:rsidRDefault="00F747E8" w:rsidP="000779FC">
            <w:pPr>
              <w:suppressAutoHyphens/>
              <w:adjustRightInd w:val="0"/>
              <w:jc w:val="center"/>
              <w:textAlignment w:val="baseline"/>
              <w:rPr>
                <w:sz w:val="18"/>
                <w:szCs w:val="18"/>
              </w:rPr>
            </w:pPr>
          </w:p>
        </w:tc>
        <w:tc>
          <w:tcPr>
            <w:tcW w:w="1134" w:type="dxa"/>
          </w:tcPr>
          <w:p w14:paraId="1524B40D" w14:textId="77777777" w:rsidR="00F747E8" w:rsidRPr="002402D5" w:rsidRDefault="00F747E8" w:rsidP="000779FC">
            <w:pPr>
              <w:rPr>
                <w:sz w:val="18"/>
                <w:szCs w:val="18"/>
              </w:rPr>
            </w:pPr>
            <w:r w:rsidRPr="002402D5">
              <w:rPr>
                <w:sz w:val="18"/>
                <w:szCs w:val="18"/>
              </w:rPr>
              <w:t>Atitinka</w:t>
            </w:r>
          </w:p>
        </w:tc>
        <w:tc>
          <w:tcPr>
            <w:tcW w:w="2722" w:type="dxa"/>
          </w:tcPr>
          <w:p w14:paraId="3C1C15E3"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Srutoms laukuose skleisti naudojama srutų skleidimo mašina, turinti velkamas skleidimo žarnas.</w:t>
            </w:r>
          </w:p>
          <w:p w14:paraId="1C808407"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Į gyvulių pašarus dedami pašarų priedai, mažinantys šlapimo pH.</w:t>
            </w:r>
          </w:p>
          <w:p w14:paraId="0955BCDD" w14:textId="77777777" w:rsidR="00F747E8" w:rsidRPr="002402D5" w:rsidRDefault="00F747E8" w:rsidP="000779FC">
            <w:pPr>
              <w:suppressAutoHyphens/>
              <w:adjustRightInd w:val="0"/>
              <w:spacing w:line="228" w:lineRule="auto"/>
              <w:textAlignment w:val="baseline"/>
              <w:rPr>
                <w:sz w:val="18"/>
                <w:szCs w:val="18"/>
              </w:rPr>
            </w:pPr>
          </w:p>
        </w:tc>
      </w:tr>
      <w:tr w:rsidR="00F747E8" w:rsidRPr="002402D5" w14:paraId="03E38095" w14:textId="77777777" w:rsidTr="00F747E8">
        <w:tc>
          <w:tcPr>
            <w:tcW w:w="534" w:type="dxa"/>
            <w:vAlign w:val="center"/>
          </w:tcPr>
          <w:p w14:paraId="2D3664E6" w14:textId="77777777" w:rsidR="00F747E8" w:rsidRPr="002402D5" w:rsidRDefault="00F747E8" w:rsidP="000779FC">
            <w:pPr>
              <w:suppressAutoHyphens/>
              <w:adjustRightInd w:val="0"/>
              <w:jc w:val="center"/>
              <w:textAlignment w:val="baseline"/>
              <w:rPr>
                <w:sz w:val="18"/>
                <w:szCs w:val="18"/>
              </w:rPr>
            </w:pPr>
            <w:r w:rsidRPr="002402D5">
              <w:rPr>
                <w:sz w:val="18"/>
                <w:szCs w:val="18"/>
              </w:rPr>
              <w:t>56</w:t>
            </w:r>
          </w:p>
        </w:tc>
        <w:tc>
          <w:tcPr>
            <w:tcW w:w="1701" w:type="dxa"/>
            <w:vMerge/>
            <w:vAlign w:val="center"/>
          </w:tcPr>
          <w:p w14:paraId="1AC99FA0" w14:textId="77777777" w:rsidR="00F747E8" w:rsidRPr="002402D5" w:rsidRDefault="00F747E8" w:rsidP="000779FC">
            <w:pPr>
              <w:suppressAutoHyphens/>
              <w:adjustRightInd w:val="0"/>
              <w:jc w:val="center"/>
              <w:textAlignment w:val="baseline"/>
              <w:rPr>
                <w:sz w:val="18"/>
                <w:szCs w:val="18"/>
              </w:rPr>
            </w:pPr>
          </w:p>
        </w:tc>
        <w:tc>
          <w:tcPr>
            <w:tcW w:w="1842" w:type="dxa"/>
            <w:vAlign w:val="center"/>
          </w:tcPr>
          <w:p w14:paraId="43FD8F52"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22</w:t>
            </w:r>
          </w:p>
        </w:tc>
        <w:tc>
          <w:tcPr>
            <w:tcW w:w="5671" w:type="dxa"/>
          </w:tcPr>
          <w:p w14:paraId="71702097" w14:textId="77777777" w:rsidR="00F747E8" w:rsidRPr="002402D5" w:rsidRDefault="00F747E8" w:rsidP="000779FC">
            <w:pPr>
              <w:autoSpaceDE w:val="0"/>
              <w:autoSpaceDN w:val="0"/>
              <w:adjustRightInd w:val="0"/>
              <w:jc w:val="both"/>
              <w:rPr>
                <w:sz w:val="18"/>
                <w:szCs w:val="18"/>
              </w:rPr>
            </w:pPr>
            <w:r w:rsidRPr="002402D5">
              <w:rPr>
                <w:sz w:val="18"/>
                <w:szCs w:val="18"/>
              </w:rPr>
              <w:t>Siekiant sumažinti iš mėšlo, kuriuo buvo patręšta žemė, išsiskiriančius ir į orą patenkančius amoniako išmetamuosius teršalus, mėšlas turi būti įterptas į dirvožemį kuo greičiau.</w:t>
            </w:r>
          </w:p>
          <w:p w14:paraId="759F3EF5" w14:textId="77777777" w:rsidR="00F747E8" w:rsidRPr="002402D5" w:rsidRDefault="00F747E8" w:rsidP="000779FC">
            <w:pPr>
              <w:tabs>
                <w:tab w:val="left" w:pos="264"/>
              </w:tabs>
              <w:spacing w:line="187" w:lineRule="exact"/>
              <w:jc w:val="both"/>
              <w:rPr>
                <w:rFonts w:eastAsia="Palatino Linotype" w:cs="Palatino Linotype"/>
                <w:spacing w:val="2"/>
                <w:sz w:val="18"/>
                <w:szCs w:val="18"/>
              </w:rPr>
            </w:pPr>
            <w:r w:rsidRPr="002402D5">
              <w:rPr>
                <w:rFonts w:eastAsia="Palatino Linotype"/>
                <w:spacing w:val="2"/>
                <w:sz w:val="18"/>
                <w:szCs w:val="18"/>
              </w:rPr>
              <w:t xml:space="preserve">Žemutinė intervalo riba reiškia, kad įterpiama iškart. </w:t>
            </w:r>
            <w:r w:rsidRPr="002402D5">
              <w:rPr>
                <w:rFonts w:eastAsia="Palatino Linotype" w:cs="Palatino Linotype"/>
                <w:spacing w:val="2"/>
                <w:sz w:val="18"/>
                <w:szCs w:val="18"/>
              </w:rPr>
              <w:t>Viršutinė intervalo riba gali būti iki 12 valandų, kai sąlygos greitesniam įterpimui nėra palankios, pvz., kai žmogiškųjų iš</w:t>
            </w:r>
            <w:r w:rsidRPr="002402D5">
              <w:rPr>
                <w:rFonts w:eastAsia="Palatino Linotype" w:cs="Palatino Linotype"/>
                <w:spacing w:val="2"/>
                <w:sz w:val="18"/>
                <w:szCs w:val="18"/>
              </w:rPr>
              <w:softHyphen/>
              <w:t>teklių ir įrangos naudojimas yra ekonomiškai nepagrįstas.</w:t>
            </w:r>
          </w:p>
        </w:tc>
        <w:tc>
          <w:tcPr>
            <w:tcW w:w="1275" w:type="dxa"/>
            <w:vAlign w:val="center"/>
          </w:tcPr>
          <w:p w14:paraId="793F31D0" w14:textId="77777777" w:rsidR="00F747E8" w:rsidRPr="002402D5" w:rsidRDefault="00F747E8" w:rsidP="000779FC">
            <w:pPr>
              <w:suppressAutoHyphens/>
              <w:adjustRightInd w:val="0"/>
              <w:jc w:val="center"/>
              <w:textAlignment w:val="baseline"/>
              <w:rPr>
                <w:sz w:val="18"/>
                <w:szCs w:val="18"/>
              </w:rPr>
            </w:pPr>
          </w:p>
        </w:tc>
        <w:tc>
          <w:tcPr>
            <w:tcW w:w="1134" w:type="dxa"/>
          </w:tcPr>
          <w:p w14:paraId="0866FFA9" w14:textId="77777777" w:rsidR="00F747E8" w:rsidRPr="002402D5" w:rsidRDefault="00F747E8" w:rsidP="000779FC">
            <w:pPr>
              <w:rPr>
                <w:sz w:val="18"/>
                <w:szCs w:val="18"/>
              </w:rPr>
            </w:pPr>
            <w:r w:rsidRPr="002402D5">
              <w:rPr>
                <w:sz w:val="18"/>
                <w:szCs w:val="18"/>
              </w:rPr>
              <w:t>Atitinka</w:t>
            </w:r>
          </w:p>
        </w:tc>
        <w:tc>
          <w:tcPr>
            <w:tcW w:w="2722" w:type="dxa"/>
          </w:tcPr>
          <w:p w14:paraId="726ABD0D"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Laukai srutomis ir mėšlu tręšiami griežtai prisilaikant teisės aktuose nustatytų reikalavimų mėšlo įterpimui po paskleidimo.</w:t>
            </w:r>
          </w:p>
        </w:tc>
      </w:tr>
      <w:tr w:rsidR="00F747E8" w:rsidRPr="002402D5" w14:paraId="2DD08231" w14:textId="77777777" w:rsidTr="00F747E8">
        <w:tc>
          <w:tcPr>
            <w:tcW w:w="534" w:type="dxa"/>
            <w:vAlign w:val="center"/>
          </w:tcPr>
          <w:p w14:paraId="49C8741F" w14:textId="77777777" w:rsidR="00F747E8" w:rsidRPr="002402D5" w:rsidRDefault="00F747E8" w:rsidP="000779FC">
            <w:pPr>
              <w:suppressAutoHyphens/>
              <w:adjustRightInd w:val="0"/>
              <w:jc w:val="center"/>
              <w:textAlignment w:val="baseline"/>
              <w:rPr>
                <w:sz w:val="18"/>
                <w:szCs w:val="18"/>
              </w:rPr>
            </w:pPr>
            <w:r w:rsidRPr="002402D5">
              <w:rPr>
                <w:sz w:val="18"/>
                <w:szCs w:val="18"/>
              </w:rPr>
              <w:t>57</w:t>
            </w:r>
          </w:p>
        </w:tc>
        <w:tc>
          <w:tcPr>
            <w:tcW w:w="1701" w:type="dxa"/>
            <w:vAlign w:val="center"/>
          </w:tcPr>
          <w:p w14:paraId="2A1BB89B" w14:textId="77777777" w:rsidR="00F747E8" w:rsidRPr="002402D5" w:rsidRDefault="00F747E8" w:rsidP="000779FC">
            <w:pPr>
              <w:suppressAutoHyphens/>
              <w:adjustRightInd w:val="0"/>
              <w:jc w:val="center"/>
              <w:textAlignment w:val="baseline"/>
              <w:rPr>
                <w:sz w:val="18"/>
                <w:szCs w:val="18"/>
              </w:rPr>
            </w:pPr>
            <w:r w:rsidRPr="002402D5">
              <w:rPr>
                <w:sz w:val="18"/>
                <w:szCs w:val="18"/>
              </w:rPr>
              <w:t>Per visą gamybos procesą susidarantys išmetamieji teršalai</w:t>
            </w:r>
          </w:p>
        </w:tc>
        <w:tc>
          <w:tcPr>
            <w:tcW w:w="1842" w:type="dxa"/>
            <w:vAlign w:val="center"/>
          </w:tcPr>
          <w:p w14:paraId="0485E901"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23</w:t>
            </w:r>
          </w:p>
        </w:tc>
        <w:tc>
          <w:tcPr>
            <w:tcW w:w="5671" w:type="dxa"/>
            <w:vAlign w:val="center"/>
          </w:tcPr>
          <w:p w14:paraId="204884E9" w14:textId="77777777" w:rsidR="00F747E8" w:rsidRPr="002402D5" w:rsidRDefault="00F747E8" w:rsidP="000779FC">
            <w:pPr>
              <w:autoSpaceDE w:val="0"/>
              <w:autoSpaceDN w:val="0"/>
              <w:adjustRightInd w:val="0"/>
              <w:spacing w:line="211" w:lineRule="exact"/>
              <w:ind w:right="40"/>
              <w:jc w:val="both"/>
              <w:rPr>
                <w:sz w:val="18"/>
                <w:szCs w:val="18"/>
              </w:rPr>
            </w:pPr>
            <w:r w:rsidRPr="002402D5">
              <w:rPr>
                <w:sz w:val="18"/>
                <w:szCs w:val="18"/>
              </w:rPr>
              <w:t>Siekiant sumažinti per visą kiaulių auginimo procesą susidarančius amoniako išmetamuosius teršalus, pagal GPGB reikia numatyti arba apskaičiuoti, kiek sumažėjo išsiskiriančių amoniako išmetamųjų teršalų per visą gamybos procesą, remiantis ūkyje įgyvendintu GPGB.</w:t>
            </w:r>
          </w:p>
        </w:tc>
        <w:tc>
          <w:tcPr>
            <w:tcW w:w="1275" w:type="dxa"/>
            <w:vAlign w:val="center"/>
          </w:tcPr>
          <w:p w14:paraId="191FA54E" w14:textId="77777777" w:rsidR="00F747E8" w:rsidRPr="002402D5" w:rsidRDefault="00F747E8" w:rsidP="000779FC">
            <w:pPr>
              <w:suppressAutoHyphens/>
              <w:adjustRightInd w:val="0"/>
              <w:jc w:val="center"/>
              <w:textAlignment w:val="baseline"/>
              <w:rPr>
                <w:sz w:val="18"/>
                <w:szCs w:val="18"/>
              </w:rPr>
            </w:pPr>
          </w:p>
        </w:tc>
        <w:tc>
          <w:tcPr>
            <w:tcW w:w="1134" w:type="dxa"/>
          </w:tcPr>
          <w:p w14:paraId="6E155FD3" w14:textId="77777777" w:rsidR="00F747E8" w:rsidRPr="002402D5" w:rsidRDefault="00F747E8" w:rsidP="000779FC">
            <w:pPr>
              <w:rPr>
                <w:sz w:val="18"/>
                <w:szCs w:val="18"/>
              </w:rPr>
            </w:pPr>
            <w:r w:rsidRPr="002402D5">
              <w:rPr>
                <w:sz w:val="18"/>
                <w:szCs w:val="18"/>
              </w:rPr>
              <w:t>Atitinka</w:t>
            </w:r>
          </w:p>
        </w:tc>
        <w:tc>
          <w:tcPr>
            <w:tcW w:w="2722" w:type="dxa"/>
          </w:tcPr>
          <w:p w14:paraId="450A0E39"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Kasmet vykdoma amoniako apskaita skaičiavimo būdu.</w:t>
            </w:r>
          </w:p>
        </w:tc>
      </w:tr>
      <w:tr w:rsidR="00F747E8" w:rsidRPr="002402D5" w14:paraId="4979EB9B" w14:textId="77777777" w:rsidTr="00F747E8">
        <w:tc>
          <w:tcPr>
            <w:tcW w:w="534" w:type="dxa"/>
            <w:vAlign w:val="center"/>
          </w:tcPr>
          <w:p w14:paraId="331F5157" w14:textId="77777777" w:rsidR="00F747E8" w:rsidRPr="002402D5" w:rsidRDefault="00F747E8" w:rsidP="000779FC">
            <w:pPr>
              <w:suppressAutoHyphens/>
              <w:adjustRightInd w:val="0"/>
              <w:jc w:val="center"/>
              <w:textAlignment w:val="baseline"/>
              <w:rPr>
                <w:sz w:val="18"/>
                <w:szCs w:val="18"/>
              </w:rPr>
            </w:pPr>
            <w:r w:rsidRPr="002402D5">
              <w:rPr>
                <w:sz w:val="18"/>
                <w:szCs w:val="18"/>
              </w:rPr>
              <w:t>58</w:t>
            </w:r>
          </w:p>
        </w:tc>
        <w:tc>
          <w:tcPr>
            <w:tcW w:w="1701" w:type="dxa"/>
            <w:vMerge w:val="restart"/>
            <w:vAlign w:val="center"/>
          </w:tcPr>
          <w:p w14:paraId="538051A4" w14:textId="77777777" w:rsidR="00F747E8" w:rsidRPr="002402D5" w:rsidRDefault="00F747E8" w:rsidP="000779FC">
            <w:pPr>
              <w:suppressAutoHyphens/>
              <w:adjustRightInd w:val="0"/>
              <w:jc w:val="center"/>
              <w:textAlignment w:val="baseline"/>
              <w:rPr>
                <w:sz w:val="18"/>
                <w:szCs w:val="18"/>
              </w:rPr>
            </w:pPr>
            <w:r w:rsidRPr="002402D5">
              <w:rPr>
                <w:sz w:val="18"/>
                <w:szCs w:val="18"/>
              </w:rPr>
              <w:t>Išmetamųjų teršalų ir proceso rodiklių stebėsena</w:t>
            </w:r>
          </w:p>
        </w:tc>
        <w:tc>
          <w:tcPr>
            <w:tcW w:w="1842" w:type="dxa"/>
            <w:vAlign w:val="center"/>
          </w:tcPr>
          <w:p w14:paraId="7CC8F503"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24</w:t>
            </w:r>
          </w:p>
        </w:tc>
        <w:tc>
          <w:tcPr>
            <w:tcW w:w="5671" w:type="dxa"/>
            <w:vAlign w:val="center"/>
          </w:tcPr>
          <w:p w14:paraId="446C7EA2" w14:textId="77777777" w:rsidR="00F747E8" w:rsidRPr="002402D5" w:rsidRDefault="00F747E8" w:rsidP="000779FC">
            <w:pPr>
              <w:suppressAutoHyphens/>
              <w:adjustRightInd w:val="0"/>
              <w:jc w:val="both"/>
              <w:textAlignment w:val="baseline"/>
              <w:rPr>
                <w:sz w:val="18"/>
                <w:szCs w:val="18"/>
              </w:rPr>
            </w:pPr>
            <w:r w:rsidRPr="002402D5">
              <w:rPr>
                <w:sz w:val="18"/>
                <w:szCs w:val="18"/>
              </w:rPr>
              <w:t>Į mėšlą išsiskyręs bendrojo azoto ir bendrojo fosforo kiekis stebimas taikant vieną iš toliau nurodytų metodų bent jau toliau nurodytu dažnumu:</w:t>
            </w:r>
          </w:p>
          <w:p w14:paraId="1142E126" w14:textId="77777777" w:rsidR="00F747E8" w:rsidRPr="002402D5" w:rsidRDefault="00F747E8" w:rsidP="000779FC">
            <w:pPr>
              <w:suppressAutoHyphens/>
              <w:adjustRightInd w:val="0"/>
              <w:jc w:val="both"/>
              <w:textAlignment w:val="baseline"/>
              <w:rPr>
                <w:sz w:val="18"/>
                <w:szCs w:val="18"/>
              </w:rPr>
            </w:pPr>
            <w:r w:rsidRPr="002402D5">
              <w:rPr>
                <w:sz w:val="18"/>
                <w:szCs w:val="18"/>
              </w:rPr>
              <w:t>a) Skaičiavimai pagal azoto ir fosforo masės balansą, atsižvelgiant į sunaudotus pašarus, žalių baltymų kiekį pašaruose, bendrą fosforo kiekį ir gyvūnų produktyvumą. Kartą per metus kiekvienai gyvūnų kategorijai.</w:t>
            </w:r>
          </w:p>
          <w:p w14:paraId="4DC42F8B" w14:textId="77777777" w:rsidR="00F747E8" w:rsidRPr="002402D5" w:rsidRDefault="00F747E8" w:rsidP="000779FC">
            <w:pPr>
              <w:suppressAutoHyphens/>
              <w:adjustRightInd w:val="0"/>
              <w:jc w:val="both"/>
              <w:textAlignment w:val="baseline"/>
              <w:rPr>
                <w:sz w:val="18"/>
                <w:szCs w:val="18"/>
              </w:rPr>
            </w:pPr>
            <w:r w:rsidRPr="002402D5">
              <w:rPr>
                <w:sz w:val="18"/>
                <w:szCs w:val="18"/>
              </w:rPr>
              <w:t>b) Bendro azoto ir bendro fosforo kiekio apskaičiavimas remiantis mėšlo analize. Kartą per metus kiekvienai gyvūnų kategorijai.</w:t>
            </w:r>
          </w:p>
        </w:tc>
        <w:tc>
          <w:tcPr>
            <w:tcW w:w="1275" w:type="dxa"/>
            <w:vAlign w:val="center"/>
          </w:tcPr>
          <w:p w14:paraId="7A60BEEF" w14:textId="77777777" w:rsidR="00F747E8" w:rsidRPr="002402D5" w:rsidRDefault="00F747E8" w:rsidP="000779FC">
            <w:pPr>
              <w:suppressAutoHyphens/>
              <w:adjustRightInd w:val="0"/>
              <w:jc w:val="center"/>
              <w:textAlignment w:val="baseline"/>
              <w:rPr>
                <w:sz w:val="18"/>
                <w:szCs w:val="18"/>
              </w:rPr>
            </w:pPr>
          </w:p>
        </w:tc>
        <w:tc>
          <w:tcPr>
            <w:tcW w:w="1134" w:type="dxa"/>
          </w:tcPr>
          <w:p w14:paraId="6C89D60D" w14:textId="77777777" w:rsidR="00F747E8" w:rsidRPr="002402D5" w:rsidRDefault="00F747E8" w:rsidP="000779FC">
            <w:pPr>
              <w:rPr>
                <w:sz w:val="18"/>
                <w:szCs w:val="18"/>
              </w:rPr>
            </w:pPr>
            <w:r w:rsidRPr="002402D5">
              <w:rPr>
                <w:sz w:val="18"/>
                <w:szCs w:val="18"/>
              </w:rPr>
              <w:t>Atitinka</w:t>
            </w:r>
          </w:p>
        </w:tc>
        <w:tc>
          <w:tcPr>
            <w:tcW w:w="2722" w:type="dxa"/>
          </w:tcPr>
          <w:p w14:paraId="7EE59B0B"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Kasmet apskaičiuojamas bendro azoto ir bendro fosforo kiekis remiantis mėšlo analize.</w:t>
            </w:r>
          </w:p>
        </w:tc>
      </w:tr>
      <w:tr w:rsidR="00F747E8" w:rsidRPr="002402D5" w14:paraId="421A7EC7" w14:textId="77777777" w:rsidTr="00F747E8">
        <w:tc>
          <w:tcPr>
            <w:tcW w:w="534" w:type="dxa"/>
            <w:vAlign w:val="center"/>
          </w:tcPr>
          <w:p w14:paraId="655087D3" w14:textId="77777777" w:rsidR="00F747E8" w:rsidRPr="002402D5" w:rsidRDefault="00F747E8" w:rsidP="000779FC">
            <w:pPr>
              <w:suppressAutoHyphens/>
              <w:adjustRightInd w:val="0"/>
              <w:jc w:val="center"/>
              <w:textAlignment w:val="baseline"/>
              <w:rPr>
                <w:sz w:val="18"/>
                <w:szCs w:val="18"/>
              </w:rPr>
            </w:pPr>
            <w:r w:rsidRPr="002402D5">
              <w:rPr>
                <w:sz w:val="18"/>
                <w:szCs w:val="18"/>
              </w:rPr>
              <w:t>59</w:t>
            </w:r>
          </w:p>
        </w:tc>
        <w:tc>
          <w:tcPr>
            <w:tcW w:w="1701" w:type="dxa"/>
            <w:vMerge/>
            <w:vAlign w:val="center"/>
          </w:tcPr>
          <w:p w14:paraId="5D77A6C8" w14:textId="77777777" w:rsidR="00F747E8" w:rsidRPr="002402D5" w:rsidRDefault="00F747E8" w:rsidP="000779FC">
            <w:pPr>
              <w:suppressAutoHyphens/>
              <w:adjustRightInd w:val="0"/>
              <w:jc w:val="center"/>
              <w:textAlignment w:val="baseline"/>
              <w:rPr>
                <w:sz w:val="18"/>
                <w:szCs w:val="18"/>
              </w:rPr>
            </w:pPr>
          </w:p>
        </w:tc>
        <w:tc>
          <w:tcPr>
            <w:tcW w:w="1842" w:type="dxa"/>
            <w:vAlign w:val="center"/>
          </w:tcPr>
          <w:p w14:paraId="52462D88"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25</w:t>
            </w:r>
          </w:p>
        </w:tc>
        <w:tc>
          <w:tcPr>
            <w:tcW w:w="5671" w:type="dxa"/>
            <w:vAlign w:val="center"/>
          </w:tcPr>
          <w:p w14:paraId="694DA34E" w14:textId="77777777" w:rsidR="00F747E8" w:rsidRPr="002402D5" w:rsidRDefault="00F747E8" w:rsidP="000779FC">
            <w:pPr>
              <w:autoSpaceDE w:val="0"/>
              <w:autoSpaceDN w:val="0"/>
              <w:adjustRightInd w:val="0"/>
              <w:spacing w:line="211" w:lineRule="exact"/>
              <w:ind w:right="20"/>
              <w:jc w:val="both"/>
              <w:rPr>
                <w:sz w:val="18"/>
                <w:szCs w:val="18"/>
              </w:rPr>
            </w:pPr>
            <w:r w:rsidRPr="002402D5">
              <w:rPr>
                <w:sz w:val="18"/>
                <w:szCs w:val="18"/>
              </w:rPr>
              <w:t>Stebimi į orą išsiskiriantys amoniako išmetamieji teršalai bent jau toliau nurodytu dažnumu taikant vieną iš toliau nurodytų metodų:</w:t>
            </w:r>
          </w:p>
          <w:p w14:paraId="627ECC90" w14:textId="77777777" w:rsidR="00F747E8" w:rsidRPr="002402D5" w:rsidRDefault="00F747E8" w:rsidP="000779FC">
            <w:pPr>
              <w:autoSpaceDE w:val="0"/>
              <w:autoSpaceDN w:val="0"/>
              <w:adjustRightInd w:val="0"/>
              <w:spacing w:line="211" w:lineRule="exact"/>
              <w:ind w:right="20"/>
              <w:jc w:val="both"/>
              <w:rPr>
                <w:sz w:val="18"/>
                <w:szCs w:val="18"/>
              </w:rPr>
            </w:pPr>
            <w:r w:rsidRPr="002402D5">
              <w:rPr>
                <w:sz w:val="18"/>
                <w:szCs w:val="18"/>
              </w:rPr>
              <w:t>a) Prognozės pagal masės balansą, atsižvelgiant į kiekviename mėšlo tvarkymo etape išsiskiriantį ir bendrą azoto (arba bendrą amoniakinio azoto) kiekį. Kartą per metus kiekvienai gyvūnų kategorijai.</w:t>
            </w:r>
          </w:p>
          <w:p w14:paraId="357A995D" w14:textId="77777777" w:rsidR="00F747E8" w:rsidRPr="002402D5" w:rsidRDefault="00F747E8" w:rsidP="000779FC">
            <w:pPr>
              <w:autoSpaceDE w:val="0"/>
              <w:autoSpaceDN w:val="0"/>
              <w:adjustRightInd w:val="0"/>
              <w:jc w:val="both"/>
              <w:rPr>
                <w:sz w:val="18"/>
                <w:szCs w:val="18"/>
              </w:rPr>
            </w:pPr>
            <w:r w:rsidRPr="002402D5">
              <w:rPr>
                <w:sz w:val="18"/>
                <w:szCs w:val="18"/>
              </w:rPr>
              <w:t xml:space="preserve">b) Skaičiavimai, išmatuojant amoniako koncentraciją ir vėdinimo lygį, taikant ISO, nacionalinius ar tarptautinius standartinius metodus arba kitus metodus, kuriais užtikrinama duomenų lygiavertė mokslinė kokybė. Kiekvieną kartą, kai iš esmės pakeičiamas bent vienas iš šių rodiklių: </w:t>
            </w:r>
          </w:p>
          <w:p w14:paraId="3B5A5196" w14:textId="77777777" w:rsidR="00F747E8" w:rsidRPr="002402D5" w:rsidRDefault="00F747E8" w:rsidP="000779FC">
            <w:pPr>
              <w:tabs>
                <w:tab w:val="left" w:pos="340"/>
              </w:tabs>
              <w:jc w:val="both"/>
              <w:rPr>
                <w:sz w:val="18"/>
                <w:szCs w:val="18"/>
              </w:rPr>
            </w:pPr>
            <w:r w:rsidRPr="002402D5">
              <w:rPr>
                <w:sz w:val="18"/>
                <w:szCs w:val="18"/>
              </w:rPr>
              <w:t>- ūkyje auginamų gyvulių tipas;</w:t>
            </w:r>
          </w:p>
          <w:p w14:paraId="12F8C84D" w14:textId="77777777" w:rsidR="00F747E8" w:rsidRPr="002402D5" w:rsidRDefault="00F747E8" w:rsidP="000779FC">
            <w:pPr>
              <w:tabs>
                <w:tab w:val="left" w:pos="340"/>
              </w:tabs>
              <w:jc w:val="both"/>
              <w:rPr>
                <w:sz w:val="18"/>
                <w:szCs w:val="18"/>
              </w:rPr>
            </w:pPr>
            <w:r w:rsidRPr="002402D5">
              <w:rPr>
                <w:sz w:val="18"/>
                <w:szCs w:val="18"/>
              </w:rPr>
              <w:t>- laikymo sistema</w:t>
            </w:r>
          </w:p>
          <w:p w14:paraId="6D28FF85" w14:textId="77777777" w:rsidR="00F747E8" w:rsidRPr="002402D5" w:rsidRDefault="00F747E8" w:rsidP="000779FC">
            <w:pPr>
              <w:suppressAutoHyphens/>
              <w:adjustRightInd w:val="0"/>
              <w:jc w:val="both"/>
              <w:textAlignment w:val="baseline"/>
              <w:rPr>
                <w:sz w:val="18"/>
                <w:szCs w:val="18"/>
              </w:rPr>
            </w:pPr>
            <w:r w:rsidRPr="002402D5">
              <w:rPr>
                <w:sz w:val="18"/>
                <w:szCs w:val="18"/>
              </w:rPr>
              <w:lastRenderedPageBreak/>
              <w:t>c) Prognozės, pagrįstos išmetamųjų teršalų faktoriais. Kartą per metus kiekvienai gyvūnų kategorijai.</w:t>
            </w:r>
          </w:p>
        </w:tc>
        <w:tc>
          <w:tcPr>
            <w:tcW w:w="1275" w:type="dxa"/>
            <w:vAlign w:val="center"/>
          </w:tcPr>
          <w:p w14:paraId="58DF9171" w14:textId="77777777" w:rsidR="00F747E8" w:rsidRPr="002402D5" w:rsidRDefault="00F747E8" w:rsidP="000779FC">
            <w:pPr>
              <w:suppressAutoHyphens/>
              <w:adjustRightInd w:val="0"/>
              <w:jc w:val="center"/>
              <w:textAlignment w:val="baseline"/>
              <w:rPr>
                <w:sz w:val="18"/>
                <w:szCs w:val="18"/>
              </w:rPr>
            </w:pPr>
          </w:p>
        </w:tc>
        <w:tc>
          <w:tcPr>
            <w:tcW w:w="1134" w:type="dxa"/>
          </w:tcPr>
          <w:p w14:paraId="13DB8D45" w14:textId="77777777" w:rsidR="00F747E8" w:rsidRPr="002402D5" w:rsidRDefault="00F747E8" w:rsidP="000779FC">
            <w:pPr>
              <w:rPr>
                <w:sz w:val="18"/>
                <w:szCs w:val="18"/>
              </w:rPr>
            </w:pPr>
            <w:r w:rsidRPr="002402D5">
              <w:rPr>
                <w:sz w:val="18"/>
                <w:szCs w:val="18"/>
              </w:rPr>
              <w:t>Atitinka</w:t>
            </w:r>
          </w:p>
        </w:tc>
        <w:tc>
          <w:tcPr>
            <w:tcW w:w="2722" w:type="dxa"/>
          </w:tcPr>
          <w:p w14:paraId="68C75526"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Vykdoma amoniako apskaita laikomai gyvūnų kategorijai kartą per metus. </w:t>
            </w:r>
          </w:p>
        </w:tc>
      </w:tr>
      <w:tr w:rsidR="00F747E8" w:rsidRPr="002402D5" w14:paraId="121C9D00" w14:textId="77777777" w:rsidTr="00F747E8">
        <w:tc>
          <w:tcPr>
            <w:tcW w:w="534" w:type="dxa"/>
            <w:vAlign w:val="center"/>
          </w:tcPr>
          <w:p w14:paraId="0D7E6852" w14:textId="77777777" w:rsidR="00F747E8" w:rsidRPr="002402D5" w:rsidRDefault="00F747E8" w:rsidP="000779FC">
            <w:pPr>
              <w:suppressAutoHyphens/>
              <w:adjustRightInd w:val="0"/>
              <w:jc w:val="center"/>
              <w:textAlignment w:val="baseline"/>
              <w:rPr>
                <w:sz w:val="18"/>
                <w:szCs w:val="18"/>
              </w:rPr>
            </w:pPr>
            <w:r w:rsidRPr="002402D5">
              <w:rPr>
                <w:sz w:val="18"/>
                <w:szCs w:val="18"/>
              </w:rPr>
              <w:t>60</w:t>
            </w:r>
          </w:p>
        </w:tc>
        <w:tc>
          <w:tcPr>
            <w:tcW w:w="1701" w:type="dxa"/>
            <w:vMerge/>
            <w:vAlign w:val="center"/>
          </w:tcPr>
          <w:p w14:paraId="4574C4F7" w14:textId="77777777" w:rsidR="00F747E8" w:rsidRPr="002402D5" w:rsidRDefault="00F747E8" w:rsidP="000779FC">
            <w:pPr>
              <w:suppressAutoHyphens/>
              <w:adjustRightInd w:val="0"/>
              <w:jc w:val="center"/>
              <w:textAlignment w:val="baseline"/>
              <w:rPr>
                <w:sz w:val="18"/>
                <w:szCs w:val="18"/>
              </w:rPr>
            </w:pPr>
          </w:p>
        </w:tc>
        <w:tc>
          <w:tcPr>
            <w:tcW w:w="1842" w:type="dxa"/>
            <w:vAlign w:val="center"/>
          </w:tcPr>
          <w:p w14:paraId="2BB513E5"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26</w:t>
            </w:r>
          </w:p>
        </w:tc>
        <w:tc>
          <w:tcPr>
            <w:tcW w:w="5671" w:type="dxa"/>
            <w:vAlign w:val="center"/>
          </w:tcPr>
          <w:p w14:paraId="5CC8FBB3" w14:textId="77777777" w:rsidR="00F747E8" w:rsidRPr="002402D5" w:rsidRDefault="00F747E8" w:rsidP="000779FC">
            <w:pPr>
              <w:tabs>
                <w:tab w:val="left" w:pos="459"/>
              </w:tabs>
              <w:autoSpaceDE w:val="0"/>
              <w:autoSpaceDN w:val="0"/>
              <w:adjustRightInd w:val="0"/>
              <w:ind w:left="34" w:right="5"/>
              <w:rPr>
                <w:sz w:val="18"/>
                <w:szCs w:val="18"/>
              </w:rPr>
            </w:pPr>
            <w:r w:rsidRPr="002402D5">
              <w:rPr>
                <w:sz w:val="18"/>
                <w:szCs w:val="18"/>
              </w:rPr>
              <w:t>Skleidžiami kvapai gali būti stebimi remiantis:</w:t>
            </w:r>
          </w:p>
          <w:p w14:paraId="256CF51F" w14:textId="77777777" w:rsidR="00F747E8" w:rsidRPr="002402D5" w:rsidRDefault="00F747E8">
            <w:pPr>
              <w:numPr>
                <w:ilvl w:val="0"/>
                <w:numId w:val="36"/>
              </w:numPr>
              <w:tabs>
                <w:tab w:val="left" w:pos="459"/>
                <w:tab w:val="left" w:pos="903"/>
              </w:tabs>
              <w:ind w:right="20"/>
              <w:rPr>
                <w:sz w:val="18"/>
                <w:szCs w:val="18"/>
              </w:rPr>
            </w:pPr>
            <w:r w:rsidRPr="002402D5">
              <w:rPr>
                <w:sz w:val="18"/>
                <w:szCs w:val="18"/>
              </w:rPr>
              <w:t xml:space="preserve">EN standartais (pvz., naudojant dinaminę </w:t>
            </w:r>
            <w:proofErr w:type="spellStart"/>
            <w:r w:rsidRPr="002402D5">
              <w:rPr>
                <w:sz w:val="18"/>
                <w:szCs w:val="18"/>
              </w:rPr>
              <w:t>olfaktometriją</w:t>
            </w:r>
            <w:proofErr w:type="spellEnd"/>
            <w:r w:rsidRPr="002402D5">
              <w:rPr>
                <w:sz w:val="18"/>
                <w:szCs w:val="18"/>
              </w:rPr>
              <w:t xml:space="preserve"> pagal EN 13725 standartą kvapų koncentracijai nustatyti);</w:t>
            </w:r>
          </w:p>
          <w:p w14:paraId="600459BC" w14:textId="77777777" w:rsidR="00F747E8" w:rsidRPr="002402D5" w:rsidRDefault="00F747E8">
            <w:pPr>
              <w:numPr>
                <w:ilvl w:val="0"/>
                <w:numId w:val="36"/>
              </w:numPr>
              <w:tabs>
                <w:tab w:val="left" w:pos="459"/>
                <w:tab w:val="left" w:pos="903"/>
              </w:tabs>
              <w:ind w:right="20"/>
              <w:rPr>
                <w:sz w:val="18"/>
                <w:szCs w:val="18"/>
              </w:rPr>
            </w:pPr>
            <w:r w:rsidRPr="002402D5">
              <w:rPr>
                <w:sz w:val="18"/>
                <w:szCs w:val="18"/>
              </w:rPr>
              <w:t>taikant alternatyvius metodus, kuriems EN standartai nėra parengti (pvz., matuojant ir (arba) nustatant ar prognozuojant kvapų poveikį) galima remtis ISO, nacionaliniais arba kitais tarptautiniais standartais, kuriais užtikrinami lygiavertės mokslinės kokybės duomenys.</w:t>
            </w:r>
          </w:p>
        </w:tc>
        <w:tc>
          <w:tcPr>
            <w:tcW w:w="1275" w:type="dxa"/>
            <w:vAlign w:val="center"/>
          </w:tcPr>
          <w:p w14:paraId="21F37956" w14:textId="77777777" w:rsidR="00F747E8" w:rsidRPr="002402D5" w:rsidRDefault="00F747E8" w:rsidP="000779FC">
            <w:pPr>
              <w:suppressAutoHyphens/>
              <w:adjustRightInd w:val="0"/>
              <w:jc w:val="center"/>
              <w:textAlignment w:val="baseline"/>
              <w:rPr>
                <w:sz w:val="18"/>
                <w:szCs w:val="18"/>
              </w:rPr>
            </w:pPr>
          </w:p>
        </w:tc>
        <w:tc>
          <w:tcPr>
            <w:tcW w:w="1134" w:type="dxa"/>
          </w:tcPr>
          <w:p w14:paraId="14828B45" w14:textId="77777777" w:rsidR="00F747E8" w:rsidRPr="002402D5" w:rsidRDefault="00F747E8" w:rsidP="000779FC">
            <w:pPr>
              <w:rPr>
                <w:sz w:val="18"/>
                <w:szCs w:val="18"/>
              </w:rPr>
            </w:pPr>
            <w:r w:rsidRPr="002402D5">
              <w:rPr>
                <w:sz w:val="18"/>
                <w:szCs w:val="18"/>
              </w:rPr>
              <w:t>Netaikoma</w:t>
            </w:r>
          </w:p>
        </w:tc>
        <w:tc>
          <w:tcPr>
            <w:tcW w:w="2722" w:type="dxa"/>
          </w:tcPr>
          <w:p w14:paraId="6F25A44A"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Oro teršalų ir kvapų emisijos apskaičiuotos remiantis patvirtintomis metodikomis ir jų pagrindu atliktas pažemio koncentracijų sklaidos modeliavimas. </w:t>
            </w:r>
          </w:p>
        </w:tc>
      </w:tr>
      <w:tr w:rsidR="00F747E8" w:rsidRPr="002402D5" w14:paraId="40212207" w14:textId="77777777" w:rsidTr="00F747E8">
        <w:tc>
          <w:tcPr>
            <w:tcW w:w="534" w:type="dxa"/>
            <w:vAlign w:val="center"/>
          </w:tcPr>
          <w:p w14:paraId="6EBFD50D" w14:textId="77777777" w:rsidR="00F747E8" w:rsidRPr="002402D5" w:rsidRDefault="00F747E8" w:rsidP="000779FC">
            <w:pPr>
              <w:suppressAutoHyphens/>
              <w:adjustRightInd w:val="0"/>
              <w:jc w:val="center"/>
              <w:textAlignment w:val="baseline"/>
              <w:rPr>
                <w:sz w:val="18"/>
                <w:szCs w:val="18"/>
              </w:rPr>
            </w:pPr>
            <w:r w:rsidRPr="002402D5">
              <w:rPr>
                <w:sz w:val="18"/>
                <w:szCs w:val="18"/>
              </w:rPr>
              <w:t>61</w:t>
            </w:r>
          </w:p>
        </w:tc>
        <w:tc>
          <w:tcPr>
            <w:tcW w:w="1701" w:type="dxa"/>
            <w:vMerge/>
            <w:vAlign w:val="center"/>
          </w:tcPr>
          <w:p w14:paraId="505D3B93" w14:textId="77777777" w:rsidR="00F747E8" w:rsidRPr="002402D5" w:rsidRDefault="00F747E8" w:rsidP="000779FC">
            <w:pPr>
              <w:suppressAutoHyphens/>
              <w:adjustRightInd w:val="0"/>
              <w:jc w:val="center"/>
              <w:textAlignment w:val="baseline"/>
              <w:rPr>
                <w:sz w:val="18"/>
                <w:szCs w:val="18"/>
              </w:rPr>
            </w:pPr>
          </w:p>
        </w:tc>
        <w:tc>
          <w:tcPr>
            <w:tcW w:w="1842" w:type="dxa"/>
            <w:vAlign w:val="center"/>
          </w:tcPr>
          <w:p w14:paraId="23C346F4"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27</w:t>
            </w:r>
          </w:p>
        </w:tc>
        <w:tc>
          <w:tcPr>
            <w:tcW w:w="5671" w:type="dxa"/>
            <w:vAlign w:val="center"/>
          </w:tcPr>
          <w:p w14:paraId="1585BC3C" w14:textId="77777777" w:rsidR="00F747E8" w:rsidRPr="002402D5" w:rsidRDefault="00F747E8" w:rsidP="000779FC">
            <w:pPr>
              <w:suppressAutoHyphens/>
              <w:adjustRightInd w:val="0"/>
              <w:jc w:val="both"/>
              <w:textAlignment w:val="baseline"/>
              <w:rPr>
                <w:sz w:val="18"/>
                <w:szCs w:val="18"/>
              </w:rPr>
            </w:pPr>
            <w:r w:rsidRPr="002402D5">
              <w:rPr>
                <w:sz w:val="18"/>
                <w:szCs w:val="18"/>
              </w:rPr>
              <w:t>Iš kiekvieno tvarto išmetamos dulkės stebimos taikant vieną iš toliau nurodytų metodų bent jau toliau nurodytu dažnumu:</w:t>
            </w:r>
          </w:p>
          <w:p w14:paraId="4693091C" w14:textId="77777777" w:rsidR="00F747E8" w:rsidRPr="002402D5" w:rsidRDefault="00F747E8" w:rsidP="000779FC">
            <w:pPr>
              <w:suppressAutoHyphens/>
              <w:adjustRightInd w:val="0"/>
              <w:jc w:val="both"/>
              <w:textAlignment w:val="baseline"/>
              <w:rPr>
                <w:sz w:val="18"/>
                <w:szCs w:val="18"/>
              </w:rPr>
            </w:pPr>
            <w:r w:rsidRPr="002402D5">
              <w:rPr>
                <w:sz w:val="18"/>
                <w:szCs w:val="18"/>
              </w:rPr>
              <w:t>a) Skaičiavimai, išmatuojant dulkių koncentraciją ir vėdinimo lygį, remiantis EN standartiniais me</w:t>
            </w:r>
            <w:r w:rsidRPr="002402D5">
              <w:rPr>
                <w:sz w:val="18"/>
                <w:szCs w:val="18"/>
              </w:rPr>
              <w:softHyphen/>
              <w:t>todais arba kitais metodais (ISO, nacionaliniais ar tarptautiniais), kuriais užtikrinami lygiavertės mokslinės kokybės duomenys. Kartą per metus.</w:t>
            </w:r>
          </w:p>
          <w:p w14:paraId="11D163AC" w14:textId="77777777" w:rsidR="00F747E8" w:rsidRPr="002402D5" w:rsidRDefault="00F747E8" w:rsidP="000779FC">
            <w:pPr>
              <w:suppressAutoHyphens/>
              <w:adjustRightInd w:val="0"/>
              <w:jc w:val="both"/>
              <w:textAlignment w:val="baseline"/>
              <w:rPr>
                <w:sz w:val="18"/>
                <w:szCs w:val="18"/>
              </w:rPr>
            </w:pPr>
            <w:r w:rsidRPr="002402D5">
              <w:rPr>
                <w:sz w:val="18"/>
                <w:szCs w:val="18"/>
              </w:rPr>
              <w:t>b) Prognozės, pagrįstos išmetamųjų teršalų faktoriais. Kartą per metus.</w:t>
            </w:r>
          </w:p>
        </w:tc>
        <w:tc>
          <w:tcPr>
            <w:tcW w:w="1275" w:type="dxa"/>
            <w:vAlign w:val="center"/>
          </w:tcPr>
          <w:p w14:paraId="28E97190" w14:textId="77777777" w:rsidR="00F747E8" w:rsidRPr="002402D5" w:rsidRDefault="00F747E8" w:rsidP="000779FC">
            <w:pPr>
              <w:suppressAutoHyphens/>
              <w:adjustRightInd w:val="0"/>
              <w:jc w:val="center"/>
              <w:textAlignment w:val="baseline"/>
              <w:rPr>
                <w:sz w:val="18"/>
                <w:szCs w:val="18"/>
              </w:rPr>
            </w:pPr>
          </w:p>
        </w:tc>
        <w:tc>
          <w:tcPr>
            <w:tcW w:w="1134" w:type="dxa"/>
          </w:tcPr>
          <w:p w14:paraId="1EB65E02" w14:textId="77777777" w:rsidR="00F747E8" w:rsidRPr="002402D5" w:rsidRDefault="00F747E8" w:rsidP="000779FC">
            <w:pPr>
              <w:rPr>
                <w:sz w:val="18"/>
                <w:szCs w:val="18"/>
              </w:rPr>
            </w:pPr>
            <w:r w:rsidRPr="002402D5">
              <w:rPr>
                <w:sz w:val="18"/>
                <w:szCs w:val="18"/>
              </w:rPr>
              <w:t>Atitinka</w:t>
            </w:r>
          </w:p>
        </w:tc>
        <w:tc>
          <w:tcPr>
            <w:tcW w:w="2722" w:type="dxa"/>
          </w:tcPr>
          <w:p w14:paraId="55412B26"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Vykdoma kietųjų dalelių, išmetamų iš gyvulių laikymo tvartų, apskaita laikomai gyvūnų kategorijai kartą per metus. </w:t>
            </w:r>
          </w:p>
        </w:tc>
      </w:tr>
      <w:tr w:rsidR="00F747E8" w:rsidRPr="002402D5" w14:paraId="588C9360" w14:textId="77777777" w:rsidTr="00F747E8">
        <w:tc>
          <w:tcPr>
            <w:tcW w:w="534" w:type="dxa"/>
            <w:vAlign w:val="center"/>
          </w:tcPr>
          <w:p w14:paraId="52233C7C" w14:textId="77777777" w:rsidR="00F747E8" w:rsidRPr="002402D5" w:rsidRDefault="00F747E8" w:rsidP="000779FC">
            <w:pPr>
              <w:suppressAutoHyphens/>
              <w:adjustRightInd w:val="0"/>
              <w:jc w:val="center"/>
              <w:textAlignment w:val="baseline"/>
              <w:rPr>
                <w:sz w:val="18"/>
                <w:szCs w:val="18"/>
              </w:rPr>
            </w:pPr>
            <w:r w:rsidRPr="002402D5">
              <w:rPr>
                <w:sz w:val="18"/>
                <w:szCs w:val="18"/>
              </w:rPr>
              <w:t>62</w:t>
            </w:r>
          </w:p>
        </w:tc>
        <w:tc>
          <w:tcPr>
            <w:tcW w:w="1701" w:type="dxa"/>
            <w:vMerge/>
            <w:vAlign w:val="center"/>
          </w:tcPr>
          <w:p w14:paraId="2CD44800" w14:textId="77777777" w:rsidR="00F747E8" w:rsidRPr="002402D5" w:rsidRDefault="00F747E8" w:rsidP="000779FC">
            <w:pPr>
              <w:suppressAutoHyphens/>
              <w:adjustRightInd w:val="0"/>
              <w:jc w:val="center"/>
              <w:textAlignment w:val="baseline"/>
              <w:rPr>
                <w:sz w:val="18"/>
                <w:szCs w:val="18"/>
              </w:rPr>
            </w:pPr>
          </w:p>
        </w:tc>
        <w:tc>
          <w:tcPr>
            <w:tcW w:w="1842" w:type="dxa"/>
            <w:vAlign w:val="center"/>
          </w:tcPr>
          <w:p w14:paraId="66DAF181"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28</w:t>
            </w:r>
          </w:p>
        </w:tc>
        <w:tc>
          <w:tcPr>
            <w:tcW w:w="5671" w:type="dxa"/>
            <w:vAlign w:val="center"/>
          </w:tcPr>
          <w:p w14:paraId="786FC2F8" w14:textId="77777777" w:rsidR="00F747E8" w:rsidRPr="002402D5" w:rsidRDefault="00F747E8" w:rsidP="000779FC">
            <w:pPr>
              <w:autoSpaceDE w:val="0"/>
              <w:autoSpaceDN w:val="0"/>
              <w:adjustRightInd w:val="0"/>
              <w:spacing w:line="211" w:lineRule="exact"/>
              <w:ind w:left="40" w:right="20"/>
              <w:jc w:val="both"/>
              <w:rPr>
                <w:sz w:val="18"/>
                <w:szCs w:val="18"/>
              </w:rPr>
            </w:pPr>
            <w:r w:rsidRPr="002402D5">
              <w:rPr>
                <w:sz w:val="18"/>
                <w:szCs w:val="18"/>
              </w:rPr>
              <w:t>Amoniako išmetamųjų teršalų, dulkių ir (arba) skleidžiamo kvapo iš kiekvieno tvarto, kuriame yra įdiegta oro valymo sistema, stebėsena vykdoma taikant visus toliau nurodytus metodus bent jau nurodytu dažnumu:</w:t>
            </w:r>
          </w:p>
          <w:p w14:paraId="72978D84" w14:textId="77777777" w:rsidR="00F747E8" w:rsidRPr="002402D5" w:rsidRDefault="00F747E8" w:rsidP="000779FC">
            <w:pPr>
              <w:suppressAutoHyphens/>
              <w:adjustRightInd w:val="0"/>
              <w:jc w:val="both"/>
              <w:textAlignment w:val="baseline"/>
              <w:rPr>
                <w:sz w:val="18"/>
                <w:szCs w:val="18"/>
              </w:rPr>
            </w:pPr>
            <w:r w:rsidRPr="002402D5">
              <w:rPr>
                <w:sz w:val="18"/>
                <w:szCs w:val="18"/>
              </w:rPr>
              <w:t>a) Tikrinti oro valymo sistemos veiksmingumą išmatuojant amoniako, kvapų ir (arba) dulkių kiekį praktinėmis ūkio sąlygomis, laikantis nustatyto matavimo protokolo ir remiantis EN standartiniais metodais arba kitais metodais (ISO, nacionaliniais arba tarptautiniais), kuriais užtikrinami lygiavertės mokslinės kokybės duomenys. Vieną kartą.</w:t>
            </w:r>
          </w:p>
          <w:p w14:paraId="3B1CF0AC" w14:textId="77777777" w:rsidR="00F747E8" w:rsidRPr="002402D5" w:rsidRDefault="00F747E8" w:rsidP="000779FC">
            <w:pPr>
              <w:suppressAutoHyphens/>
              <w:adjustRightInd w:val="0"/>
              <w:jc w:val="both"/>
              <w:textAlignment w:val="baseline"/>
              <w:rPr>
                <w:sz w:val="18"/>
                <w:szCs w:val="18"/>
              </w:rPr>
            </w:pPr>
            <w:r w:rsidRPr="002402D5">
              <w:rPr>
                <w:sz w:val="18"/>
                <w:szCs w:val="18"/>
              </w:rPr>
              <w:t>b) Oro valymo sistemos veiksmingumo tikrinimas (pvz., nuolat registruojant veiklos rodiklius arba taikant pavojaus signalo sistemas). Kasdien.</w:t>
            </w:r>
          </w:p>
        </w:tc>
        <w:tc>
          <w:tcPr>
            <w:tcW w:w="1275" w:type="dxa"/>
            <w:vAlign w:val="center"/>
          </w:tcPr>
          <w:p w14:paraId="6049C9BA" w14:textId="77777777" w:rsidR="00F747E8" w:rsidRPr="002402D5" w:rsidRDefault="00F747E8" w:rsidP="000779FC">
            <w:pPr>
              <w:suppressAutoHyphens/>
              <w:adjustRightInd w:val="0"/>
              <w:jc w:val="center"/>
              <w:textAlignment w:val="baseline"/>
              <w:rPr>
                <w:sz w:val="18"/>
                <w:szCs w:val="18"/>
              </w:rPr>
            </w:pPr>
          </w:p>
        </w:tc>
        <w:tc>
          <w:tcPr>
            <w:tcW w:w="1134" w:type="dxa"/>
          </w:tcPr>
          <w:p w14:paraId="09CCDD35" w14:textId="77777777" w:rsidR="00F747E8" w:rsidRPr="002402D5" w:rsidRDefault="00F747E8" w:rsidP="000779FC">
            <w:pPr>
              <w:rPr>
                <w:sz w:val="18"/>
                <w:szCs w:val="18"/>
              </w:rPr>
            </w:pPr>
            <w:r w:rsidRPr="002402D5">
              <w:rPr>
                <w:sz w:val="18"/>
                <w:szCs w:val="18"/>
              </w:rPr>
              <w:t>Netaikoma</w:t>
            </w:r>
          </w:p>
        </w:tc>
        <w:tc>
          <w:tcPr>
            <w:tcW w:w="2722" w:type="dxa"/>
          </w:tcPr>
          <w:p w14:paraId="134EFEAB"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Tvartuose nėra įdiegtos oro valymo sistemos</w:t>
            </w:r>
          </w:p>
        </w:tc>
      </w:tr>
      <w:tr w:rsidR="00F747E8" w:rsidRPr="002402D5" w14:paraId="5960EF45" w14:textId="77777777" w:rsidTr="00F747E8">
        <w:tc>
          <w:tcPr>
            <w:tcW w:w="534" w:type="dxa"/>
            <w:vAlign w:val="center"/>
          </w:tcPr>
          <w:p w14:paraId="23FEBEFD" w14:textId="77777777" w:rsidR="00F747E8" w:rsidRPr="002402D5" w:rsidRDefault="00F747E8" w:rsidP="000779FC">
            <w:pPr>
              <w:suppressAutoHyphens/>
              <w:adjustRightInd w:val="0"/>
              <w:jc w:val="center"/>
              <w:textAlignment w:val="baseline"/>
              <w:rPr>
                <w:sz w:val="18"/>
                <w:szCs w:val="18"/>
              </w:rPr>
            </w:pPr>
            <w:r w:rsidRPr="002402D5">
              <w:rPr>
                <w:sz w:val="18"/>
                <w:szCs w:val="18"/>
              </w:rPr>
              <w:t>63</w:t>
            </w:r>
          </w:p>
        </w:tc>
        <w:tc>
          <w:tcPr>
            <w:tcW w:w="1701" w:type="dxa"/>
            <w:vMerge/>
            <w:vAlign w:val="center"/>
          </w:tcPr>
          <w:p w14:paraId="7EF1C613" w14:textId="77777777" w:rsidR="00F747E8" w:rsidRPr="002402D5" w:rsidRDefault="00F747E8" w:rsidP="000779FC">
            <w:pPr>
              <w:suppressAutoHyphens/>
              <w:adjustRightInd w:val="0"/>
              <w:jc w:val="center"/>
              <w:textAlignment w:val="baseline"/>
              <w:rPr>
                <w:sz w:val="18"/>
                <w:szCs w:val="18"/>
              </w:rPr>
            </w:pPr>
          </w:p>
        </w:tc>
        <w:tc>
          <w:tcPr>
            <w:tcW w:w="1842" w:type="dxa"/>
            <w:vMerge w:val="restart"/>
            <w:vAlign w:val="center"/>
          </w:tcPr>
          <w:p w14:paraId="1C48C2C3" w14:textId="77777777" w:rsidR="00F747E8" w:rsidRPr="002402D5" w:rsidRDefault="00F747E8" w:rsidP="000779FC">
            <w:pPr>
              <w:suppressAutoHyphens/>
              <w:adjustRightInd w:val="0"/>
              <w:jc w:val="center"/>
              <w:textAlignment w:val="baseline"/>
              <w:rPr>
                <w:sz w:val="18"/>
                <w:szCs w:val="18"/>
              </w:rPr>
            </w:pPr>
            <w:r w:rsidRPr="002402D5">
              <w:rPr>
                <w:sz w:val="18"/>
                <w:szCs w:val="18"/>
              </w:rPr>
              <w:t>GPGB 29</w:t>
            </w:r>
          </w:p>
        </w:tc>
        <w:tc>
          <w:tcPr>
            <w:tcW w:w="5671" w:type="dxa"/>
            <w:vAlign w:val="center"/>
          </w:tcPr>
          <w:p w14:paraId="2E64700F" w14:textId="77777777" w:rsidR="00F747E8" w:rsidRPr="002402D5" w:rsidRDefault="00F747E8" w:rsidP="000779FC">
            <w:pPr>
              <w:suppressAutoHyphens/>
              <w:adjustRightInd w:val="0"/>
              <w:textAlignment w:val="baseline"/>
              <w:rPr>
                <w:sz w:val="18"/>
                <w:szCs w:val="18"/>
              </w:rPr>
            </w:pPr>
            <w:r w:rsidRPr="002402D5">
              <w:rPr>
                <w:sz w:val="18"/>
                <w:szCs w:val="18"/>
              </w:rPr>
              <w:t>Bent kartą kiekvienais metais stebimi toliau nurodyti proceso rodikliai:</w:t>
            </w:r>
          </w:p>
          <w:p w14:paraId="5E2BB249" w14:textId="77777777" w:rsidR="00F747E8" w:rsidRPr="002402D5" w:rsidRDefault="00F747E8" w:rsidP="000779FC">
            <w:pPr>
              <w:autoSpaceDE w:val="0"/>
              <w:autoSpaceDN w:val="0"/>
              <w:adjustRightInd w:val="0"/>
              <w:jc w:val="both"/>
              <w:rPr>
                <w:sz w:val="18"/>
                <w:szCs w:val="18"/>
              </w:rPr>
            </w:pPr>
            <w:r w:rsidRPr="002402D5">
              <w:rPr>
                <w:sz w:val="18"/>
                <w:szCs w:val="18"/>
              </w:rPr>
              <w:t>a) Vandens suvartojimas. Registruojama naudojantis, pavyzdžiui, tinkamais matuokliais arba remiantis sąskaitomis faktūromis.</w:t>
            </w:r>
          </w:p>
          <w:p w14:paraId="4D637542" w14:textId="77777777" w:rsidR="00F747E8" w:rsidRPr="002402D5" w:rsidRDefault="00F747E8" w:rsidP="000779FC">
            <w:pPr>
              <w:suppressAutoHyphens/>
              <w:adjustRightInd w:val="0"/>
              <w:textAlignment w:val="baseline"/>
              <w:rPr>
                <w:sz w:val="18"/>
                <w:szCs w:val="18"/>
              </w:rPr>
            </w:pPr>
            <w:r w:rsidRPr="002402D5">
              <w:rPr>
                <w:sz w:val="18"/>
                <w:szCs w:val="18"/>
              </w:rPr>
              <w:t>Pagrindiniai vandens vartojimo procesai tvartuose (valymas, šėrimas, ir t. t.) gali būti stebimi atskirai.</w:t>
            </w:r>
          </w:p>
          <w:p w14:paraId="7B963D8A" w14:textId="77777777" w:rsidR="00F747E8" w:rsidRPr="002402D5" w:rsidRDefault="00F747E8" w:rsidP="000779FC">
            <w:pPr>
              <w:suppressAutoHyphens/>
              <w:adjustRightInd w:val="0"/>
              <w:textAlignment w:val="baseline"/>
              <w:rPr>
                <w:sz w:val="18"/>
                <w:szCs w:val="18"/>
              </w:rPr>
            </w:pPr>
            <w:r w:rsidRPr="002402D5">
              <w:rPr>
                <w:sz w:val="18"/>
                <w:szCs w:val="18"/>
              </w:rPr>
              <w:t>b) Elektros energijos suvartojimas. Registruojama naudojantis, pavyzdžiui, tinkamais skaitikliais arba remiantis sąskaitomis faktūromis. Elektros suvartojimas tvartuose stebimas atskirai nuo kitų ūkio įrenginių. Pagrindiniai energiją vartojantys procesai tvartuose (šildymas, vėdinimas, apšvietimas, ir t. t.) gali būti stebimi atskirai.</w:t>
            </w:r>
          </w:p>
          <w:p w14:paraId="4DC3CBCC" w14:textId="77777777" w:rsidR="00F747E8" w:rsidRPr="002402D5" w:rsidRDefault="00F747E8" w:rsidP="000779FC">
            <w:pPr>
              <w:suppressAutoHyphens/>
              <w:adjustRightInd w:val="0"/>
              <w:textAlignment w:val="baseline"/>
              <w:rPr>
                <w:sz w:val="18"/>
                <w:szCs w:val="18"/>
              </w:rPr>
            </w:pPr>
            <w:r w:rsidRPr="002402D5">
              <w:rPr>
                <w:sz w:val="18"/>
                <w:szCs w:val="18"/>
              </w:rPr>
              <w:t>c) Degalų suvartojimas. Registruojama naudojantis, pavyzdžiui, tinkamais matuokliais arba remiantis sąskaitomis faktūromis.</w:t>
            </w:r>
          </w:p>
        </w:tc>
        <w:tc>
          <w:tcPr>
            <w:tcW w:w="1275" w:type="dxa"/>
            <w:vAlign w:val="center"/>
          </w:tcPr>
          <w:p w14:paraId="6B6E23E7" w14:textId="77777777" w:rsidR="00F747E8" w:rsidRPr="002402D5" w:rsidRDefault="00F747E8" w:rsidP="000779FC">
            <w:pPr>
              <w:suppressAutoHyphens/>
              <w:adjustRightInd w:val="0"/>
              <w:jc w:val="center"/>
              <w:textAlignment w:val="baseline"/>
              <w:rPr>
                <w:sz w:val="18"/>
                <w:szCs w:val="18"/>
              </w:rPr>
            </w:pPr>
          </w:p>
        </w:tc>
        <w:tc>
          <w:tcPr>
            <w:tcW w:w="1134" w:type="dxa"/>
          </w:tcPr>
          <w:p w14:paraId="7B644A1A" w14:textId="77777777" w:rsidR="00F747E8" w:rsidRPr="002402D5" w:rsidRDefault="00F747E8" w:rsidP="000779FC">
            <w:pPr>
              <w:rPr>
                <w:sz w:val="18"/>
                <w:szCs w:val="18"/>
              </w:rPr>
            </w:pPr>
            <w:r w:rsidRPr="002402D5">
              <w:rPr>
                <w:sz w:val="18"/>
                <w:szCs w:val="18"/>
              </w:rPr>
              <w:t>Atitinka</w:t>
            </w:r>
          </w:p>
        </w:tc>
        <w:tc>
          <w:tcPr>
            <w:tcW w:w="2722" w:type="dxa"/>
          </w:tcPr>
          <w:p w14:paraId="517BCAF2"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Įmonėje vykdoma vandens apskaita vandens skaitikliais. Vandens vartojimo procesai tvartuose stebimi kartu.</w:t>
            </w:r>
          </w:p>
          <w:p w14:paraId="1525775D"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Elektros suvartojimas stebimas bendras nuo visų procesų kartu (šildymo, vėdinimo ir t.t.). Vykdoma buhalterinė kuro apskaita remiantis kelionės lapais, kvitais, degalų ataskaitomis, rengiamos kuro ataskaitos elektroninėje versijoje</w:t>
            </w:r>
          </w:p>
        </w:tc>
      </w:tr>
      <w:tr w:rsidR="00F747E8" w:rsidRPr="002402D5" w14:paraId="62CAB009" w14:textId="77777777" w:rsidTr="00F747E8">
        <w:tc>
          <w:tcPr>
            <w:tcW w:w="534" w:type="dxa"/>
            <w:vAlign w:val="center"/>
          </w:tcPr>
          <w:p w14:paraId="76C804A7"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64</w:t>
            </w:r>
          </w:p>
        </w:tc>
        <w:tc>
          <w:tcPr>
            <w:tcW w:w="1701" w:type="dxa"/>
            <w:vMerge/>
            <w:vAlign w:val="center"/>
          </w:tcPr>
          <w:p w14:paraId="72676BA8"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049A08F1" w14:textId="77777777" w:rsidR="00F747E8" w:rsidRPr="002402D5" w:rsidRDefault="00F747E8" w:rsidP="000779FC">
            <w:pPr>
              <w:suppressAutoHyphens/>
              <w:adjustRightInd w:val="0"/>
              <w:jc w:val="center"/>
              <w:textAlignment w:val="baseline"/>
              <w:rPr>
                <w:sz w:val="18"/>
                <w:szCs w:val="18"/>
              </w:rPr>
            </w:pPr>
          </w:p>
        </w:tc>
        <w:tc>
          <w:tcPr>
            <w:tcW w:w="5671" w:type="dxa"/>
          </w:tcPr>
          <w:p w14:paraId="2455B13C" w14:textId="77777777" w:rsidR="00F747E8" w:rsidRPr="002402D5" w:rsidRDefault="00F747E8" w:rsidP="000779FC">
            <w:pPr>
              <w:autoSpaceDE w:val="0"/>
              <w:autoSpaceDN w:val="0"/>
              <w:adjustRightInd w:val="0"/>
              <w:jc w:val="both"/>
              <w:rPr>
                <w:sz w:val="18"/>
                <w:szCs w:val="18"/>
              </w:rPr>
            </w:pPr>
            <w:r w:rsidRPr="002402D5">
              <w:rPr>
                <w:sz w:val="18"/>
                <w:szCs w:val="18"/>
              </w:rPr>
              <w:t>d) Atvežtų ir išvežtų gyvūnų skaičius, įskaitant, atitinkamais atvejais, gimimus ir nugaišimus. Registravimas remiantis, pavyzdžiui, esamais registrais.</w:t>
            </w:r>
          </w:p>
        </w:tc>
        <w:tc>
          <w:tcPr>
            <w:tcW w:w="1275" w:type="dxa"/>
            <w:vAlign w:val="center"/>
          </w:tcPr>
          <w:p w14:paraId="067D20AB" w14:textId="77777777" w:rsidR="00F747E8" w:rsidRPr="002402D5" w:rsidRDefault="00F747E8" w:rsidP="000779FC">
            <w:pPr>
              <w:suppressAutoHyphens/>
              <w:adjustRightInd w:val="0"/>
              <w:jc w:val="center"/>
              <w:textAlignment w:val="baseline"/>
              <w:rPr>
                <w:sz w:val="18"/>
                <w:szCs w:val="18"/>
              </w:rPr>
            </w:pPr>
          </w:p>
        </w:tc>
        <w:tc>
          <w:tcPr>
            <w:tcW w:w="1134" w:type="dxa"/>
          </w:tcPr>
          <w:p w14:paraId="095AF9BF" w14:textId="77777777" w:rsidR="00F747E8" w:rsidRPr="002402D5" w:rsidRDefault="00F747E8" w:rsidP="000779FC">
            <w:pPr>
              <w:rPr>
                <w:sz w:val="18"/>
                <w:szCs w:val="18"/>
              </w:rPr>
            </w:pPr>
            <w:r w:rsidRPr="002402D5">
              <w:rPr>
                <w:sz w:val="18"/>
                <w:szCs w:val="18"/>
              </w:rPr>
              <w:t>Atitinka</w:t>
            </w:r>
          </w:p>
        </w:tc>
        <w:tc>
          <w:tcPr>
            <w:tcW w:w="2722" w:type="dxa"/>
          </w:tcPr>
          <w:p w14:paraId="022BBBA7"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Registruojama atvežtų, išvežtų, kritusių gyvūnų skaičius, periodiškai deklaruojamas esamas gyvulių skaičius žemės ūkio informacijos ir kaimo verslo centro elektroninėje sistemoje.</w:t>
            </w:r>
          </w:p>
        </w:tc>
      </w:tr>
      <w:tr w:rsidR="00F747E8" w:rsidRPr="002402D5" w14:paraId="38F6C1A9" w14:textId="77777777" w:rsidTr="00F747E8">
        <w:tc>
          <w:tcPr>
            <w:tcW w:w="534" w:type="dxa"/>
            <w:vAlign w:val="center"/>
          </w:tcPr>
          <w:p w14:paraId="14D03638" w14:textId="77777777" w:rsidR="00F747E8" w:rsidRPr="002402D5" w:rsidRDefault="00F747E8" w:rsidP="000779FC">
            <w:pPr>
              <w:suppressAutoHyphens/>
              <w:adjustRightInd w:val="0"/>
              <w:jc w:val="center"/>
              <w:textAlignment w:val="baseline"/>
              <w:rPr>
                <w:sz w:val="18"/>
                <w:szCs w:val="18"/>
              </w:rPr>
            </w:pPr>
            <w:r w:rsidRPr="002402D5">
              <w:rPr>
                <w:sz w:val="18"/>
                <w:szCs w:val="18"/>
              </w:rPr>
              <w:t>65</w:t>
            </w:r>
          </w:p>
        </w:tc>
        <w:tc>
          <w:tcPr>
            <w:tcW w:w="1701" w:type="dxa"/>
            <w:vMerge/>
            <w:vAlign w:val="center"/>
          </w:tcPr>
          <w:p w14:paraId="12BCD0DF"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70A5BC46" w14:textId="77777777" w:rsidR="00F747E8" w:rsidRPr="002402D5" w:rsidRDefault="00F747E8" w:rsidP="000779FC">
            <w:pPr>
              <w:suppressAutoHyphens/>
              <w:adjustRightInd w:val="0"/>
              <w:jc w:val="center"/>
              <w:textAlignment w:val="baseline"/>
              <w:rPr>
                <w:sz w:val="18"/>
                <w:szCs w:val="18"/>
              </w:rPr>
            </w:pPr>
          </w:p>
        </w:tc>
        <w:tc>
          <w:tcPr>
            <w:tcW w:w="5671" w:type="dxa"/>
          </w:tcPr>
          <w:p w14:paraId="2134AB4A" w14:textId="77777777" w:rsidR="00F747E8" w:rsidRPr="002402D5" w:rsidRDefault="00F747E8" w:rsidP="000779FC">
            <w:pPr>
              <w:autoSpaceDE w:val="0"/>
              <w:autoSpaceDN w:val="0"/>
              <w:adjustRightInd w:val="0"/>
              <w:jc w:val="both"/>
              <w:rPr>
                <w:sz w:val="18"/>
                <w:szCs w:val="18"/>
              </w:rPr>
            </w:pPr>
            <w:r w:rsidRPr="002402D5">
              <w:rPr>
                <w:sz w:val="18"/>
                <w:szCs w:val="18"/>
              </w:rPr>
              <w:t>e) Pašarų suvartojimas. Registravimas remiantis, pavyzdžiui, sąskaitomis faktūromis arba esamais registrais.</w:t>
            </w:r>
          </w:p>
        </w:tc>
        <w:tc>
          <w:tcPr>
            <w:tcW w:w="1275" w:type="dxa"/>
            <w:vAlign w:val="center"/>
          </w:tcPr>
          <w:p w14:paraId="7C9BF20C" w14:textId="77777777" w:rsidR="00F747E8" w:rsidRPr="002402D5" w:rsidRDefault="00F747E8" w:rsidP="000779FC">
            <w:pPr>
              <w:suppressAutoHyphens/>
              <w:adjustRightInd w:val="0"/>
              <w:jc w:val="center"/>
              <w:textAlignment w:val="baseline"/>
              <w:rPr>
                <w:sz w:val="18"/>
                <w:szCs w:val="18"/>
              </w:rPr>
            </w:pPr>
          </w:p>
        </w:tc>
        <w:tc>
          <w:tcPr>
            <w:tcW w:w="1134" w:type="dxa"/>
          </w:tcPr>
          <w:p w14:paraId="05A1B119" w14:textId="77777777" w:rsidR="00F747E8" w:rsidRPr="002402D5" w:rsidRDefault="00F747E8" w:rsidP="000779FC">
            <w:pPr>
              <w:rPr>
                <w:sz w:val="18"/>
                <w:szCs w:val="18"/>
              </w:rPr>
            </w:pPr>
            <w:r w:rsidRPr="002402D5">
              <w:rPr>
                <w:sz w:val="18"/>
                <w:szCs w:val="18"/>
              </w:rPr>
              <w:t>Atitinka</w:t>
            </w:r>
          </w:p>
        </w:tc>
        <w:tc>
          <w:tcPr>
            <w:tcW w:w="2722" w:type="dxa"/>
          </w:tcPr>
          <w:p w14:paraId="2713AD94"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Pašarų suvartojimas registruojamas registre.</w:t>
            </w:r>
          </w:p>
        </w:tc>
      </w:tr>
      <w:tr w:rsidR="00F747E8" w:rsidRPr="002402D5" w14:paraId="1BD5137B" w14:textId="77777777" w:rsidTr="00F747E8">
        <w:tc>
          <w:tcPr>
            <w:tcW w:w="534" w:type="dxa"/>
            <w:vAlign w:val="center"/>
          </w:tcPr>
          <w:p w14:paraId="6D704164" w14:textId="77777777" w:rsidR="00F747E8" w:rsidRPr="002402D5" w:rsidRDefault="00F747E8" w:rsidP="000779FC">
            <w:pPr>
              <w:suppressAutoHyphens/>
              <w:adjustRightInd w:val="0"/>
              <w:jc w:val="center"/>
              <w:textAlignment w:val="baseline"/>
              <w:rPr>
                <w:sz w:val="18"/>
                <w:szCs w:val="18"/>
              </w:rPr>
            </w:pPr>
            <w:r w:rsidRPr="002402D5">
              <w:rPr>
                <w:sz w:val="18"/>
                <w:szCs w:val="18"/>
              </w:rPr>
              <w:t>66</w:t>
            </w:r>
          </w:p>
        </w:tc>
        <w:tc>
          <w:tcPr>
            <w:tcW w:w="1701" w:type="dxa"/>
            <w:vMerge/>
            <w:vAlign w:val="center"/>
          </w:tcPr>
          <w:p w14:paraId="068980BC" w14:textId="77777777" w:rsidR="00F747E8" w:rsidRPr="002402D5" w:rsidRDefault="00F747E8" w:rsidP="000779FC">
            <w:pPr>
              <w:suppressAutoHyphens/>
              <w:adjustRightInd w:val="0"/>
              <w:jc w:val="center"/>
              <w:textAlignment w:val="baseline"/>
              <w:rPr>
                <w:sz w:val="18"/>
                <w:szCs w:val="18"/>
              </w:rPr>
            </w:pPr>
          </w:p>
        </w:tc>
        <w:tc>
          <w:tcPr>
            <w:tcW w:w="1842" w:type="dxa"/>
            <w:vMerge/>
            <w:vAlign w:val="center"/>
          </w:tcPr>
          <w:p w14:paraId="641C52E2" w14:textId="77777777" w:rsidR="00F747E8" w:rsidRPr="002402D5" w:rsidRDefault="00F747E8" w:rsidP="000779FC">
            <w:pPr>
              <w:suppressAutoHyphens/>
              <w:adjustRightInd w:val="0"/>
              <w:jc w:val="center"/>
              <w:textAlignment w:val="baseline"/>
              <w:rPr>
                <w:sz w:val="18"/>
                <w:szCs w:val="18"/>
              </w:rPr>
            </w:pPr>
          </w:p>
        </w:tc>
        <w:tc>
          <w:tcPr>
            <w:tcW w:w="5671" w:type="dxa"/>
          </w:tcPr>
          <w:p w14:paraId="2DA496D9" w14:textId="77777777" w:rsidR="00F747E8" w:rsidRPr="002402D5" w:rsidRDefault="00F747E8" w:rsidP="000779FC">
            <w:pPr>
              <w:autoSpaceDE w:val="0"/>
              <w:autoSpaceDN w:val="0"/>
              <w:adjustRightInd w:val="0"/>
              <w:spacing w:line="211" w:lineRule="exact"/>
              <w:jc w:val="both"/>
              <w:rPr>
                <w:sz w:val="18"/>
                <w:szCs w:val="18"/>
              </w:rPr>
            </w:pPr>
            <w:r w:rsidRPr="002402D5">
              <w:rPr>
                <w:sz w:val="18"/>
                <w:szCs w:val="18"/>
              </w:rPr>
              <w:t>f) Mėšlo kaupimas. Registravimas remiantis, pavyzdžiui, esamais registrais.</w:t>
            </w:r>
          </w:p>
        </w:tc>
        <w:tc>
          <w:tcPr>
            <w:tcW w:w="1275" w:type="dxa"/>
            <w:vAlign w:val="center"/>
          </w:tcPr>
          <w:p w14:paraId="1E3BC825" w14:textId="77777777" w:rsidR="00F747E8" w:rsidRPr="002402D5" w:rsidRDefault="00F747E8" w:rsidP="000779FC">
            <w:pPr>
              <w:suppressAutoHyphens/>
              <w:adjustRightInd w:val="0"/>
              <w:jc w:val="center"/>
              <w:textAlignment w:val="baseline"/>
              <w:rPr>
                <w:sz w:val="18"/>
                <w:szCs w:val="18"/>
              </w:rPr>
            </w:pPr>
          </w:p>
        </w:tc>
        <w:tc>
          <w:tcPr>
            <w:tcW w:w="1134" w:type="dxa"/>
          </w:tcPr>
          <w:p w14:paraId="7679E797" w14:textId="77777777" w:rsidR="00F747E8" w:rsidRPr="002402D5" w:rsidRDefault="00F747E8" w:rsidP="000779FC">
            <w:pPr>
              <w:rPr>
                <w:sz w:val="18"/>
                <w:szCs w:val="18"/>
              </w:rPr>
            </w:pPr>
            <w:r w:rsidRPr="002402D5">
              <w:rPr>
                <w:sz w:val="18"/>
                <w:szCs w:val="18"/>
              </w:rPr>
              <w:t>Atitinka</w:t>
            </w:r>
          </w:p>
        </w:tc>
        <w:tc>
          <w:tcPr>
            <w:tcW w:w="2722" w:type="dxa"/>
          </w:tcPr>
          <w:p w14:paraId="3DB675E1"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Srutų ir mėšlo išvežimas/panaudojimas įmonėje registruojamas elektroniniame žurnale.</w:t>
            </w:r>
          </w:p>
        </w:tc>
      </w:tr>
      <w:tr w:rsidR="00F747E8" w:rsidRPr="002402D5" w14:paraId="4CFE9027" w14:textId="77777777" w:rsidTr="00F747E8">
        <w:tc>
          <w:tcPr>
            <w:tcW w:w="534" w:type="dxa"/>
            <w:vAlign w:val="center"/>
          </w:tcPr>
          <w:p w14:paraId="585907E2" w14:textId="77777777" w:rsidR="00F747E8" w:rsidRPr="002402D5" w:rsidRDefault="00F747E8" w:rsidP="000779FC">
            <w:pPr>
              <w:suppressAutoHyphens/>
              <w:adjustRightInd w:val="0"/>
              <w:jc w:val="center"/>
              <w:textAlignment w:val="baseline"/>
              <w:rPr>
                <w:sz w:val="18"/>
                <w:szCs w:val="18"/>
              </w:rPr>
            </w:pPr>
            <w:r w:rsidRPr="002402D5">
              <w:rPr>
                <w:sz w:val="18"/>
                <w:szCs w:val="18"/>
              </w:rPr>
              <w:t>67</w:t>
            </w:r>
          </w:p>
        </w:tc>
        <w:tc>
          <w:tcPr>
            <w:tcW w:w="1701" w:type="dxa"/>
            <w:vAlign w:val="center"/>
          </w:tcPr>
          <w:p w14:paraId="6A905DC3" w14:textId="77777777" w:rsidR="00F747E8" w:rsidRPr="002402D5" w:rsidRDefault="00F747E8" w:rsidP="000779FC">
            <w:pPr>
              <w:suppressAutoHyphens/>
              <w:adjustRightInd w:val="0"/>
              <w:jc w:val="center"/>
              <w:textAlignment w:val="baseline"/>
              <w:rPr>
                <w:sz w:val="18"/>
                <w:szCs w:val="18"/>
              </w:rPr>
            </w:pPr>
            <w:r w:rsidRPr="002402D5">
              <w:rPr>
                <w:rFonts w:eastAsia="Palatino Linotype"/>
                <w:bCs/>
                <w:spacing w:val="-1"/>
                <w:sz w:val="18"/>
                <w:szCs w:val="18"/>
                <w:shd w:val="clear" w:color="auto" w:fill="FFFFFF"/>
              </w:rPr>
              <w:t>Amoniako išmetamieji teršalai iš kiaulių fermų</w:t>
            </w:r>
          </w:p>
        </w:tc>
        <w:tc>
          <w:tcPr>
            <w:tcW w:w="1842" w:type="dxa"/>
            <w:vAlign w:val="center"/>
          </w:tcPr>
          <w:p w14:paraId="3F69FAED" w14:textId="77777777" w:rsidR="00F747E8" w:rsidRPr="002402D5" w:rsidRDefault="00F747E8" w:rsidP="000779FC">
            <w:pPr>
              <w:suppressAutoHyphens/>
              <w:adjustRightInd w:val="0"/>
              <w:jc w:val="center"/>
              <w:textAlignment w:val="baseline"/>
              <w:rPr>
                <w:sz w:val="18"/>
                <w:szCs w:val="18"/>
              </w:rPr>
            </w:pPr>
            <w:r w:rsidRPr="002402D5">
              <w:rPr>
                <w:sz w:val="18"/>
                <w:szCs w:val="18"/>
              </w:rPr>
              <w:t>GPGB 30</w:t>
            </w:r>
          </w:p>
        </w:tc>
        <w:tc>
          <w:tcPr>
            <w:tcW w:w="5671" w:type="dxa"/>
          </w:tcPr>
          <w:p w14:paraId="5FCC1DF4" w14:textId="77777777" w:rsidR="00F747E8" w:rsidRPr="002402D5" w:rsidRDefault="00F747E8" w:rsidP="000779FC">
            <w:pPr>
              <w:autoSpaceDE w:val="0"/>
              <w:autoSpaceDN w:val="0"/>
              <w:adjustRightInd w:val="0"/>
              <w:ind w:left="34" w:right="200"/>
              <w:jc w:val="both"/>
              <w:rPr>
                <w:sz w:val="18"/>
                <w:szCs w:val="18"/>
              </w:rPr>
            </w:pPr>
            <w:r w:rsidRPr="002402D5">
              <w:rPr>
                <w:sz w:val="18"/>
                <w:szCs w:val="18"/>
              </w:rPr>
              <w:t>Siekiant sumažinti iš kiaulių fermų į orą išsiskiriančius amoniako išmetamuosius teršalus, pagal GPGB taikomas vienas iš toliau nurodytų metodų ar jų derinys:</w:t>
            </w:r>
          </w:p>
          <w:p w14:paraId="34A5FAE6" w14:textId="77777777" w:rsidR="00F747E8" w:rsidRPr="002402D5" w:rsidRDefault="00F747E8" w:rsidP="000779FC">
            <w:pPr>
              <w:autoSpaceDE w:val="0"/>
              <w:autoSpaceDN w:val="0"/>
              <w:adjustRightInd w:val="0"/>
              <w:ind w:left="34"/>
              <w:jc w:val="both"/>
              <w:rPr>
                <w:sz w:val="18"/>
                <w:szCs w:val="18"/>
              </w:rPr>
            </w:pPr>
            <w:r w:rsidRPr="002402D5">
              <w:rPr>
                <w:sz w:val="18"/>
                <w:szCs w:val="18"/>
              </w:rPr>
              <w:t>a) Vienas iš toliau nurodytų metodų, pagal kurį taikomas vienas iš toliau nurodytų principų arba jų derinys:</w:t>
            </w:r>
          </w:p>
          <w:p w14:paraId="5E971A8D" w14:textId="77777777" w:rsidR="00F747E8" w:rsidRPr="002402D5" w:rsidRDefault="00F747E8">
            <w:pPr>
              <w:numPr>
                <w:ilvl w:val="0"/>
                <w:numId w:val="37"/>
              </w:numPr>
              <w:tabs>
                <w:tab w:val="left" w:pos="373"/>
              </w:tabs>
              <w:jc w:val="both"/>
              <w:rPr>
                <w:sz w:val="18"/>
                <w:szCs w:val="18"/>
              </w:rPr>
            </w:pPr>
            <w:r w:rsidRPr="002402D5">
              <w:rPr>
                <w:sz w:val="18"/>
                <w:szCs w:val="18"/>
              </w:rPr>
              <w:t>sumažinti paviršių, iš kurio išsiskiria amoniakas;</w:t>
            </w:r>
          </w:p>
          <w:p w14:paraId="65E27A9F" w14:textId="77777777" w:rsidR="00F747E8" w:rsidRPr="002402D5" w:rsidRDefault="00F747E8">
            <w:pPr>
              <w:numPr>
                <w:ilvl w:val="0"/>
                <w:numId w:val="37"/>
              </w:numPr>
              <w:tabs>
                <w:tab w:val="left" w:pos="373"/>
              </w:tabs>
              <w:jc w:val="both"/>
              <w:rPr>
                <w:sz w:val="18"/>
                <w:szCs w:val="18"/>
              </w:rPr>
            </w:pPr>
            <w:r w:rsidRPr="002402D5">
              <w:rPr>
                <w:sz w:val="18"/>
                <w:szCs w:val="18"/>
              </w:rPr>
              <w:t>dažniau šalinti srutas (mėšlą) į išorėje esančią saugyklą;</w:t>
            </w:r>
          </w:p>
          <w:p w14:paraId="3C871914" w14:textId="77777777" w:rsidR="00F747E8" w:rsidRPr="002402D5" w:rsidRDefault="00F747E8">
            <w:pPr>
              <w:numPr>
                <w:ilvl w:val="0"/>
                <w:numId w:val="37"/>
              </w:numPr>
              <w:tabs>
                <w:tab w:val="left" w:pos="373"/>
              </w:tabs>
              <w:jc w:val="both"/>
              <w:rPr>
                <w:sz w:val="18"/>
                <w:szCs w:val="18"/>
              </w:rPr>
            </w:pPr>
            <w:r w:rsidRPr="002402D5">
              <w:rPr>
                <w:sz w:val="18"/>
                <w:szCs w:val="18"/>
              </w:rPr>
              <w:t>atskirti šlapimą nuo išmatų;</w:t>
            </w:r>
          </w:p>
          <w:p w14:paraId="25D9DCA6" w14:textId="77777777" w:rsidR="00F747E8" w:rsidRPr="002402D5" w:rsidRDefault="00F747E8" w:rsidP="000779FC">
            <w:pPr>
              <w:autoSpaceDE w:val="0"/>
              <w:autoSpaceDN w:val="0"/>
              <w:adjustRightInd w:val="0"/>
              <w:ind w:left="34"/>
              <w:jc w:val="both"/>
              <w:rPr>
                <w:sz w:val="18"/>
                <w:szCs w:val="18"/>
              </w:rPr>
            </w:pPr>
            <w:r w:rsidRPr="002402D5">
              <w:rPr>
                <w:sz w:val="18"/>
                <w:szCs w:val="18"/>
              </w:rPr>
              <w:t>Naudojama gili duobė (jei grindys yra ištisai arba iš dalies dengtos grotelėmis), jei kartu yra taikoma papildoma poveikį mažinanti priemonė, pavyzdžiui:</w:t>
            </w:r>
          </w:p>
          <w:p w14:paraId="31F2919D" w14:textId="77777777" w:rsidR="00F747E8" w:rsidRPr="002402D5" w:rsidRDefault="00F747E8">
            <w:pPr>
              <w:numPr>
                <w:ilvl w:val="0"/>
                <w:numId w:val="38"/>
              </w:numPr>
              <w:tabs>
                <w:tab w:val="left" w:pos="623"/>
              </w:tabs>
              <w:jc w:val="both"/>
              <w:rPr>
                <w:sz w:val="18"/>
                <w:szCs w:val="18"/>
              </w:rPr>
            </w:pPr>
            <w:r w:rsidRPr="002402D5">
              <w:rPr>
                <w:sz w:val="18"/>
                <w:szCs w:val="18"/>
              </w:rPr>
              <w:t>maistingumo valdymo metodų derinys;</w:t>
            </w:r>
          </w:p>
          <w:p w14:paraId="41C90E8C" w14:textId="77777777" w:rsidR="00F747E8" w:rsidRPr="002402D5" w:rsidRDefault="00F747E8">
            <w:pPr>
              <w:numPr>
                <w:ilvl w:val="0"/>
                <w:numId w:val="38"/>
              </w:numPr>
              <w:tabs>
                <w:tab w:val="left" w:pos="623"/>
              </w:tabs>
              <w:jc w:val="both"/>
              <w:rPr>
                <w:sz w:val="18"/>
                <w:szCs w:val="18"/>
              </w:rPr>
            </w:pPr>
            <w:r w:rsidRPr="002402D5">
              <w:rPr>
                <w:sz w:val="18"/>
                <w:szCs w:val="18"/>
              </w:rPr>
              <w:t>oro valymo sistema;</w:t>
            </w:r>
          </w:p>
          <w:p w14:paraId="593FFAE2" w14:textId="77777777" w:rsidR="00F747E8" w:rsidRPr="002402D5" w:rsidRDefault="00F747E8">
            <w:pPr>
              <w:numPr>
                <w:ilvl w:val="0"/>
                <w:numId w:val="38"/>
              </w:numPr>
              <w:tabs>
                <w:tab w:val="left" w:pos="623"/>
              </w:tabs>
              <w:autoSpaceDE w:val="0"/>
              <w:autoSpaceDN w:val="0"/>
              <w:adjustRightInd w:val="0"/>
              <w:ind w:left="34" w:right="200"/>
              <w:jc w:val="both"/>
              <w:rPr>
                <w:sz w:val="18"/>
                <w:szCs w:val="18"/>
              </w:rPr>
            </w:pPr>
            <w:r w:rsidRPr="002402D5">
              <w:rPr>
                <w:sz w:val="18"/>
                <w:szCs w:val="18"/>
              </w:rPr>
              <w:t>srutų pH mažinimas;</w:t>
            </w:r>
          </w:p>
          <w:p w14:paraId="06888AC5" w14:textId="77777777" w:rsidR="00F747E8" w:rsidRPr="002402D5" w:rsidRDefault="00F747E8">
            <w:pPr>
              <w:numPr>
                <w:ilvl w:val="0"/>
                <w:numId w:val="38"/>
              </w:numPr>
              <w:tabs>
                <w:tab w:val="left" w:pos="623"/>
              </w:tabs>
              <w:autoSpaceDE w:val="0"/>
              <w:autoSpaceDN w:val="0"/>
              <w:adjustRightInd w:val="0"/>
              <w:ind w:left="34" w:right="200"/>
              <w:jc w:val="both"/>
              <w:rPr>
                <w:sz w:val="18"/>
                <w:szCs w:val="18"/>
              </w:rPr>
            </w:pPr>
            <w:r w:rsidRPr="002402D5">
              <w:rPr>
                <w:sz w:val="18"/>
                <w:szCs w:val="18"/>
              </w:rPr>
              <w:t>srutų vėsinimas.</w:t>
            </w:r>
          </w:p>
          <w:p w14:paraId="3F4052CD" w14:textId="77777777" w:rsidR="00F747E8" w:rsidRPr="002402D5" w:rsidRDefault="00F747E8" w:rsidP="000779FC">
            <w:pPr>
              <w:autoSpaceDE w:val="0"/>
              <w:autoSpaceDN w:val="0"/>
              <w:adjustRightInd w:val="0"/>
              <w:jc w:val="both"/>
              <w:rPr>
                <w:sz w:val="18"/>
                <w:szCs w:val="18"/>
              </w:rPr>
            </w:pPr>
            <w:r w:rsidRPr="002402D5">
              <w:rPr>
                <w:sz w:val="18"/>
                <w:szCs w:val="18"/>
              </w:rPr>
              <w:t>Dažnam srutų šalinimui naudojama vakuumo sistema (jei grindys yra iš dalies arba ištisai dengtos grotelėmis).</w:t>
            </w:r>
          </w:p>
          <w:p w14:paraId="21B554E5" w14:textId="77777777" w:rsidR="00F747E8" w:rsidRPr="002402D5" w:rsidRDefault="00F747E8" w:rsidP="000779FC">
            <w:pPr>
              <w:autoSpaceDE w:val="0"/>
              <w:autoSpaceDN w:val="0"/>
              <w:adjustRightInd w:val="0"/>
              <w:jc w:val="both"/>
              <w:rPr>
                <w:sz w:val="18"/>
                <w:szCs w:val="18"/>
              </w:rPr>
            </w:pPr>
            <w:r w:rsidRPr="002402D5">
              <w:rPr>
                <w:sz w:val="18"/>
                <w:szCs w:val="18"/>
              </w:rPr>
              <w:t>Mėšlo kanalas įrengiamas su nuožulniomis sienomis (jei grindys yra iš dalies arba ištisai dengtos grotelėmis).</w:t>
            </w:r>
          </w:p>
          <w:p w14:paraId="4486A78A" w14:textId="77777777" w:rsidR="00F747E8" w:rsidRPr="002402D5" w:rsidRDefault="00F747E8" w:rsidP="000779FC">
            <w:pPr>
              <w:autoSpaceDE w:val="0"/>
              <w:autoSpaceDN w:val="0"/>
              <w:adjustRightInd w:val="0"/>
              <w:jc w:val="both"/>
              <w:rPr>
                <w:sz w:val="18"/>
                <w:szCs w:val="18"/>
              </w:rPr>
            </w:pPr>
            <w:r w:rsidRPr="002402D5">
              <w:rPr>
                <w:sz w:val="18"/>
                <w:szCs w:val="18"/>
              </w:rPr>
              <w:t xml:space="preserve">Dažnam srutų šalinimui naudojama grandyklė (jei grindys yra iš dalies arba ištisai dengtos grotelėmis). </w:t>
            </w:r>
          </w:p>
          <w:p w14:paraId="7CD62482" w14:textId="77777777" w:rsidR="00F747E8" w:rsidRPr="002402D5" w:rsidRDefault="00F747E8" w:rsidP="000779FC">
            <w:pPr>
              <w:autoSpaceDE w:val="0"/>
              <w:autoSpaceDN w:val="0"/>
              <w:adjustRightInd w:val="0"/>
              <w:jc w:val="both"/>
              <w:rPr>
                <w:sz w:val="18"/>
                <w:szCs w:val="18"/>
              </w:rPr>
            </w:pPr>
            <w:r w:rsidRPr="002402D5">
              <w:rPr>
                <w:sz w:val="18"/>
                <w:szCs w:val="18"/>
              </w:rPr>
              <w:t>Dažnas srutų šalinimas vykdomas nuplaunant vandeniu (jei grindys yra iš dalies arba ištisai dengtos grotelėmis).</w:t>
            </w:r>
          </w:p>
          <w:p w14:paraId="3E438517" w14:textId="77777777" w:rsidR="00F747E8" w:rsidRPr="002402D5" w:rsidRDefault="00F747E8" w:rsidP="000779FC">
            <w:pPr>
              <w:autoSpaceDE w:val="0"/>
              <w:autoSpaceDN w:val="0"/>
              <w:adjustRightInd w:val="0"/>
              <w:jc w:val="both"/>
              <w:rPr>
                <w:sz w:val="18"/>
                <w:szCs w:val="18"/>
              </w:rPr>
            </w:pPr>
            <w:r w:rsidRPr="002402D5">
              <w:rPr>
                <w:sz w:val="18"/>
                <w:szCs w:val="18"/>
              </w:rPr>
              <w:t xml:space="preserve">Naudojama sumažinto dydžio </w:t>
            </w:r>
            <w:proofErr w:type="spellStart"/>
            <w:r w:rsidRPr="002402D5">
              <w:rPr>
                <w:sz w:val="18"/>
                <w:szCs w:val="18"/>
              </w:rPr>
              <w:t>mėšladuobė</w:t>
            </w:r>
            <w:proofErr w:type="spellEnd"/>
            <w:r w:rsidRPr="002402D5">
              <w:rPr>
                <w:sz w:val="18"/>
                <w:szCs w:val="18"/>
              </w:rPr>
              <w:t xml:space="preserve"> (jei grindys yra iš dalies dengtos grotelėmis).</w:t>
            </w:r>
          </w:p>
          <w:p w14:paraId="3F55928E" w14:textId="77777777" w:rsidR="00F747E8" w:rsidRPr="002402D5" w:rsidRDefault="00F747E8" w:rsidP="000779FC">
            <w:pPr>
              <w:autoSpaceDE w:val="0"/>
              <w:autoSpaceDN w:val="0"/>
              <w:adjustRightInd w:val="0"/>
              <w:jc w:val="both"/>
              <w:rPr>
                <w:sz w:val="18"/>
                <w:szCs w:val="18"/>
              </w:rPr>
            </w:pPr>
            <w:r w:rsidRPr="002402D5">
              <w:rPr>
                <w:sz w:val="18"/>
                <w:szCs w:val="18"/>
              </w:rPr>
              <w:t>Naudojamos būdos ir (arba) pašiūrės (jei grindys yra iš dalies dengtos grotelėmis).</w:t>
            </w:r>
          </w:p>
          <w:p w14:paraId="50E42B33" w14:textId="77777777" w:rsidR="00F747E8" w:rsidRPr="002402D5" w:rsidRDefault="00F747E8" w:rsidP="000779FC">
            <w:pPr>
              <w:autoSpaceDE w:val="0"/>
              <w:autoSpaceDN w:val="0"/>
              <w:adjustRightInd w:val="0"/>
              <w:jc w:val="both"/>
              <w:rPr>
                <w:sz w:val="18"/>
                <w:szCs w:val="18"/>
              </w:rPr>
            </w:pPr>
            <w:r w:rsidRPr="002402D5">
              <w:rPr>
                <w:sz w:val="18"/>
                <w:szCs w:val="18"/>
              </w:rPr>
              <w:lastRenderedPageBreak/>
              <w:t xml:space="preserve">Grindys turi būti išgaubtos, o mėšlo ir vandens kanalai - atskirti (jei gardai iš dalies dengti grotelėmis). </w:t>
            </w:r>
          </w:p>
          <w:p w14:paraId="5C5A26A8" w14:textId="77777777" w:rsidR="00F747E8" w:rsidRPr="002402D5" w:rsidRDefault="00F747E8" w:rsidP="000779FC">
            <w:pPr>
              <w:autoSpaceDE w:val="0"/>
              <w:autoSpaceDN w:val="0"/>
              <w:adjustRightInd w:val="0"/>
              <w:jc w:val="both"/>
              <w:rPr>
                <w:sz w:val="18"/>
                <w:szCs w:val="18"/>
              </w:rPr>
            </w:pPr>
            <w:r w:rsidRPr="002402D5">
              <w:rPr>
                <w:sz w:val="18"/>
                <w:szCs w:val="18"/>
              </w:rPr>
              <w:t>Taikomas mėšlo surinkimas vandenyje.</w:t>
            </w:r>
          </w:p>
          <w:p w14:paraId="0989E0CA" w14:textId="77777777" w:rsidR="00F747E8" w:rsidRPr="002402D5" w:rsidRDefault="00F747E8" w:rsidP="000779FC">
            <w:pPr>
              <w:autoSpaceDE w:val="0"/>
              <w:autoSpaceDN w:val="0"/>
              <w:adjustRightInd w:val="0"/>
              <w:jc w:val="both"/>
              <w:rPr>
                <w:sz w:val="18"/>
                <w:szCs w:val="18"/>
              </w:rPr>
            </w:pPr>
            <w:r w:rsidRPr="002402D5">
              <w:rPr>
                <w:sz w:val="18"/>
                <w:szCs w:val="18"/>
              </w:rPr>
              <w:t>Naudojami V formos mėšlo konvejeriai (jei grindys yra iš dalies dengtos grotelėmis).</w:t>
            </w:r>
          </w:p>
          <w:p w14:paraId="09814C20" w14:textId="77777777" w:rsidR="00F747E8" w:rsidRPr="002402D5" w:rsidRDefault="00F747E8" w:rsidP="000779FC">
            <w:pPr>
              <w:autoSpaceDE w:val="0"/>
              <w:autoSpaceDN w:val="0"/>
              <w:adjustRightInd w:val="0"/>
              <w:jc w:val="both"/>
              <w:rPr>
                <w:sz w:val="18"/>
                <w:szCs w:val="18"/>
              </w:rPr>
            </w:pPr>
            <w:r w:rsidRPr="002402D5">
              <w:rPr>
                <w:sz w:val="18"/>
                <w:szCs w:val="18"/>
              </w:rPr>
              <w:t>Įrengiamas išorinis kreikiamas praėjimas (jei grindys - tvirto betono).</w:t>
            </w:r>
          </w:p>
          <w:p w14:paraId="40521794" w14:textId="77777777" w:rsidR="00F747E8" w:rsidRPr="002402D5" w:rsidRDefault="00F747E8" w:rsidP="000779FC">
            <w:pPr>
              <w:autoSpaceDE w:val="0"/>
              <w:autoSpaceDN w:val="0"/>
              <w:adjustRightInd w:val="0"/>
              <w:jc w:val="both"/>
              <w:rPr>
                <w:sz w:val="18"/>
                <w:szCs w:val="18"/>
              </w:rPr>
            </w:pPr>
            <w:r w:rsidRPr="002402D5">
              <w:rPr>
                <w:sz w:val="18"/>
                <w:szCs w:val="18"/>
              </w:rPr>
              <w:t>b) Srutų vėsinimas.</w:t>
            </w:r>
          </w:p>
          <w:p w14:paraId="285F6C32" w14:textId="77777777" w:rsidR="00F747E8" w:rsidRPr="002402D5" w:rsidRDefault="00F747E8" w:rsidP="000779FC">
            <w:pPr>
              <w:autoSpaceDE w:val="0"/>
              <w:autoSpaceDN w:val="0"/>
              <w:adjustRightInd w:val="0"/>
              <w:jc w:val="both"/>
              <w:rPr>
                <w:sz w:val="18"/>
                <w:szCs w:val="18"/>
              </w:rPr>
            </w:pPr>
            <w:r w:rsidRPr="002402D5">
              <w:rPr>
                <w:sz w:val="18"/>
                <w:szCs w:val="18"/>
              </w:rPr>
              <w:t>c) Naudojama oro valymo sistema, konkrečiai:</w:t>
            </w:r>
          </w:p>
          <w:p w14:paraId="6FC6956D" w14:textId="77777777" w:rsidR="00F747E8" w:rsidRPr="002402D5" w:rsidRDefault="00F747E8">
            <w:pPr>
              <w:numPr>
                <w:ilvl w:val="0"/>
                <w:numId w:val="39"/>
              </w:numPr>
              <w:tabs>
                <w:tab w:val="left" w:pos="330"/>
              </w:tabs>
              <w:jc w:val="both"/>
              <w:rPr>
                <w:sz w:val="18"/>
                <w:szCs w:val="18"/>
              </w:rPr>
            </w:pPr>
            <w:r w:rsidRPr="002402D5">
              <w:rPr>
                <w:sz w:val="18"/>
                <w:szCs w:val="18"/>
              </w:rPr>
              <w:t xml:space="preserve">drėgnasis rūgštinis </w:t>
            </w:r>
            <w:proofErr w:type="spellStart"/>
            <w:r w:rsidRPr="002402D5">
              <w:rPr>
                <w:sz w:val="18"/>
                <w:szCs w:val="18"/>
              </w:rPr>
              <w:t>plautuvas</w:t>
            </w:r>
            <w:proofErr w:type="spellEnd"/>
            <w:r w:rsidRPr="002402D5">
              <w:rPr>
                <w:sz w:val="18"/>
                <w:szCs w:val="18"/>
              </w:rPr>
              <w:t xml:space="preserve"> (</w:t>
            </w:r>
            <w:proofErr w:type="spellStart"/>
            <w:r w:rsidRPr="002402D5">
              <w:rPr>
                <w:sz w:val="18"/>
                <w:szCs w:val="18"/>
              </w:rPr>
              <w:t>skruberis</w:t>
            </w:r>
            <w:proofErr w:type="spellEnd"/>
            <w:r w:rsidRPr="002402D5">
              <w:rPr>
                <w:sz w:val="18"/>
                <w:szCs w:val="18"/>
              </w:rPr>
              <w:t>);</w:t>
            </w:r>
          </w:p>
          <w:p w14:paraId="305F5994" w14:textId="77777777" w:rsidR="00F747E8" w:rsidRPr="002402D5" w:rsidRDefault="00F747E8">
            <w:pPr>
              <w:numPr>
                <w:ilvl w:val="0"/>
                <w:numId w:val="39"/>
              </w:numPr>
              <w:tabs>
                <w:tab w:val="left" w:pos="335"/>
              </w:tabs>
              <w:autoSpaceDE w:val="0"/>
              <w:autoSpaceDN w:val="0"/>
              <w:adjustRightInd w:val="0"/>
              <w:jc w:val="both"/>
              <w:rPr>
                <w:sz w:val="18"/>
                <w:szCs w:val="18"/>
              </w:rPr>
            </w:pPr>
            <w:r w:rsidRPr="002402D5">
              <w:rPr>
                <w:sz w:val="18"/>
                <w:szCs w:val="18"/>
              </w:rPr>
              <w:t>dviejų arba trijų etapų oro valymo sistema;</w:t>
            </w:r>
          </w:p>
          <w:p w14:paraId="54FC5AA8" w14:textId="77777777" w:rsidR="00F747E8" w:rsidRPr="002402D5" w:rsidRDefault="00F747E8">
            <w:pPr>
              <w:numPr>
                <w:ilvl w:val="0"/>
                <w:numId w:val="39"/>
              </w:numPr>
              <w:tabs>
                <w:tab w:val="left" w:pos="335"/>
              </w:tabs>
              <w:autoSpaceDE w:val="0"/>
              <w:autoSpaceDN w:val="0"/>
              <w:adjustRightInd w:val="0"/>
              <w:jc w:val="both"/>
              <w:rPr>
                <w:sz w:val="18"/>
                <w:szCs w:val="18"/>
              </w:rPr>
            </w:pPr>
            <w:r w:rsidRPr="002402D5">
              <w:rPr>
                <w:sz w:val="18"/>
                <w:szCs w:val="18"/>
              </w:rPr>
              <w:t>biologinis valytuvas (arba biologinis laistomasis filtras);</w:t>
            </w:r>
          </w:p>
          <w:p w14:paraId="702EBB57" w14:textId="77777777" w:rsidR="00F747E8" w:rsidRPr="002402D5" w:rsidRDefault="00F747E8" w:rsidP="000779FC">
            <w:pPr>
              <w:autoSpaceDE w:val="0"/>
              <w:autoSpaceDN w:val="0"/>
              <w:adjustRightInd w:val="0"/>
              <w:jc w:val="both"/>
              <w:rPr>
                <w:sz w:val="18"/>
                <w:szCs w:val="18"/>
              </w:rPr>
            </w:pPr>
            <w:r w:rsidRPr="002402D5">
              <w:rPr>
                <w:sz w:val="18"/>
                <w:szCs w:val="18"/>
              </w:rPr>
              <w:t>d) Srutų rūgštinimas.</w:t>
            </w:r>
          </w:p>
          <w:p w14:paraId="4BD5F06A" w14:textId="77777777" w:rsidR="00F747E8" w:rsidRPr="002402D5" w:rsidRDefault="00F747E8" w:rsidP="000779FC">
            <w:pPr>
              <w:autoSpaceDE w:val="0"/>
              <w:autoSpaceDN w:val="0"/>
              <w:adjustRightInd w:val="0"/>
              <w:jc w:val="both"/>
              <w:rPr>
                <w:sz w:val="18"/>
                <w:szCs w:val="18"/>
              </w:rPr>
            </w:pPr>
            <w:r w:rsidRPr="002402D5">
              <w:rPr>
                <w:sz w:val="18"/>
                <w:szCs w:val="18"/>
              </w:rPr>
              <w:t xml:space="preserve">e) Mėšlo kanale naudojami </w:t>
            </w:r>
            <w:proofErr w:type="spellStart"/>
            <w:r w:rsidRPr="002402D5">
              <w:rPr>
                <w:sz w:val="18"/>
                <w:szCs w:val="18"/>
              </w:rPr>
              <w:t>plūdrieji</w:t>
            </w:r>
            <w:proofErr w:type="spellEnd"/>
            <w:r w:rsidRPr="002402D5">
              <w:rPr>
                <w:sz w:val="18"/>
                <w:szCs w:val="18"/>
              </w:rPr>
              <w:t xml:space="preserve"> kamuoliai.</w:t>
            </w:r>
          </w:p>
        </w:tc>
        <w:tc>
          <w:tcPr>
            <w:tcW w:w="1275" w:type="dxa"/>
            <w:vAlign w:val="center"/>
          </w:tcPr>
          <w:p w14:paraId="6974FD6E" w14:textId="77777777" w:rsidR="00F747E8" w:rsidRPr="002402D5" w:rsidRDefault="00F747E8" w:rsidP="000779FC">
            <w:pPr>
              <w:suppressAutoHyphens/>
              <w:adjustRightInd w:val="0"/>
              <w:jc w:val="center"/>
              <w:textAlignment w:val="baseline"/>
              <w:rPr>
                <w:sz w:val="18"/>
                <w:szCs w:val="18"/>
              </w:rPr>
            </w:pPr>
          </w:p>
        </w:tc>
        <w:tc>
          <w:tcPr>
            <w:tcW w:w="1134" w:type="dxa"/>
          </w:tcPr>
          <w:p w14:paraId="482B4684" w14:textId="77777777" w:rsidR="00F747E8" w:rsidRPr="002402D5" w:rsidRDefault="00F747E8" w:rsidP="000779FC">
            <w:pPr>
              <w:rPr>
                <w:sz w:val="18"/>
                <w:szCs w:val="18"/>
              </w:rPr>
            </w:pPr>
            <w:r w:rsidRPr="002402D5">
              <w:rPr>
                <w:sz w:val="18"/>
                <w:szCs w:val="18"/>
              </w:rPr>
              <w:t>Atitinka</w:t>
            </w:r>
          </w:p>
        </w:tc>
        <w:tc>
          <w:tcPr>
            <w:tcW w:w="2722" w:type="dxa"/>
          </w:tcPr>
          <w:p w14:paraId="3F3D22D3"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 xml:space="preserve">Pašarų papildai su </w:t>
            </w:r>
            <w:proofErr w:type="spellStart"/>
            <w:r w:rsidRPr="002402D5">
              <w:rPr>
                <w:bCs/>
                <w:sz w:val="18"/>
                <w:szCs w:val="18"/>
              </w:rPr>
              <w:t>benzoine</w:t>
            </w:r>
            <w:proofErr w:type="spellEnd"/>
            <w:r w:rsidRPr="002402D5">
              <w:rPr>
                <w:bCs/>
                <w:sz w:val="18"/>
                <w:szCs w:val="18"/>
              </w:rPr>
              <w:t xml:space="preserve"> rūgštimi žymiai sumažina kiaulių šlapimo pH. Mėšlas iš tvartų patenka į nuvedimo kanalus, po to į centrinį nuvedimo kanalą, iš kurio į esamą požeminį uždaro tipo, emisijoms nelaidų, skystojo mėšlo priėmimo rezervuarą, iš jo </w:t>
            </w:r>
            <w:r w:rsidRPr="002402D5">
              <w:rPr>
                <w:bCs/>
                <w:iCs/>
                <w:sz w:val="18"/>
                <w:szCs w:val="18"/>
              </w:rPr>
              <w:t>mėšlas pumpuojamas į separavimo įrenginį</w:t>
            </w:r>
            <w:r w:rsidRPr="002402D5">
              <w:rPr>
                <w:bCs/>
                <w:sz w:val="18"/>
                <w:szCs w:val="18"/>
              </w:rPr>
              <w:t>. Atskirta tirštoji dalis patenka į mėšlidę, srutos</w:t>
            </w:r>
            <w:r w:rsidRPr="002402D5">
              <w:rPr>
                <w:bCs/>
                <w:iCs/>
                <w:sz w:val="18"/>
                <w:szCs w:val="18"/>
              </w:rPr>
              <w:t xml:space="preserve"> nuvedamos į srutų kaupimo lagūnas.</w:t>
            </w:r>
            <w:r w:rsidRPr="002402D5">
              <w:rPr>
                <w:sz w:val="18"/>
                <w:szCs w:val="18"/>
              </w:rPr>
              <w:t xml:space="preserve"> </w:t>
            </w:r>
          </w:p>
          <w:p w14:paraId="276DCF92"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Mėšlo grandyklės nenaudojamos, nes išleidimo metu srutos </w:t>
            </w:r>
            <w:proofErr w:type="spellStart"/>
            <w:r w:rsidRPr="002402D5">
              <w:rPr>
                <w:sz w:val="18"/>
                <w:szCs w:val="18"/>
              </w:rPr>
              <w:t>savitakos</w:t>
            </w:r>
            <w:proofErr w:type="spellEnd"/>
            <w:r w:rsidRPr="002402D5">
              <w:rPr>
                <w:sz w:val="18"/>
                <w:szCs w:val="18"/>
              </w:rPr>
              <w:t xml:space="preserve"> būdu kartu su mėšlo likučiais nukeliauja į pagrindinę siurblinę.</w:t>
            </w:r>
          </w:p>
          <w:p w14:paraId="3AC0E27D"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 xml:space="preserve">Oro valymo sistemos nėra. </w:t>
            </w:r>
          </w:p>
          <w:p w14:paraId="14BDB612" w14:textId="77777777" w:rsidR="00F747E8" w:rsidRPr="002402D5" w:rsidRDefault="00F747E8" w:rsidP="000779FC">
            <w:pPr>
              <w:suppressAutoHyphens/>
              <w:adjustRightInd w:val="0"/>
              <w:spacing w:line="228" w:lineRule="auto"/>
              <w:textAlignment w:val="baseline"/>
              <w:rPr>
                <w:sz w:val="18"/>
                <w:szCs w:val="18"/>
              </w:rPr>
            </w:pPr>
            <w:proofErr w:type="spellStart"/>
            <w:r w:rsidRPr="002402D5">
              <w:rPr>
                <w:sz w:val="18"/>
                <w:szCs w:val="18"/>
              </w:rPr>
              <w:t>Plūdrieji</w:t>
            </w:r>
            <w:proofErr w:type="spellEnd"/>
            <w:r w:rsidRPr="002402D5">
              <w:rPr>
                <w:sz w:val="18"/>
                <w:szCs w:val="18"/>
              </w:rPr>
              <w:t xml:space="preserve"> kamuoliai nenaudojami.</w:t>
            </w:r>
          </w:p>
        </w:tc>
      </w:tr>
      <w:tr w:rsidR="00F747E8" w:rsidRPr="002402D5" w14:paraId="0CAC2A4E" w14:textId="77777777" w:rsidTr="00F747E8">
        <w:tc>
          <w:tcPr>
            <w:tcW w:w="14879" w:type="dxa"/>
            <w:gridSpan w:val="7"/>
            <w:vAlign w:val="center"/>
          </w:tcPr>
          <w:p w14:paraId="5CED0A2C" w14:textId="77777777" w:rsidR="00F747E8" w:rsidRPr="002402D5" w:rsidRDefault="00F747E8" w:rsidP="000779FC">
            <w:pPr>
              <w:suppressAutoHyphens/>
              <w:adjustRightInd w:val="0"/>
              <w:spacing w:line="228" w:lineRule="auto"/>
              <w:jc w:val="center"/>
              <w:textAlignment w:val="baseline"/>
              <w:rPr>
                <w:bCs/>
                <w:sz w:val="18"/>
                <w:szCs w:val="18"/>
              </w:rPr>
            </w:pPr>
            <w:r w:rsidRPr="002402D5">
              <w:rPr>
                <w:b/>
                <w:sz w:val="18"/>
                <w:szCs w:val="18"/>
              </w:rPr>
              <w:t>GPGB skerdykloms</w:t>
            </w:r>
          </w:p>
        </w:tc>
      </w:tr>
      <w:tr w:rsidR="00F747E8" w:rsidRPr="002402D5" w14:paraId="15358F7A" w14:textId="77777777" w:rsidTr="00F747E8">
        <w:tc>
          <w:tcPr>
            <w:tcW w:w="534" w:type="dxa"/>
            <w:vAlign w:val="center"/>
          </w:tcPr>
          <w:p w14:paraId="43DFB087" w14:textId="77777777" w:rsidR="00F747E8" w:rsidRPr="002402D5" w:rsidRDefault="00F747E8" w:rsidP="000779FC">
            <w:pPr>
              <w:suppressAutoHyphens/>
              <w:adjustRightInd w:val="0"/>
              <w:jc w:val="center"/>
              <w:textAlignment w:val="baseline"/>
              <w:rPr>
                <w:sz w:val="18"/>
                <w:szCs w:val="18"/>
              </w:rPr>
            </w:pPr>
            <w:r w:rsidRPr="002402D5">
              <w:rPr>
                <w:sz w:val="18"/>
                <w:szCs w:val="18"/>
              </w:rPr>
              <w:t>1</w:t>
            </w:r>
          </w:p>
        </w:tc>
        <w:tc>
          <w:tcPr>
            <w:tcW w:w="1701" w:type="dxa"/>
            <w:vMerge w:val="restart"/>
            <w:vAlign w:val="center"/>
          </w:tcPr>
          <w:p w14:paraId="7783FBBD" w14:textId="77777777" w:rsidR="00F747E8" w:rsidRPr="002402D5" w:rsidRDefault="00F747E8" w:rsidP="000779FC">
            <w:pPr>
              <w:suppressAutoHyphens/>
              <w:adjustRightInd w:val="0"/>
              <w:jc w:val="center"/>
              <w:textAlignment w:val="baseline"/>
              <w:rPr>
                <w:rFonts w:eastAsia="Palatino Linotype"/>
                <w:bCs/>
                <w:spacing w:val="-1"/>
                <w:sz w:val="18"/>
                <w:szCs w:val="18"/>
                <w:shd w:val="clear" w:color="auto" w:fill="FFFFFF"/>
              </w:rPr>
            </w:pPr>
            <w:r w:rsidRPr="002402D5">
              <w:rPr>
                <w:rFonts w:eastAsia="Palatino Linotype"/>
                <w:bCs/>
                <w:spacing w:val="-1"/>
                <w:sz w:val="18"/>
                <w:szCs w:val="18"/>
                <w:shd w:val="clear" w:color="auto" w:fill="FFFFFF"/>
              </w:rPr>
              <w:t>3.2.1 Bendrieji procesai ir operacijos</w:t>
            </w:r>
          </w:p>
        </w:tc>
        <w:tc>
          <w:tcPr>
            <w:tcW w:w="1842" w:type="dxa"/>
            <w:vAlign w:val="center"/>
          </w:tcPr>
          <w:p w14:paraId="1D5D738E" w14:textId="77777777" w:rsidR="00F747E8" w:rsidRPr="002402D5" w:rsidRDefault="00F747E8" w:rsidP="000779FC">
            <w:pPr>
              <w:suppressAutoHyphens/>
              <w:adjustRightInd w:val="0"/>
              <w:jc w:val="center"/>
              <w:textAlignment w:val="baseline"/>
              <w:rPr>
                <w:sz w:val="18"/>
                <w:szCs w:val="18"/>
              </w:rPr>
            </w:pPr>
            <w:r w:rsidRPr="002402D5">
              <w:rPr>
                <w:sz w:val="18"/>
                <w:szCs w:val="18"/>
              </w:rPr>
              <w:t>4.1.1 ir 5.1.1.1</w:t>
            </w:r>
          </w:p>
        </w:tc>
        <w:tc>
          <w:tcPr>
            <w:tcW w:w="5671" w:type="dxa"/>
            <w:vAlign w:val="center"/>
          </w:tcPr>
          <w:p w14:paraId="2526C5A9" w14:textId="77777777" w:rsidR="00F747E8" w:rsidRPr="002402D5" w:rsidRDefault="00F747E8" w:rsidP="000779FC">
            <w:pPr>
              <w:autoSpaceDE w:val="0"/>
              <w:autoSpaceDN w:val="0"/>
              <w:adjustRightInd w:val="0"/>
              <w:ind w:left="34" w:right="200"/>
              <w:rPr>
                <w:sz w:val="18"/>
                <w:szCs w:val="18"/>
              </w:rPr>
            </w:pPr>
            <w:r w:rsidRPr="002402D5">
              <w:rPr>
                <w:sz w:val="18"/>
                <w:szCs w:val="18"/>
              </w:rPr>
              <w:t>1. Naudoti aplinkos apsaugos vadybos sistemas</w:t>
            </w:r>
          </w:p>
        </w:tc>
        <w:tc>
          <w:tcPr>
            <w:tcW w:w="1275" w:type="dxa"/>
            <w:vMerge w:val="restart"/>
            <w:vAlign w:val="center"/>
          </w:tcPr>
          <w:p w14:paraId="5B79AB46" w14:textId="77777777" w:rsidR="00F747E8" w:rsidRPr="002402D5" w:rsidRDefault="00F747E8" w:rsidP="000779FC">
            <w:pPr>
              <w:suppressAutoHyphens/>
              <w:adjustRightInd w:val="0"/>
              <w:jc w:val="center"/>
              <w:textAlignment w:val="baseline"/>
              <w:rPr>
                <w:sz w:val="18"/>
                <w:szCs w:val="18"/>
              </w:rPr>
            </w:pPr>
          </w:p>
        </w:tc>
        <w:tc>
          <w:tcPr>
            <w:tcW w:w="1134" w:type="dxa"/>
            <w:vMerge w:val="restart"/>
            <w:vAlign w:val="center"/>
          </w:tcPr>
          <w:p w14:paraId="65AC9630" w14:textId="77777777" w:rsidR="00F747E8" w:rsidRPr="002402D5" w:rsidRDefault="00F747E8" w:rsidP="000779FC">
            <w:pPr>
              <w:jc w:val="center"/>
              <w:rPr>
                <w:sz w:val="18"/>
                <w:szCs w:val="18"/>
              </w:rPr>
            </w:pPr>
            <w:r w:rsidRPr="002402D5">
              <w:rPr>
                <w:sz w:val="18"/>
                <w:szCs w:val="18"/>
              </w:rPr>
              <w:t>Atitinka</w:t>
            </w:r>
          </w:p>
        </w:tc>
        <w:tc>
          <w:tcPr>
            <w:tcW w:w="2722" w:type="dxa"/>
            <w:vMerge w:val="restart"/>
            <w:vAlign w:val="center"/>
          </w:tcPr>
          <w:p w14:paraId="290A8FA6"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Bendrovės aplinkosauginė veikla organizuojama pagal galiojančių teisės aktų reikalavimus. Kiekvieniems metams sudaromi mokymų planai. Vyksta darbuotojų apmokymai siekiant teorinių žinių ir praktinių įgūdžių. Vadovai dalyvauja seminaruose, kursuose aplinkos apsaugos tematika. Sudaromi tiesioginę įtaką aplinkai darančių įrenginių priežiūros planai.</w:t>
            </w:r>
          </w:p>
        </w:tc>
      </w:tr>
      <w:tr w:rsidR="00F747E8" w:rsidRPr="002402D5" w14:paraId="689A47FF" w14:textId="77777777" w:rsidTr="00F747E8">
        <w:tc>
          <w:tcPr>
            <w:tcW w:w="534" w:type="dxa"/>
            <w:vAlign w:val="center"/>
          </w:tcPr>
          <w:p w14:paraId="42CDE954" w14:textId="77777777" w:rsidR="00F747E8" w:rsidRPr="002402D5" w:rsidRDefault="00F747E8" w:rsidP="000779FC">
            <w:pPr>
              <w:suppressAutoHyphens/>
              <w:adjustRightInd w:val="0"/>
              <w:jc w:val="center"/>
              <w:textAlignment w:val="baseline"/>
              <w:rPr>
                <w:sz w:val="18"/>
                <w:szCs w:val="18"/>
              </w:rPr>
            </w:pPr>
            <w:r w:rsidRPr="002402D5">
              <w:rPr>
                <w:sz w:val="18"/>
                <w:szCs w:val="18"/>
              </w:rPr>
              <w:t>2</w:t>
            </w:r>
          </w:p>
        </w:tc>
        <w:tc>
          <w:tcPr>
            <w:tcW w:w="1701" w:type="dxa"/>
            <w:vMerge/>
            <w:vAlign w:val="center"/>
          </w:tcPr>
          <w:p w14:paraId="707D0338"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6F17508" w14:textId="77777777" w:rsidR="00F747E8" w:rsidRPr="002402D5" w:rsidRDefault="00F747E8" w:rsidP="000779FC">
            <w:pPr>
              <w:suppressAutoHyphens/>
              <w:adjustRightInd w:val="0"/>
              <w:jc w:val="center"/>
              <w:textAlignment w:val="baseline"/>
              <w:rPr>
                <w:sz w:val="18"/>
                <w:szCs w:val="18"/>
              </w:rPr>
            </w:pPr>
            <w:r w:rsidRPr="002402D5">
              <w:rPr>
                <w:sz w:val="18"/>
                <w:szCs w:val="18"/>
              </w:rPr>
              <w:t>4.1.2</w:t>
            </w:r>
          </w:p>
        </w:tc>
        <w:tc>
          <w:tcPr>
            <w:tcW w:w="5671" w:type="dxa"/>
            <w:vAlign w:val="center"/>
          </w:tcPr>
          <w:p w14:paraId="782366C8" w14:textId="77777777" w:rsidR="00F747E8" w:rsidRPr="002402D5" w:rsidRDefault="00F747E8" w:rsidP="000779FC">
            <w:pPr>
              <w:autoSpaceDE w:val="0"/>
              <w:autoSpaceDN w:val="0"/>
              <w:adjustRightInd w:val="0"/>
              <w:ind w:left="34" w:right="200"/>
              <w:rPr>
                <w:sz w:val="18"/>
                <w:szCs w:val="18"/>
              </w:rPr>
            </w:pPr>
            <w:r w:rsidRPr="002402D5">
              <w:rPr>
                <w:sz w:val="18"/>
                <w:szCs w:val="18"/>
              </w:rPr>
              <w:t>2. Atlikti mokymus</w:t>
            </w:r>
          </w:p>
        </w:tc>
        <w:tc>
          <w:tcPr>
            <w:tcW w:w="1275" w:type="dxa"/>
            <w:vMerge/>
            <w:vAlign w:val="center"/>
          </w:tcPr>
          <w:p w14:paraId="012AED50" w14:textId="77777777" w:rsidR="00F747E8" w:rsidRPr="002402D5" w:rsidRDefault="00F747E8" w:rsidP="000779FC">
            <w:pPr>
              <w:suppressAutoHyphens/>
              <w:adjustRightInd w:val="0"/>
              <w:jc w:val="center"/>
              <w:textAlignment w:val="baseline"/>
              <w:rPr>
                <w:sz w:val="18"/>
                <w:szCs w:val="18"/>
              </w:rPr>
            </w:pPr>
          </w:p>
        </w:tc>
        <w:tc>
          <w:tcPr>
            <w:tcW w:w="1134" w:type="dxa"/>
            <w:vMerge/>
            <w:vAlign w:val="center"/>
          </w:tcPr>
          <w:p w14:paraId="66DEC3D7" w14:textId="77777777" w:rsidR="00F747E8" w:rsidRPr="002402D5" w:rsidRDefault="00F747E8" w:rsidP="000779FC">
            <w:pPr>
              <w:jc w:val="center"/>
              <w:rPr>
                <w:sz w:val="18"/>
                <w:szCs w:val="18"/>
              </w:rPr>
            </w:pPr>
          </w:p>
        </w:tc>
        <w:tc>
          <w:tcPr>
            <w:tcW w:w="2722" w:type="dxa"/>
            <w:vMerge/>
            <w:vAlign w:val="center"/>
          </w:tcPr>
          <w:p w14:paraId="0B0C0EA3" w14:textId="77777777" w:rsidR="00F747E8" w:rsidRPr="002402D5" w:rsidRDefault="00F747E8" w:rsidP="000779FC">
            <w:pPr>
              <w:suppressAutoHyphens/>
              <w:adjustRightInd w:val="0"/>
              <w:spacing w:line="228" w:lineRule="auto"/>
              <w:textAlignment w:val="baseline"/>
              <w:rPr>
                <w:bCs/>
                <w:sz w:val="18"/>
                <w:szCs w:val="18"/>
              </w:rPr>
            </w:pPr>
          </w:p>
        </w:tc>
      </w:tr>
      <w:tr w:rsidR="00F747E8" w:rsidRPr="002402D5" w14:paraId="366B2379" w14:textId="77777777" w:rsidTr="00F747E8">
        <w:tc>
          <w:tcPr>
            <w:tcW w:w="534" w:type="dxa"/>
            <w:vAlign w:val="center"/>
          </w:tcPr>
          <w:p w14:paraId="01C8F81A" w14:textId="77777777" w:rsidR="00F747E8" w:rsidRPr="002402D5" w:rsidRDefault="00F747E8" w:rsidP="000779FC">
            <w:pPr>
              <w:suppressAutoHyphens/>
              <w:adjustRightInd w:val="0"/>
              <w:jc w:val="center"/>
              <w:textAlignment w:val="baseline"/>
              <w:rPr>
                <w:sz w:val="18"/>
                <w:szCs w:val="18"/>
              </w:rPr>
            </w:pPr>
            <w:r w:rsidRPr="002402D5">
              <w:rPr>
                <w:sz w:val="18"/>
                <w:szCs w:val="18"/>
              </w:rPr>
              <w:t>3</w:t>
            </w:r>
          </w:p>
        </w:tc>
        <w:tc>
          <w:tcPr>
            <w:tcW w:w="1701" w:type="dxa"/>
            <w:vMerge/>
            <w:vAlign w:val="center"/>
          </w:tcPr>
          <w:p w14:paraId="15E2B798"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5A9F3E6" w14:textId="77777777" w:rsidR="00F747E8" w:rsidRPr="002402D5" w:rsidRDefault="00F747E8" w:rsidP="000779FC">
            <w:pPr>
              <w:suppressAutoHyphens/>
              <w:adjustRightInd w:val="0"/>
              <w:jc w:val="center"/>
              <w:textAlignment w:val="baseline"/>
              <w:rPr>
                <w:sz w:val="18"/>
                <w:szCs w:val="18"/>
              </w:rPr>
            </w:pPr>
            <w:r w:rsidRPr="002402D5">
              <w:rPr>
                <w:sz w:val="18"/>
                <w:szCs w:val="18"/>
              </w:rPr>
              <w:t>4.1.3</w:t>
            </w:r>
          </w:p>
        </w:tc>
        <w:tc>
          <w:tcPr>
            <w:tcW w:w="5671" w:type="dxa"/>
            <w:vAlign w:val="center"/>
          </w:tcPr>
          <w:p w14:paraId="53FE9971" w14:textId="77777777" w:rsidR="00F747E8" w:rsidRPr="002402D5" w:rsidRDefault="00F747E8" w:rsidP="000779FC">
            <w:pPr>
              <w:autoSpaceDE w:val="0"/>
              <w:autoSpaceDN w:val="0"/>
              <w:adjustRightInd w:val="0"/>
              <w:ind w:left="34" w:right="200"/>
              <w:rPr>
                <w:sz w:val="18"/>
                <w:szCs w:val="18"/>
              </w:rPr>
            </w:pPr>
            <w:r w:rsidRPr="002402D5">
              <w:rPr>
                <w:sz w:val="18"/>
                <w:szCs w:val="18"/>
              </w:rPr>
              <w:t>3. Naudoti planuojamas įrengimų priežiūros programas</w:t>
            </w:r>
          </w:p>
        </w:tc>
        <w:tc>
          <w:tcPr>
            <w:tcW w:w="1275" w:type="dxa"/>
            <w:vMerge/>
            <w:vAlign w:val="center"/>
          </w:tcPr>
          <w:p w14:paraId="69516A8D" w14:textId="77777777" w:rsidR="00F747E8" w:rsidRPr="002402D5" w:rsidRDefault="00F747E8" w:rsidP="000779FC">
            <w:pPr>
              <w:suppressAutoHyphens/>
              <w:adjustRightInd w:val="0"/>
              <w:jc w:val="center"/>
              <w:textAlignment w:val="baseline"/>
              <w:rPr>
                <w:sz w:val="18"/>
                <w:szCs w:val="18"/>
              </w:rPr>
            </w:pPr>
          </w:p>
        </w:tc>
        <w:tc>
          <w:tcPr>
            <w:tcW w:w="1134" w:type="dxa"/>
            <w:vMerge/>
            <w:vAlign w:val="center"/>
          </w:tcPr>
          <w:p w14:paraId="73718FA4" w14:textId="77777777" w:rsidR="00F747E8" w:rsidRPr="002402D5" w:rsidRDefault="00F747E8" w:rsidP="000779FC">
            <w:pPr>
              <w:jc w:val="center"/>
              <w:rPr>
                <w:sz w:val="18"/>
                <w:szCs w:val="18"/>
              </w:rPr>
            </w:pPr>
          </w:p>
        </w:tc>
        <w:tc>
          <w:tcPr>
            <w:tcW w:w="2722" w:type="dxa"/>
            <w:vMerge/>
            <w:vAlign w:val="center"/>
          </w:tcPr>
          <w:p w14:paraId="66A08069" w14:textId="77777777" w:rsidR="00F747E8" w:rsidRPr="002402D5" w:rsidRDefault="00F747E8" w:rsidP="000779FC">
            <w:pPr>
              <w:suppressAutoHyphens/>
              <w:adjustRightInd w:val="0"/>
              <w:spacing w:line="228" w:lineRule="auto"/>
              <w:textAlignment w:val="baseline"/>
              <w:rPr>
                <w:bCs/>
                <w:sz w:val="18"/>
                <w:szCs w:val="18"/>
              </w:rPr>
            </w:pPr>
          </w:p>
        </w:tc>
      </w:tr>
      <w:tr w:rsidR="00F747E8" w:rsidRPr="002402D5" w14:paraId="4BDDCB84" w14:textId="77777777" w:rsidTr="00F747E8">
        <w:tc>
          <w:tcPr>
            <w:tcW w:w="534" w:type="dxa"/>
            <w:vAlign w:val="center"/>
          </w:tcPr>
          <w:p w14:paraId="473C9EF1" w14:textId="77777777" w:rsidR="00F747E8" w:rsidRPr="002402D5" w:rsidRDefault="00F747E8" w:rsidP="000779FC">
            <w:pPr>
              <w:suppressAutoHyphens/>
              <w:adjustRightInd w:val="0"/>
              <w:jc w:val="center"/>
              <w:textAlignment w:val="baseline"/>
              <w:rPr>
                <w:sz w:val="18"/>
                <w:szCs w:val="18"/>
              </w:rPr>
            </w:pPr>
            <w:r w:rsidRPr="002402D5">
              <w:rPr>
                <w:sz w:val="18"/>
                <w:szCs w:val="18"/>
              </w:rPr>
              <w:t>4</w:t>
            </w:r>
          </w:p>
        </w:tc>
        <w:tc>
          <w:tcPr>
            <w:tcW w:w="1701" w:type="dxa"/>
            <w:vMerge/>
            <w:vAlign w:val="center"/>
          </w:tcPr>
          <w:p w14:paraId="7BAA500D"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4FCDEE05" w14:textId="77777777" w:rsidR="00F747E8" w:rsidRPr="002402D5" w:rsidRDefault="00F747E8" w:rsidP="000779FC">
            <w:pPr>
              <w:suppressAutoHyphens/>
              <w:adjustRightInd w:val="0"/>
              <w:jc w:val="center"/>
              <w:textAlignment w:val="baseline"/>
              <w:rPr>
                <w:sz w:val="18"/>
                <w:szCs w:val="18"/>
              </w:rPr>
            </w:pPr>
            <w:r w:rsidRPr="002402D5">
              <w:rPr>
                <w:sz w:val="18"/>
                <w:szCs w:val="18"/>
              </w:rPr>
              <w:t>4.1.4</w:t>
            </w:r>
          </w:p>
        </w:tc>
        <w:tc>
          <w:tcPr>
            <w:tcW w:w="5671" w:type="dxa"/>
            <w:vAlign w:val="center"/>
          </w:tcPr>
          <w:p w14:paraId="2A3113DA" w14:textId="77777777" w:rsidR="00F747E8" w:rsidRPr="002402D5" w:rsidRDefault="00F747E8" w:rsidP="000779FC">
            <w:pPr>
              <w:autoSpaceDE w:val="0"/>
              <w:autoSpaceDN w:val="0"/>
              <w:adjustRightInd w:val="0"/>
              <w:ind w:left="34" w:right="200"/>
              <w:rPr>
                <w:sz w:val="18"/>
                <w:szCs w:val="18"/>
              </w:rPr>
            </w:pPr>
            <w:r w:rsidRPr="002402D5">
              <w:rPr>
                <w:sz w:val="18"/>
                <w:szCs w:val="18"/>
              </w:rPr>
              <w:t>4. Įrengti vandens sąnaudų apskaitos priemones</w:t>
            </w:r>
          </w:p>
        </w:tc>
        <w:tc>
          <w:tcPr>
            <w:tcW w:w="1275" w:type="dxa"/>
            <w:vAlign w:val="center"/>
          </w:tcPr>
          <w:p w14:paraId="37D36A76"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44A809A8"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D87553C"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Vartojamas vanduo apskaitomas registruojant vandens skaitliukais.</w:t>
            </w:r>
          </w:p>
        </w:tc>
      </w:tr>
      <w:tr w:rsidR="00F747E8" w:rsidRPr="002402D5" w14:paraId="5AB8B6F3" w14:textId="77777777" w:rsidTr="00F747E8">
        <w:tc>
          <w:tcPr>
            <w:tcW w:w="534" w:type="dxa"/>
            <w:vAlign w:val="center"/>
          </w:tcPr>
          <w:p w14:paraId="16D57660" w14:textId="77777777" w:rsidR="00F747E8" w:rsidRPr="002402D5" w:rsidRDefault="00F747E8" w:rsidP="000779FC">
            <w:pPr>
              <w:suppressAutoHyphens/>
              <w:adjustRightInd w:val="0"/>
              <w:jc w:val="center"/>
              <w:textAlignment w:val="baseline"/>
              <w:rPr>
                <w:sz w:val="18"/>
                <w:szCs w:val="18"/>
              </w:rPr>
            </w:pPr>
            <w:r w:rsidRPr="002402D5">
              <w:rPr>
                <w:sz w:val="18"/>
                <w:szCs w:val="18"/>
              </w:rPr>
              <w:t>5</w:t>
            </w:r>
          </w:p>
        </w:tc>
        <w:tc>
          <w:tcPr>
            <w:tcW w:w="1701" w:type="dxa"/>
            <w:vMerge/>
            <w:vAlign w:val="center"/>
          </w:tcPr>
          <w:p w14:paraId="162AF82D"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97F8BC6" w14:textId="77777777" w:rsidR="00F747E8" w:rsidRPr="002402D5" w:rsidRDefault="00F747E8" w:rsidP="000779FC">
            <w:pPr>
              <w:suppressAutoHyphens/>
              <w:adjustRightInd w:val="0"/>
              <w:jc w:val="center"/>
              <w:textAlignment w:val="baseline"/>
              <w:rPr>
                <w:sz w:val="18"/>
                <w:szCs w:val="18"/>
              </w:rPr>
            </w:pPr>
            <w:r w:rsidRPr="002402D5">
              <w:rPr>
                <w:sz w:val="18"/>
                <w:szCs w:val="18"/>
              </w:rPr>
              <w:t>4.1.5</w:t>
            </w:r>
          </w:p>
        </w:tc>
        <w:tc>
          <w:tcPr>
            <w:tcW w:w="5671" w:type="dxa"/>
            <w:vAlign w:val="center"/>
          </w:tcPr>
          <w:p w14:paraId="7D21F1F5" w14:textId="77777777" w:rsidR="00F747E8" w:rsidRPr="002402D5" w:rsidRDefault="00F747E8" w:rsidP="000779FC">
            <w:pPr>
              <w:autoSpaceDE w:val="0"/>
              <w:autoSpaceDN w:val="0"/>
              <w:adjustRightInd w:val="0"/>
              <w:ind w:left="34" w:right="200"/>
              <w:rPr>
                <w:sz w:val="18"/>
                <w:szCs w:val="18"/>
              </w:rPr>
            </w:pPr>
            <w:r w:rsidRPr="002402D5">
              <w:rPr>
                <w:sz w:val="18"/>
                <w:szCs w:val="18"/>
              </w:rPr>
              <w:t>5. Atskirti gamybinių ir negamybinių nuotekų srautus</w:t>
            </w:r>
          </w:p>
        </w:tc>
        <w:tc>
          <w:tcPr>
            <w:tcW w:w="1275" w:type="dxa"/>
            <w:vAlign w:val="center"/>
          </w:tcPr>
          <w:p w14:paraId="1A4C4BB4"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7C00EA11"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A20786C"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Paviršinės nuotekos į gamybinių nuotekų sistemą nepatenka. Gamybinės nuotekos valomos nuosavuose valymo įrenginiuose.</w:t>
            </w:r>
          </w:p>
        </w:tc>
      </w:tr>
      <w:tr w:rsidR="00F747E8" w:rsidRPr="002402D5" w14:paraId="114DE324" w14:textId="77777777" w:rsidTr="00F747E8">
        <w:tc>
          <w:tcPr>
            <w:tcW w:w="534" w:type="dxa"/>
            <w:vAlign w:val="center"/>
          </w:tcPr>
          <w:p w14:paraId="7B4F81CF" w14:textId="77777777" w:rsidR="00F747E8" w:rsidRPr="002402D5" w:rsidRDefault="00F747E8" w:rsidP="000779FC">
            <w:pPr>
              <w:suppressAutoHyphens/>
              <w:adjustRightInd w:val="0"/>
              <w:jc w:val="center"/>
              <w:textAlignment w:val="baseline"/>
              <w:rPr>
                <w:sz w:val="18"/>
                <w:szCs w:val="18"/>
              </w:rPr>
            </w:pPr>
            <w:r w:rsidRPr="002402D5">
              <w:rPr>
                <w:sz w:val="18"/>
                <w:szCs w:val="18"/>
              </w:rPr>
              <w:t>6</w:t>
            </w:r>
          </w:p>
        </w:tc>
        <w:tc>
          <w:tcPr>
            <w:tcW w:w="1701" w:type="dxa"/>
            <w:vMerge/>
            <w:vAlign w:val="center"/>
          </w:tcPr>
          <w:p w14:paraId="3433D3DE"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4353B441" w14:textId="77777777" w:rsidR="00F747E8" w:rsidRPr="002402D5" w:rsidRDefault="00F747E8" w:rsidP="000779FC">
            <w:pPr>
              <w:suppressAutoHyphens/>
              <w:adjustRightInd w:val="0"/>
              <w:jc w:val="center"/>
              <w:textAlignment w:val="baseline"/>
              <w:rPr>
                <w:sz w:val="18"/>
                <w:szCs w:val="18"/>
              </w:rPr>
            </w:pPr>
            <w:r w:rsidRPr="002402D5">
              <w:rPr>
                <w:sz w:val="18"/>
                <w:szCs w:val="18"/>
              </w:rPr>
              <w:t>4.1.7</w:t>
            </w:r>
          </w:p>
        </w:tc>
        <w:tc>
          <w:tcPr>
            <w:tcW w:w="5671" w:type="dxa"/>
            <w:vAlign w:val="center"/>
          </w:tcPr>
          <w:p w14:paraId="7D36FBD3" w14:textId="77777777" w:rsidR="00F747E8" w:rsidRPr="002402D5" w:rsidRDefault="00F747E8" w:rsidP="000779FC">
            <w:pPr>
              <w:autoSpaceDE w:val="0"/>
              <w:autoSpaceDN w:val="0"/>
              <w:adjustRightInd w:val="0"/>
              <w:ind w:left="34" w:right="200"/>
              <w:rPr>
                <w:sz w:val="18"/>
                <w:szCs w:val="18"/>
              </w:rPr>
            </w:pPr>
            <w:r w:rsidRPr="002402D5">
              <w:rPr>
                <w:sz w:val="18"/>
                <w:szCs w:val="18"/>
              </w:rPr>
              <w:t>6. Pašalinti visas atviras žarnas ir sutaisyti varvančius čiaupus ir tualetus</w:t>
            </w:r>
          </w:p>
        </w:tc>
        <w:tc>
          <w:tcPr>
            <w:tcW w:w="1275" w:type="dxa"/>
            <w:vAlign w:val="center"/>
          </w:tcPr>
          <w:p w14:paraId="4167C22B"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4490B07B"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DCF35BF"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Nuolat kontroliuojamas ir užtikrinamas vandens tiekimo sistemos sandarumas.</w:t>
            </w:r>
          </w:p>
        </w:tc>
      </w:tr>
      <w:tr w:rsidR="00F747E8" w:rsidRPr="002402D5" w14:paraId="6C22D99F" w14:textId="77777777" w:rsidTr="00F747E8">
        <w:tc>
          <w:tcPr>
            <w:tcW w:w="534" w:type="dxa"/>
            <w:vAlign w:val="center"/>
          </w:tcPr>
          <w:p w14:paraId="740F8E34" w14:textId="77777777" w:rsidR="00F747E8" w:rsidRPr="002402D5" w:rsidRDefault="00F747E8" w:rsidP="000779FC">
            <w:pPr>
              <w:suppressAutoHyphens/>
              <w:adjustRightInd w:val="0"/>
              <w:jc w:val="center"/>
              <w:textAlignment w:val="baseline"/>
              <w:rPr>
                <w:sz w:val="18"/>
                <w:szCs w:val="18"/>
              </w:rPr>
            </w:pPr>
            <w:r w:rsidRPr="002402D5">
              <w:rPr>
                <w:sz w:val="18"/>
                <w:szCs w:val="18"/>
              </w:rPr>
              <w:t>7</w:t>
            </w:r>
          </w:p>
        </w:tc>
        <w:tc>
          <w:tcPr>
            <w:tcW w:w="1701" w:type="dxa"/>
            <w:vMerge/>
            <w:vAlign w:val="center"/>
          </w:tcPr>
          <w:p w14:paraId="13CF4E97"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306A756" w14:textId="77777777" w:rsidR="00F747E8" w:rsidRPr="002402D5" w:rsidRDefault="00F747E8" w:rsidP="000779FC">
            <w:pPr>
              <w:suppressAutoHyphens/>
              <w:adjustRightInd w:val="0"/>
              <w:jc w:val="center"/>
              <w:textAlignment w:val="baseline"/>
              <w:rPr>
                <w:sz w:val="18"/>
                <w:szCs w:val="18"/>
              </w:rPr>
            </w:pPr>
            <w:r w:rsidRPr="002402D5">
              <w:rPr>
                <w:sz w:val="18"/>
                <w:szCs w:val="18"/>
              </w:rPr>
              <w:t>4.1.11</w:t>
            </w:r>
          </w:p>
        </w:tc>
        <w:tc>
          <w:tcPr>
            <w:tcW w:w="5671" w:type="dxa"/>
            <w:vAlign w:val="center"/>
          </w:tcPr>
          <w:p w14:paraId="014E55BA" w14:textId="77777777" w:rsidR="00F747E8" w:rsidRPr="002402D5" w:rsidRDefault="00F747E8" w:rsidP="000779FC">
            <w:pPr>
              <w:autoSpaceDE w:val="0"/>
              <w:autoSpaceDN w:val="0"/>
              <w:adjustRightInd w:val="0"/>
              <w:ind w:left="34" w:right="200"/>
              <w:rPr>
                <w:sz w:val="18"/>
                <w:szCs w:val="18"/>
              </w:rPr>
            </w:pPr>
            <w:r w:rsidRPr="002402D5">
              <w:rPr>
                <w:sz w:val="18"/>
                <w:szCs w:val="18"/>
              </w:rPr>
              <w:t>7. Įdiegti ir naudoti nuotekų sietus ar trapus siekiant išvengti kietųjų teršalų patekimo į nuotekas</w:t>
            </w:r>
          </w:p>
        </w:tc>
        <w:tc>
          <w:tcPr>
            <w:tcW w:w="1275" w:type="dxa"/>
            <w:vAlign w:val="center"/>
          </w:tcPr>
          <w:p w14:paraId="353B7EFD"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46836F27"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B4BF5D6"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Skerdykloje visi nuotekų surinkimo šulinėliai įrengti su sietais.</w:t>
            </w:r>
          </w:p>
        </w:tc>
      </w:tr>
      <w:tr w:rsidR="00F747E8" w:rsidRPr="002402D5" w14:paraId="6042C171" w14:textId="77777777" w:rsidTr="00F747E8">
        <w:tc>
          <w:tcPr>
            <w:tcW w:w="534" w:type="dxa"/>
            <w:vAlign w:val="center"/>
          </w:tcPr>
          <w:p w14:paraId="1003A286" w14:textId="77777777" w:rsidR="00F747E8" w:rsidRPr="002402D5" w:rsidRDefault="00F747E8" w:rsidP="000779FC">
            <w:pPr>
              <w:suppressAutoHyphens/>
              <w:adjustRightInd w:val="0"/>
              <w:jc w:val="center"/>
              <w:textAlignment w:val="baseline"/>
              <w:rPr>
                <w:sz w:val="18"/>
                <w:szCs w:val="18"/>
              </w:rPr>
            </w:pPr>
            <w:r w:rsidRPr="002402D5">
              <w:rPr>
                <w:sz w:val="18"/>
                <w:szCs w:val="18"/>
              </w:rPr>
              <w:t>8</w:t>
            </w:r>
          </w:p>
        </w:tc>
        <w:tc>
          <w:tcPr>
            <w:tcW w:w="1701" w:type="dxa"/>
            <w:vMerge/>
            <w:vAlign w:val="center"/>
          </w:tcPr>
          <w:p w14:paraId="767EA899"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7416DF14" w14:textId="77777777" w:rsidR="00F747E8" w:rsidRPr="002402D5" w:rsidRDefault="00F747E8" w:rsidP="000779FC">
            <w:pPr>
              <w:suppressAutoHyphens/>
              <w:adjustRightInd w:val="0"/>
              <w:jc w:val="center"/>
              <w:textAlignment w:val="baseline"/>
              <w:rPr>
                <w:sz w:val="18"/>
                <w:szCs w:val="18"/>
              </w:rPr>
            </w:pPr>
            <w:r w:rsidRPr="002402D5">
              <w:rPr>
                <w:sz w:val="18"/>
                <w:szCs w:val="18"/>
              </w:rPr>
              <w:t>4.1.12, 4.1.10, 4.1.9, 4.1.23</w:t>
            </w:r>
          </w:p>
        </w:tc>
        <w:tc>
          <w:tcPr>
            <w:tcW w:w="5671" w:type="dxa"/>
            <w:vAlign w:val="center"/>
          </w:tcPr>
          <w:p w14:paraId="2C78F8E1" w14:textId="77777777" w:rsidR="00F747E8" w:rsidRPr="002402D5" w:rsidRDefault="00F747E8" w:rsidP="000779FC">
            <w:pPr>
              <w:autoSpaceDE w:val="0"/>
              <w:autoSpaceDN w:val="0"/>
              <w:adjustRightInd w:val="0"/>
              <w:ind w:left="34" w:right="200"/>
              <w:rPr>
                <w:sz w:val="18"/>
                <w:szCs w:val="18"/>
              </w:rPr>
            </w:pPr>
            <w:r w:rsidRPr="002402D5">
              <w:rPr>
                <w:sz w:val="18"/>
                <w:szCs w:val="18"/>
              </w:rPr>
              <w:t>8. Sausai valyti įrengimus ir subproduktų transportą, po to plauti su aukšto slėgio įranga, naudojant žarnas su rankomis valdomais</w:t>
            </w:r>
          </w:p>
          <w:p w14:paraId="37F097E5" w14:textId="77777777" w:rsidR="00F747E8" w:rsidRPr="002402D5" w:rsidRDefault="00F747E8" w:rsidP="000779FC">
            <w:pPr>
              <w:autoSpaceDE w:val="0"/>
              <w:autoSpaceDN w:val="0"/>
              <w:adjustRightInd w:val="0"/>
              <w:ind w:left="34" w:right="200"/>
              <w:rPr>
                <w:sz w:val="18"/>
                <w:szCs w:val="18"/>
              </w:rPr>
            </w:pPr>
            <w:r w:rsidRPr="002402D5">
              <w:rPr>
                <w:sz w:val="18"/>
                <w:szCs w:val="18"/>
              </w:rPr>
              <w:lastRenderedPageBreak/>
              <w:t>čiaupais ir, kur būtinas karšto vandens tiekimas, naudoti termostatais valdomą srautą ir vandens vožtuvus</w:t>
            </w:r>
          </w:p>
        </w:tc>
        <w:tc>
          <w:tcPr>
            <w:tcW w:w="1275" w:type="dxa"/>
            <w:vAlign w:val="center"/>
          </w:tcPr>
          <w:p w14:paraId="240002F6"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2F7E57E2"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1CFE3BA4"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ŠGP į specialius konteinerius surenkami nenaudojant vandens.</w:t>
            </w:r>
          </w:p>
        </w:tc>
      </w:tr>
      <w:tr w:rsidR="00F747E8" w:rsidRPr="002402D5" w14:paraId="1D4045A0" w14:textId="77777777" w:rsidTr="00F747E8">
        <w:tc>
          <w:tcPr>
            <w:tcW w:w="534" w:type="dxa"/>
            <w:vAlign w:val="center"/>
          </w:tcPr>
          <w:p w14:paraId="7C03F519" w14:textId="77777777" w:rsidR="00F747E8" w:rsidRPr="002402D5" w:rsidRDefault="00F747E8" w:rsidP="000779FC">
            <w:pPr>
              <w:suppressAutoHyphens/>
              <w:adjustRightInd w:val="0"/>
              <w:jc w:val="center"/>
              <w:textAlignment w:val="baseline"/>
              <w:rPr>
                <w:sz w:val="18"/>
                <w:szCs w:val="18"/>
              </w:rPr>
            </w:pPr>
            <w:r w:rsidRPr="002402D5">
              <w:rPr>
                <w:sz w:val="18"/>
                <w:szCs w:val="18"/>
              </w:rPr>
              <w:t>9</w:t>
            </w:r>
          </w:p>
        </w:tc>
        <w:tc>
          <w:tcPr>
            <w:tcW w:w="1701" w:type="dxa"/>
            <w:vMerge/>
            <w:vAlign w:val="center"/>
          </w:tcPr>
          <w:p w14:paraId="3EDEB33F"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08F58C6" w14:textId="77777777" w:rsidR="00F747E8" w:rsidRPr="002402D5" w:rsidRDefault="00F747E8" w:rsidP="000779FC">
            <w:pPr>
              <w:suppressAutoHyphens/>
              <w:adjustRightInd w:val="0"/>
              <w:jc w:val="center"/>
              <w:textAlignment w:val="baseline"/>
              <w:rPr>
                <w:sz w:val="18"/>
                <w:szCs w:val="18"/>
              </w:rPr>
            </w:pPr>
            <w:r w:rsidRPr="002402D5">
              <w:rPr>
                <w:sz w:val="18"/>
                <w:szCs w:val="18"/>
              </w:rPr>
              <w:t>4.1.13</w:t>
            </w:r>
          </w:p>
        </w:tc>
        <w:tc>
          <w:tcPr>
            <w:tcW w:w="5671" w:type="dxa"/>
            <w:vAlign w:val="center"/>
          </w:tcPr>
          <w:p w14:paraId="164D5217" w14:textId="77777777" w:rsidR="00F747E8" w:rsidRPr="002402D5" w:rsidRDefault="00F747E8" w:rsidP="000779FC">
            <w:pPr>
              <w:autoSpaceDE w:val="0"/>
              <w:autoSpaceDN w:val="0"/>
              <w:adjustRightInd w:val="0"/>
              <w:ind w:left="34" w:right="200"/>
              <w:rPr>
                <w:sz w:val="18"/>
                <w:szCs w:val="18"/>
              </w:rPr>
            </w:pPr>
            <w:r w:rsidRPr="002402D5">
              <w:rPr>
                <w:sz w:val="18"/>
                <w:szCs w:val="18"/>
              </w:rPr>
              <w:t>9. Rezervuaruose įdiegti apsaugą nuo persipylimo</w:t>
            </w:r>
          </w:p>
        </w:tc>
        <w:tc>
          <w:tcPr>
            <w:tcW w:w="1275" w:type="dxa"/>
            <w:vAlign w:val="center"/>
          </w:tcPr>
          <w:p w14:paraId="2F52EBA3"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1B26A2CC"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4402E62"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Visos nuotekų talpyklos saugios nuo pratekėjimų ir persipylimo.</w:t>
            </w:r>
          </w:p>
        </w:tc>
      </w:tr>
      <w:tr w:rsidR="00F747E8" w:rsidRPr="002402D5" w14:paraId="30CF5A5E" w14:textId="77777777" w:rsidTr="00F747E8">
        <w:tc>
          <w:tcPr>
            <w:tcW w:w="534" w:type="dxa"/>
            <w:vAlign w:val="center"/>
          </w:tcPr>
          <w:p w14:paraId="45BBC90E" w14:textId="77777777" w:rsidR="00F747E8" w:rsidRPr="002402D5" w:rsidRDefault="00F747E8" w:rsidP="000779FC">
            <w:pPr>
              <w:suppressAutoHyphens/>
              <w:adjustRightInd w:val="0"/>
              <w:jc w:val="center"/>
              <w:textAlignment w:val="baseline"/>
              <w:rPr>
                <w:sz w:val="18"/>
                <w:szCs w:val="18"/>
              </w:rPr>
            </w:pPr>
            <w:r w:rsidRPr="002402D5">
              <w:rPr>
                <w:sz w:val="18"/>
                <w:szCs w:val="18"/>
              </w:rPr>
              <w:t>10</w:t>
            </w:r>
          </w:p>
        </w:tc>
        <w:tc>
          <w:tcPr>
            <w:tcW w:w="1701" w:type="dxa"/>
            <w:vMerge/>
            <w:vAlign w:val="center"/>
          </w:tcPr>
          <w:p w14:paraId="501CE993"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0399981" w14:textId="77777777" w:rsidR="00F747E8" w:rsidRPr="002402D5" w:rsidRDefault="00F747E8" w:rsidP="000779FC">
            <w:pPr>
              <w:suppressAutoHyphens/>
              <w:adjustRightInd w:val="0"/>
              <w:jc w:val="center"/>
              <w:textAlignment w:val="baseline"/>
              <w:rPr>
                <w:sz w:val="18"/>
                <w:szCs w:val="18"/>
              </w:rPr>
            </w:pPr>
            <w:r w:rsidRPr="002402D5">
              <w:rPr>
                <w:sz w:val="18"/>
                <w:szCs w:val="18"/>
              </w:rPr>
              <w:t>4.1.14</w:t>
            </w:r>
          </w:p>
        </w:tc>
        <w:tc>
          <w:tcPr>
            <w:tcW w:w="5671" w:type="dxa"/>
            <w:vAlign w:val="center"/>
          </w:tcPr>
          <w:p w14:paraId="3CC288F6" w14:textId="77777777" w:rsidR="00F747E8" w:rsidRPr="002402D5" w:rsidRDefault="00F747E8" w:rsidP="000779FC">
            <w:pPr>
              <w:autoSpaceDE w:val="0"/>
              <w:autoSpaceDN w:val="0"/>
              <w:adjustRightInd w:val="0"/>
              <w:ind w:left="34" w:right="200"/>
              <w:rPr>
                <w:sz w:val="18"/>
                <w:szCs w:val="18"/>
              </w:rPr>
            </w:pPr>
            <w:r w:rsidRPr="002402D5">
              <w:rPr>
                <w:sz w:val="18"/>
                <w:szCs w:val="18"/>
              </w:rPr>
              <w:t>10. Įrengti ir naudoti apsaugines sienas didelio tūrio rezervuarams</w:t>
            </w:r>
          </w:p>
        </w:tc>
        <w:tc>
          <w:tcPr>
            <w:tcW w:w="1275" w:type="dxa"/>
            <w:vAlign w:val="center"/>
          </w:tcPr>
          <w:p w14:paraId="0E0D0775"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24E3DD4F"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54ADF651"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Nenaudojami didelio tūrio rezervuarai.</w:t>
            </w:r>
          </w:p>
        </w:tc>
      </w:tr>
      <w:tr w:rsidR="00F747E8" w:rsidRPr="002402D5" w14:paraId="6B303CE9" w14:textId="77777777" w:rsidTr="00F747E8">
        <w:tc>
          <w:tcPr>
            <w:tcW w:w="534" w:type="dxa"/>
            <w:vAlign w:val="center"/>
          </w:tcPr>
          <w:p w14:paraId="1DCA92EE" w14:textId="77777777" w:rsidR="00F747E8" w:rsidRPr="002402D5" w:rsidRDefault="00F747E8" w:rsidP="000779FC">
            <w:pPr>
              <w:suppressAutoHyphens/>
              <w:adjustRightInd w:val="0"/>
              <w:jc w:val="center"/>
              <w:textAlignment w:val="baseline"/>
              <w:rPr>
                <w:sz w:val="18"/>
                <w:szCs w:val="18"/>
              </w:rPr>
            </w:pPr>
            <w:r w:rsidRPr="002402D5">
              <w:rPr>
                <w:sz w:val="18"/>
                <w:szCs w:val="18"/>
              </w:rPr>
              <w:t>11</w:t>
            </w:r>
          </w:p>
        </w:tc>
        <w:tc>
          <w:tcPr>
            <w:tcW w:w="1701" w:type="dxa"/>
            <w:vMerge/>
            <w:vAlign w:val="center"/>
          </w:tcPr>
          <w:p w14:paraId="7F737293"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AFF6180" w14:textId="77777777" w:rsidR="00F747E8" w:rsidRPr="002402D5" w:rsidRDefault="00F747E8" w:rsidP="000779FC">
            <w:pPr>
              <w:suppressAutoHyphens/>
              <w:adjustRightInd w:val="0"/>
              <w:jc w:val="center"/>
              <w:textAlignment w:val="baseline"/>
              <w:rPr>
                <w:sz w:val="18"/>
                <w:szCs w:val="18"/>
              </w:rPr>
            </w:pPr>
            <w:r w:rsidRPr="002402D5">
              <w:rPr>
                <w:sz w:val="18"/>
                <w:szCs w:val="18"/>
              </w:rPr>
              <w:t>4.1.16 ir 4.1.17</w:t>
            </w:r>
          </w:p>
        </w:tc>
        <w:tc>
          <w:tcPr>
            <w:tcW w:w="5671" w:type="dxa"/>
            <w:vAlign w:val="center"/>
          </w:tcPr>
          <w:p w14:paraId="024C14CA" w14:textId="77777777" w:rsidR="00F747E8" w:rsidRPr="002402D5" w:rsidRDefault="00F747E8" w:rsidP="000779FC">
            <w:pPr>
              <w:autoSpaceDE w:val="0"/>
              <w:autoSpaceDN w:val="0"/>
              <w:adjustRightInd w:val="0"/>
              <w:ind w:left="34" w:right="200"/>
              <w:rPr>
                <w:sz w:val="18"/>
                <w:szCs w:val="18"/>
              </w:rPr>
            </w:pPr>
            <w:r w:rsidRPr="002402D5">
              <w:rPr>
                <w:sz w:val="18"/>
                <w:szCs w:val="18"/>
              </w:rPr>
              <w:t>11. Įdiegti energijos valdymo sistemas</w:t>
            </w:r>
          </w:p>
        </w:tc>
        <w:tc>
          <w:tcPr>
            <w:tcW w:w="1275" w:type="dxa"/>
            <w:vAlign w:val="center"/>
          </w:tcPr>
          <w:p w14:paraId="3BC64015"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3F953009"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960A1E9"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 xml:space="preserve">Elektros suvartojimas stebimas bendras nuo visų procesų kartu. </w:t>
            </w:r>
          </w:p>
        </w:tc>
      </w:tr>
      <w:tr w:rsidR="00F747E8" w:rsidRPr="002402D5" w14:paraId="603F65AD" w14:textId="77777777" w:rsidTr="00F747E8">
        <w:tc>
          <w:tcPr>
            <w:tcW w:w="534" w:type="dxa"/>
            <w:vAlign w:val="center"/>
          </w:tcPr>
          <w:p w14:paraId="349DAB9C" w14:textId="77777777" w:rsidR="00F747E8" w:rsidRPr="002402D5" w:rsidRDefault="00F747E8" w:rsidP="000779FC">
            <w:pPr>
              <w:suppressAutoHyphens/>
              <w:adjustRightInd w:val="0"/>
              <w:jc w:val="center"/>
              <w:textAlignment w:val="baseline"/>
              <w:rPr>
                <w:sz w:val="18"/>
                <w:szCs w:val="18"/>
              </w:rPr>
            </w:pPr>
            <w:r w:rsidRPr="002402D5">
              <w:rPr>
                <w:sz w:val="18"/>
                <w:szCs w:val="18"/>
              </w:rPr>
              <w:t>12</w:t>
            </w:r>
          </w:p>
        </w:tc>
        <w:tc>
          <w:tcPr>
            <w:tcW w:w="1701" w:type="dxa"/>
            <w:vMerge/>
            <w:vAlign w:val="center"/>
          </w:tcPr>
          <w:p w14:paraId="1FCD47FB"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214F2687" w14:textId="77777777" w:rsidR="00F747E8" w:rsidRPr="002402D5" w:rsidRDefault="00F747E8" w:rsidP="000779FC">
            <w:pPr>
              <w:suppressAutoHyphens/>
              <w:adjustRightInd w:val="0"/>
              <w:jc w:val="center"/>
              <w:textAlignment w:val="baseline"/>
              <w:rPr>
                <w:sz w:val="18"/>
                <w:szCs w:val="18"/>
              </w:rPr>
            </w:pPr>
            <w:r w:rsidRPr="002402D5">
              <w:rPr>
                <w:sz w:val="18"/>
                <w:szCs w:val="18"/>
              </w:rPr>
              <w:t>4.1.18</w:t>
            </w:r>
          </w:p>
        </w:tc>
        <w:tc>
          <w:tcPr>
            <w:tcW w:w="5671" w:type="dxa"/>
            <w:vAlign w:val="center"/>
          </w:tcPr>
          <w:p w14:paraId="7485C150" w14:textId="77777777" w:rsidR="00F747E8" w:rsidRPr="002402D5" w:rsidRDefault="00F747E8" w:rsidP="000779FC">
            <w:pPr>
              <w:autoSpaceDE w:val="0"/>
              <w:autoSpaceDN w:val="0"/>
              <w:adjustRightInd w:val="0"/>
              <w:ind w:left="34" w:right="200"/>
              <w:rPr>
                <w:sz w:val="18"/>
                <w:szCs w:val="18"/>
              </w:rPr>
            </w:pPr>
            <w:r w:rsidRPr="002402D5">
              <w:rPr>
                <w:sz w:val="18"/>
                <w:szCs w:val="18"/>
              </w:rPr>
              <w:t>12. Įdiegti šaldymo valdymo sistemas</w:t>
            </w:r>
          </w:p>
        </w:tc>
        <w:tc>
          <w:tcPr>
            <w:tcW w:w="1275" w:type="dxa"/>
            <w:vAlign w:val="center"/>
          </w:tcPr>
          <w:p w14:paraId="4A5603B6"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60D93B73"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08CA9EEB"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Įrengtos kompiuterizuotos šaldymo įrangos valdymo sistemos</w:t>
            </w:r>
          </w:p>
        </w:tc>
      </w:tr>
      <w:tr w:rsidR="00F747E8" w:rsidRPr="002402D5" w14:paraId="086D5AF9" w14:textId="77777777" w:rsidTr="00F747E8">
        <w:tc>
          <w:tcPr>
            <w:tcW w:w="534" w:type="dxa"/>
            <w:vAlign w:val="center"/>
          </w:tcPr>
          <w:p w14:paraId="7B2C828C" w14:textId="77777777" w:rsidR="00F747E8" w:rsidRPr="002402D5" w:rsidRDefault="00F747E8" w:rsidP="000779FC">
            <w:pPr>
              <w:suppressAutoHyphens/>
              <w:adjustRightInd w:val="0"/>
              <w:jc w:val="center"/>
              <w:textAlignment w:val="baseline"/>
              <w:rPr>
                <w:sz w:val="18"/>
                <w:szCs w:val="18"/>
              </w:rPr>
            </w:pPr>
            <w:r w:rsidRPr="002402D5">
              <w:rPr>
                <w:sz w:val="18"/>
                <w:szCs w:val="18"/>
              </w:rPr>
              <w:t>13</w:t>
            </w:r>
          </w:p>
        </w:tc>
        <w:tc>
          <w:tcPr>
            <w:tcW w:w="1701" w:type="dxa"/>
            <w:vMerge/>
            <w:vAlign w:val="center"/>
          </w:tcPr>
          <w:p w14:paraId="759939DB"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24D7049" w14:textId="77777777" w:rsidR="00F747E8" w:rsidRPr="002402D5" w:rsidRDefault="00F747E8" w:rsidP="000779FC">
            <w:pPr>
              <w:suppressAutoHyphens/>
              <w:adjustRightInd w:val="0"/>
              <w:jc w:val="center"/>
              <w:textAlignment w:val="baseline"/>
              <w:rPr>
                <w:sz w:val="18"/>
                <w:szCs w:val="18"/>
              </w:rPr>
            </w:pPr>
            <w:r w:rsidRPr="002402D5">
              <w:rPr>
                <w:sz w:val="18"/>
                <w:szCs w:val="18"/>
              </w:rPr>
              <w:t>4.1.19</w:t>
            </w:r>
          </w:p>
        </w:tc>
        <w:tc>
          <w:tcPr>
            <w:tcW w:w="5671" w:type="dxa"/>
            <w:vAlign w:val="center"/>
          </w:tcPr>
          <w:p w14:paraId="3FD95F62" w14:textId="77777777" w:rsidR="00F747E8" w:rsidRPr="002402D5" w:rsidRDefault="00F747E8" w:rsidP="000779FC">
            <w:pPr>
              <w:autoSpaceDE w:val="0"/>
              <w:autoSpaceDN w:val="0"/>
              <w:adjustRightInd w:val="0"/>
              <w:ind w:left="34" w:right="200"/>
              <w:rPr>
                <w:sz w:val="18"/>
                <w:szCs w:val="18"/>
              </w:rPr>
            </w:pPr>
            <w:r w:rsidRPr="002402D5">
              <w:rPr>
                <w:sz w:val="18"/>
                <w:szCs w:val="18"/>
              </w:rPr>
              <w:t>13. Valdyti šaldymo įrangos darbo laiką</w:t>
            </w:r>
          </w:p>
        </w:tc>
        <w:tc>
          <w:tcPr>
            <w:tcW w:w="1275" w:type="dxa"/>
            <w:vAlign w:val="center"/>
          </w:tcPr>
          <w:p w14:paraId="112D1BA7"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0A8AA279"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0387B668"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Įdiegtas šaldymo įrangos darbo režimo ir laiko programinis valdymas pagal užduotas sąlygas. Parengta šaldymo įrangos priežiūros programa.</w:t>
            </w:r>
          </w:p>
        </w:tc>
      </w:tr>
      <w:tr w:rsidR="00F747E8" w:rsidRPr="002402D5" w14:paraId="548E5D4F" w14:textId="77777777" w:rsidTr="00F747E8">
        <w:tc>
          <w:tcPr>
            <w:tcW w:w="534" w:type="dxa"/>
            <w:vAlign w:val="center"/>
          </w:tcPr>
          <w:p w14:paraId="6647B5DB" w14:textId="77777777" w:rsidR="00F747E8" w:rsidRPr="002402D5" w:rsidRDefault="00F747E8" w:rsidP="000779FC">
            <w:pPr>
              <w:suppressAutoHyphens/>
              <w:adjustRightInd w:val="0"/>
              <w:jc w:val="center"/>
              <w:textAlignment w:val="baseline"/>
              <w:rPr>
                <w:sz w:val="18"/>
                <w:szCs w:val="18"/>
              </w:rPr>
            </w:pPr>
            <w:r w:rsidRPr="002402D5">
              <w:rPr>
                <w:sz w:val="18"/>
                <w:szCs w:val="18"/>
              </w:rPr>
              <w:t>14</w:t>
            </w:r>
          </w:p>
        </w:tc>
        <w:tc>
          <w:tcPr>
            <w:tcW w:w="1701" w:type="dxa"/>
            <w:vMerge/>
            <w:vAlign w:val="center"/>
          </w:tcPr>
          <w:p w14:paraId="681883A0"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F7E6EA4" w14:textId="77777777" w:rsidR="00F747E8" w:rsidRPr="002402D5" w:rsidRDefault="00F747E8" w:rsidP="000779FC">
            <w:pPr>
              <w:suppressAutoHyphens/>
              <w:adjustRightInd w:val="0"/>
              <w:jc w:val="center"/>
              <w:textAlignment w:val="baseline"/>
              <w:rPr>
                <w:sz w:val="18"/>
                <w:szCs w:val="18"/>
              </w:rPr>
            </w:pPr>
            <w:r w:rsidRPr="002402D5">
              <w:rPr>
                <w:sz w:val="18"/>
                <w:szCs w:val="18"/>
              </w:rPr>
              <w:t>4.1.21</w:t>
            </w:r>
          </w:p>
        </w:tc>
        <w:tc>
          <w:tcPr>
            <w:tcW w:w="5671" w:type="dxa"/>
            <w:vAlign w:val="center"/>
          </w:tcPr>
          <w:p w14:paraId="00673112" w14:textId="77777777" w:rsidR="00F747E8" w:rsidRPr="002402D5" w:rsidRDefault="00F747E8" w:rsidP="000779FC">
            <w:pPr>
              <w:autoSpaceDE w:val="0"/>
              <w:autoSpaceDN w:val="0"/>
              <w:adjustRightInd w:val="0"/>
              <w:ind w:left="34" w:right="200"/>
              <w:rPr>
                <w:sz w:val="18"/>
                <w:szCs w:val="18"/>
              </w:rPr>
            </w:pPr>
            <w:r w:rsidRPr="002402D5">
              <w:rPr>
                <w:sz w:val="18"/>
                <w:szCs w:val="18"/>
              </w:rPr>
              <w:t>14. Įdiegti ir naudoti šaldytuvų durų uždarymo jungiklius</w:t>
            </w:r>
          </w:p>
        </w:tc>
        <w:tc>
          <w:tcPr>
            <w:tcW w:w="1275" w:type="dxa"/>
            <w:vAlign w:val="center"/>
          </w:tcPr>
          <w:p w14:paraId="11D22874"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4666A45C"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6ABC4ACC"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Darbuotojai apmokyti ir įdiegta signalizacija labiausiai naudojamoms (varstomoms) durims.</w:t>
            </w:r>
          </w:p>
        </w:tc>
      </w:tr>
      <w:tr w:rsidR="00F747E8" w:rsidRPr="002402D5" w14:paraId="50E78430" w14:textId="77777777" w:rsidTr="00F747E8">
        <w:tc>
          <w:tcPr>
            <w:tcW w:w="534" w:type="dxa"/>
            <w:vAlign w:val="center"/>
          </w:tcPr>
          <w:p w14:paraId="749E7A6F" w14:textId="77777777" w:rsidR="00F747E8" w:rsidRPr="002402D5" w:rsidRDefault="00F747E8" w:rsidP="000779FC">
            <w:pPr>
              <w:suppressAutoHyphens/>
              <w:adjustRightInd w:val="0"/>
              <w:jc w:val="center"/>
              <w:textAlignment w:val="baseline"/>
              <w:rPr>
                <w:sz w:val="18"/>
                <w:szCs w:val="18"/>
              </w:rPr>
            </w:pPr>
            <w:r w:rsidRPr="002402D5">
              <w:rPr>
                <w:sz w:val="18"/>
                <w:szCs w:val="18"/>
              </w:rPr>
              <w:t>15</w:t>
            </w:r>
          </w:p>
        </w:tc>
        <w:tc>
          <w:tcPr>
            <w:tcW w:w="1701" w:type="dxa"/>
            <w:vMerge/>
            <w:vAlign w:val="center"/>
          </w:tcPr>
          <w:p w14:paraId="7ECBF340"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713FD30F" w14:textId="77777777" w:rsidR="00F747E8" w:rsidRPr="002402D5" w:rsidRDefault="00F747E8" w:rsidP="000779FC">
            <w:pPr>
              <w:suppressAutoHyphens/>
              <w:adjustRightInd w:val="0"/>
              <w:jc w:val="center"/>
              <w:textAlignment w:val="baseline"/>
              <w:rPr>
                <w:sz w:val="18"/>
                <w:szCs w:val="18"/>
              </w:rPr>
            </w:pPr>
            <w:r w:rsidRPr="002402D5">
              <w:rPr>
                <w:sz w:val="18"/>
                <w:szCs w:val="18"/>
              </w:rPr>
              <w:t>4.1.22</w:t>
            </w:r>
          </w:p>
        </w:tc>
        <w:tc>
          <w:tcPr>
            <w:tcW w:w="5671" w:type="dxa"/>
            <w:vAlign w:val="center"/>
          </w:tcPr>
          <w:p w14:paraId="3890ED8C" w14:textId="77777777" w:rsidR="00F747E8" w:rsidRPr="002402D5" w:rsidRDefault="00F747E8" w:rsidP="000779FC">
            <w:pPr>
              <w:autoSpaceDE w:val="0"/>
              <w:autoSpaceDN w:val="0"/>
              <w:adjustRightInd w:val="0"/>
              <w:ind w:left="34" w:right="200"/>
              <w:rPr>
                <w:sz w:val="18"/>
                <w:szCs w:val="18"/>
              </w:rPr>
            </w:pPr>
            <w:r w:rsidRPr="002402D5">
              <w:rPr>
                <w:sz w:val="18"/>
                <w:szCs w:val="18"/>
              </w:rPr>
              <w:t xml:space="preserve">15. </w:t>
            </w:r>
            <w:proofErr w:type="spellStart"/>
            <w:r w:rsidRPr="002402D5">
              <w:rPr>
                <w:sz w:val="18"/>
                <w:szCs w:val="18"/>
              </w:rPr>
              <w:t>Rekuperuoti</w:t>
            </w:r>
            <w:proofErr w:type="spellEnd"/>
            <w:r w:rsidRPr="002402D5">
              <w:rPr>
                <w:sz w:val="18"/>
                <w:szCs w:val="18"/>
              </w:rPr>
              <w:t xml:space="preserve"> šaldymo įrengimų generuojamą šilumą</w:t>
            </w:r>
          </w:p>
        </w:tc>
        <w:tc>
          <w:tcPr>
            <w:tcW w:w="1275" w:type="dxa"/>
            <w:vAlign w:val="center"/>
          </w:tcPr>
          <w:p w14:paraId="2AF5DA85"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34CCDECF"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328C7168"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Ekonomiškai neefektyvu dėl per mažo skerdyklos pajėgumo.</w:t>
            </w:r>
          </w:p>
        </w:tc>
      </w:tr>
      <w:tr w:rsidR="00F747E8" w:rsidRPr="002402D5" w14:paraId="51B3F600" w14:textId="77777777" w:rsidTr="00F747E8">
        <w:tc>
          <w:tcPr>
            <w:tcW w:w="534" w:type="dxa"/>
            <w:vAlign w:val="center"/>
          </w:tcPr>
          <w:p w14:paraId="5CC7045F" w14:textId="77777777" w:rsidR="00F747E8" w:rsidRPr="002402D5" w:rsidRDefault="00F747E8" w:rsidP="000779FC">
            <w:pPr>
              <w:suppressAutoHyphens/>
              <w:adjustRightInd w:val="0"/>
              <w:jc w:val="center"/>
              <w:textAlignment w:val="baseline"/>
              <w:rPr>
                <w:sz w:val="18"/>
                <w:szCs w:val="18"/>
              </w:rPr>
            </w:pPr>
            <w:r w:rsidRPr="002402D5">
              <w:rPr>
                <w:sz w:val="18"/>
                <w:szCs w:val="18"/>
              </w:rPr>
              <w:t>16</w:t>
            </w:r>
          </w:p>
        </w:tc>
        <w:tc>
          <w:tcPr>
            <w:tcW w:w="1701" w:type="dxa"/>
            <w:vMerge/>
            <w:vAlign w:val="center"/>
          </w:tcPr>
          <w:p w14:paraId="59FF8FAB"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C378730" w14:textId="77777777" w:rsidR="00F747E8" w:rsidRPr="002402D5" w:rsidRDefault="00F747E8" w:rsidP="000779FC">
            <w:pPr>
              <w:suppressAutoHyphens/>
              <w:adjustRightInd w:val="0"/>
              <w:jc w:val="center"/>
              <w:textAlignment w:val="baseline"/>
              <w:rPr>
                <w:sz w:val="18"/>
                <w:szCs w:val="18"/>
              </w:rPr>
            </w:pPr>
            <w:r w:rsidRPr="002402D5">
              <w:rPr>
                <w:sz w:val="18"/>
                <w:szCs w:val="18"/>
              </w:rPr>
              <w:t>4.1.23</w:t>
            </w:r>
          </w:p>
        </w:tc>
        <w:tc>
          <w:tcPr>
            <w:tcW w:w="5671" w:type="dxa"/>
            <w:vAlign w:val="center"/>
          </w:tcPr>
          <w:p w14:paraId="3949FDC7" w14:textId="77777777" w:rsidR="00F747E8" w:rsidRPr="002402D5" w:rsidRDefault="00F747E8" w:rsidP="000779FC">
            <w:pPr>
              <w:autoSpaceDE w:val="0"/>
              <w:autoSpaceDN w:val="0"/>
              <w:adjustRightInd w:val="0"/>
              <w:ind w:left="34" w:right="200"/>
              <w:rPr>
                <w:sz w:val="18"/>
                <w:szCs w:val="18"/>
              </w:rPr>
            </w:pPr>
            <w:r w:rsidRPr="002402D5">
              <w:rPr>
                <w:sz w:val="18"/>
                <w:szCs w:val="18"/>
              </w:rPr>
              <w:t>16. Naudoti termostato valdomus vandens ir garo maišymo vožtuvus</w:t>
            </w:r>
          </w:p>
        </w:tc>
        <w:tc>
          <w:tcPr>
            <w:tcW w:w="1275" w:type="dxa"/>
            <w:vAlign w:val="center"/>
          </w:tcPr>
          <w:p w14:paraId="66997DC1"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297A3360"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5011B0AE"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Techniškai netikslinga, nes pertraukos per trumpos.</w:t>
            </w:r>
          </w:p>
        </w:tc>
      </w:tr>
      <w:tr w:rsidR="00F747E8" w:rsidRPr="002402D5" w14:paraId="40D43217" w14:textId="77777777" w:rsidTr="00F747E8">
        <w:tc>
          <w:tcPr>
            <w:tcW w:w="534" w:type="dxa"/>
            <w:vAlign w:val="center"/>
          </w:tcPr>
          <w:p w14:paraId="7FF14253" w14:textId="77777777" w:rsidR="00F747E8" w:rsidRPr="002402D5" w:rsidRDefault="00F747E8" w:rsidP="000779FC">
            <w:pPr>
              <w:suppressAutoHyphens/>
              <w:adjustRightInd w:val="0"/>
              <w:jc w:val="center"/>
              <w:textAlignment w:val="baseline"/>
              <w:rPr>
                <w:sz w:val="18"/>
                <w:szCs w:val="18"/>
              </w:rPr>
            </w:pPr>
            <w:r w:rsidRPr="002402D5">
              <w:rPr>
                <w:sz w:val="18"/>
                <w:szCs w:val="18"/>
              </w:rPr>
              <w:t>17</w:t>
            </w:r>
          </w:p>
        </w:tc>
        <w:tc>
          <w:tcPr>
            <w:tcW w:w="1701" w:type="dxa"/>
            <w:vMerge/>
            <w:vAlign w:val="center"/>
          </w:tcPr>
          <w:p w14:paraId="658A72AB"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B5E0887" w14:textId="77777777" w:rsidR="00F747E8" w:rsidRPr="002402D5" w:rsidRDefault="00F747E8" w:rsidP="000779FC">
            <w:pPr>
              <w:suppressAutoHyphens/>
              <w:adjustRightInd w:val="0"/>
              <w:jc w:val="center"/>
              <w:textAlignment w:val="baseline"/>
              <w:rPr>
                <w:sz w:val="18"/>
                <w:szCs w:val="18"/>
              </w:rPr>
            </w:pPr>
            <w:r w:rsidRPr="002402D5">
              <w:rPr>
                <w:sz w:val="18"/>
                <w:szCs w:val="18"/>
              </w:rPr>
              <w:t>4.1.24</w:t>
            </w:r>
          </w:p>
        </w:tc>
        <w:tc>
          <w:tcPr>
            <w:tcW w:w="5671" w:type="dxa"/>
            <w:vAlign w:val="center"/>
          </w:tcPr>
          <w:p w14:paraId="3179E6EE" w14:textId="77777777" w:rsidR="00F747E8" w:rsidRPr="002402D5" w:rsidRDefault="00F747E8" w:rsidP="000779FC">
            <w:pPr>
              <w:autoSpaceDE w:val="0"/>
              <w:autoSpaceDN w:val="0"/>
              <w:adjustRightInd w:val="0"/>
              <w:ind w:left="34" w:right="200"/>
              <w:rPr>
                <w:sz w:val="18"/>
                <w:szCs w:val="18"/>
              </w:rPr>
            </w:pPr>
            <w:r w:rsidRPr="002402D5">
              <w:rPr>
                <w:sz w:val="18"/>
                <w:szCs w:val="18"/>
              </w:rPr>
              <w:t>17. Optimizuoti ir apšiltinti garo ir vandens vamzdynus</w:t>
            </w:r>
          </w:p>
        </w:tc>
        <w:tc>
          <w:tcPr>
            <w:tcW w:w="1275" w:type="dxa"/>
            <w:vAlign w:val="center"/>
          </w:tcPr>
          <w:p w14:paraId="2C9D01AB"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1E55C25B"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B0DF09A"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Vamzdynai apšiltinti</w:t>
            </w:r>
          </w:p>
        </w:tc>
      </w:tr>
      <w:tr w:rsidR="00F747E8" w:rsidRPr="002402D5" w14:paraId="28CB5B0C" w14:textId="77777777" w:rsidTr="00F747E8">
        <w:tc>
          <w:tcPr>
            <w:tcW w:w="534" w:type="dxa"/>
            <w:vAlign w:val="center"/>
          </w:tcPr>
          <w:p w14:paraId="279276A5" w14:textId="77777777" w:rsidR="00F747E8" w:rsidRPr="002402D5" w:rsidRDefault="00F747E8" w:rsidP="000779FC">
            <w:pPr>
              <w:suppressAutoHyphens/>
              <w:adjustRightInd w:val="0"/>
              <w:jc w:val="center"/>
              <w:textAlignment w:val="baseline"/>
              <w:rPr>
                <w:sz w:val="18"/>
                <w:szCs w:val="18"/>
              </w:rPr>
            </w:pPr>
            <w:r w:rsidRPr="002402D5">
              <w:rPr>
                <w:sz w:val="18"/>
                <w:szCs w:val="18"/>
              </w:rPr>
              <w:t>18</w:t>
            </w:r>
          </w:p>
        </w:tc>
        <w:tc>
          <w:tcPr>
            <w:tcW w:w="1701" w:type="dxa"/>
            <w:vMerge/>
            <w:vAlign w:val="center"/>
          </w:tcPr>
          <w:p w14:paraId="38DE6D10"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480ABF7A" w14:textId="77777777" w:rsidR="00F747E8" w:rsidRPr="002402D5" w:rsidRDefault="00F747E8" w:rsidP="000779FC">
            <w:pPr>
              <w:suppressAutoHyphens/>
              <w:adjustRightInd w:val="0"/>
              <w:jc w:val="center"/>
              <w:textAlignment w:val="baseline"/>
              <w:rPr>
                <w:sz w:val="18"/>
                <w:szCs w:val="18"/>
              </w:rPr>
            </w:pPr>
            <w:r w:rsidRPr="002402D5">
              <w:rPr>
                <w:sz w:val="18"/>
                <w:szCs w:val="18"/>
              </w:rPr>
              <w:t>4.1.25</w:t>
            </w:r>
          </w:p>
        </w:tc>
        <w:tc>
          <w:tcPr>
            <w:tcW w:w="5671" w:type="dxa"/>
            <w:vAlign w:val="center"/>
          </w:tcPr>
          <w:p w14:paraId="5F607BCB" w14:textId="77777777" w:rsidR="00F747E8" w:rsidRPr="002402D5" w:rsidRDefault="00F747E8" w:rsidP="000779FC">
            <w:pPr>
              <w:autoSpaceDE w:val="0"/>
              <w:autoSpaceDN w:val="0"/>
              <w:adjustRightInd w:val="0"/>
              <w:ind w:left="34" w:right="200"/>
              <w:rPr>
                <w:sz w:val="18"/>
                <w:szCs w:val="18"/>
              </w:rPr>
            </w:pPr>
            <w:r w:rsidRPr="002402D5">
              <w:rPr>
                <w:sz w:val="18"/>
                <w:szCs w:val="18"/>
              </w:rPr>
              <w:t>18. Atjungti garo ir vandens tiekimą kai nenaudojama</w:t>
            </w:r>
          </w:p>
        </w:tc>
        <w:tc>
          <w:tcPr>
            <w:tcW w:w="1275" w:type="dxa"/>
            <w:vAlign w:val="center"/>
          </w:tcPr>
          <w:p w14:paraId="1379F7BC"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4921AABB"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2B9FB40F"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Atjungiama</w:t>
            </w:r>
          </w:p>
        </w:tc>
      </w:tr>
      <w:tr w:rsidR="00F747E8" w:rsidRPr="002402D5" w14:paraId="553766C3" w14:textId="77777777" w:rsidTr="00F747E8">
        <w:tc>
          <w:tcPr>
            <w:tcW w:w="534" w:type="dxa"/>
            <w:vAlign w:val="center"/>
          </w:tcPr>
          <w:p w14:paraId="1C70ACA9" w14:textId="77777777" w:rsidR="00F747E8" w:rsidRPr="002402D5" w:rsidRDefault="00F747E8" w:rsidP="000779FC">
            <w:pPr>
              <w:suppressAutoHyphens/>
              <w:adjustRightInd w:val="0"/>
              <w:jc w:val="center"/>
              <w:textAlignment w:val="baseline"/>
              <w:rPr>
                <w:sz w:val="18"/>
                <w:szCs w:val="18"/>
              </w:rPr>
            </w:pPr>
            <w:r w:rsidRPr="002402D5">
              <w:rPr>
                <w:sz w:val="18"/>
                <w:szCs w:val="18"/>
              </w:rPr>
              <w:t>19</w:t>
            </w:r>
          </w:p>
        </w:tc>
        <w:tc>
          <w:tcPr>
            <w:tcW w:w="1701" w:type="dxa"/>
            <w:vMerge/>
            <w:vAlign w:val="center"/>
          </w:tcPr>
          <w:p w14:paraId="299C85F2"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74CB5161" w14:textId="77777777" w:rsidR="00F747E8" w:rsidRPr="002402D5" w:rsidRDefault="00F747E8" w:rsidP="000779FC">
            <w:pPr>
              <w:suppressAutoHyphens/>
              <w:adjustRightInd w:val="0"/>
              <w:jc w:val="center"/>
              <w:textAlignment w:val="baseline"/>
              <w:rPr>
                <w:sz w:val="18"/>
                <w:szCs w:val="18"/>
              </w:rPr>
            </w:pPr>
            <w:r w:rsidRPr="002402D5">
              <w:rPr>
                <w:sz w:val="18"/>
                <w:szCs w:val="18"/>
              </w:rPr>
              <w:t>4.1.26</w:t>
            </w:r>
          </w:p>
        </w:tc>
        <w:tc>
          <w:tcPr>
            <w:tcW w:w="5671" w:type="dxa"/>
            <w:vAlign w:val="center"/>
          </w:tcPr>
          <w:p w14:paraId="36FDE67B" w14:textId="77777777" w:rsidR="00F747E8" w:rsidRPr="002402D5" w:rsidRDefault="00F747E8" w:rsidP="000779FC">
            <w:pPr>
              <w:autoSpaceDE w:val="0"/>
              <w:autoSpaceDN w:val="0"/>
              <w:adjustRightInd w:val="0"/>
              <w:ind w:left="34" w:right="200"/>
              <w:rPr>
                <w:sz w:val="18"/>
                <w:szCs w:val="18"/>
              </w:rPr>
            </w:pPr>
            <w:r w:rsidRPr="002402D5">
              <w:rPr>
                <w:sz w:val="18"/>
                <w:szCs w:val="18"/>
              </w:rPr>
              <w:t>19. Įdiegti apšvietimo valdymo sistemas</w:t>
            </w:r>
          </w:p>
        </w:tc>
        <w:tc>
          <w:tcPr>
            <w:tcW w:w="1275" w:type="dxa"/>
            <w:vAlign w:val="center"/>
          </w:tcPr>
          <w:p w14:paraId="457FDA6B"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54EB1DA0"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ADC6C66"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Patalpose sumontuotos šiuolaikinės taupios, užtikrinančios normatyvinį apšvietimą, dienos šviesos lempos</w:t>
            </w:r>
          </w:p>
        </w:tc>
      </w:tr>
      <w:tr w:rsidR="00F747E8" w:rsidRPr="002402D5" w14:paraId="62EC551B" w14:textId="77777777" w:rsidTr="00F747E8">
        <w:tc>
          <w:tcPr>
            <w:tcW w:w="534" w:type="dxa"/>
            <w:vAlign w:val="center"/>
          </w:tcPr>
          <w:p w14:paraId="496E1B49" w14:textId="77777777" w:rsidR="00F747E8" w:rsidRPr="002402D5" w:rsidRDefault="00F747E8" w:rsidP="000779FC">
            <w:pPr>
              <w:suppressAutoHyphens/>
              <w:adjustRightInd w:val="0"/>
              <w:jc w:val="center"/>
              <w:textAlignment w:val="baseline"/>
              <w:rPr>
                <w:sz w:val="18"/>
                <w:szCs w:val="18"/>
              </w:rPr>
            </w:pPr>
            <w:r w:rsidRPr="002402D5">
              <w:rPr>
                <w:sz w:val="18"/>
                <w:szCs w:val="18"/>
              </w:rPr>
              <w:t>20</w:t>
            </w:r>
          </w:p>
        </w:tc>
        <w:tc>
          <w:tcPr>
            <w:tcW w:w="1701" w:type="dxa"/>
            <w:vMerge/>
            <w:vAlign w:val="center"/>
          </w:tcPr>
          <w:p w14:paraId="20198E32"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F70E35E" w14:textId="77777777" w:rsidR="00F747E8" w:rsidRPr="002402D5" w:rsidRDefault="00F747E8" w:rsidP="000779FC">
            <w:pPr>
              <w:suppressAutoHyphens/>
              <w:adjustRightInd w:val="0"/>
              <w:jc w:val="center"/>
              <w:textAlignment w:val="baseline"/>
              <w:rPr>
                <w:sz w:val="18"/>
                <w:szCs w:val="18"/>
              </w:rPr>
            </w:pPr>
            <w:r w:rsidRPr="002402D5">
              <w:rPr>
                <w:sz w:val="18"/>
                <w:szCs w:val="18"/>
              </w:rPr>
              <w:t>4.1.27</w:t>
            </w:r>
          </w:p>
        </w:tc>
        <w:tc>
          <w:tcPr>
            <w:tcW w:w="5671" w:type="dxa"/>
            <w:vAlign w:val="center"/>
          </w:tcPr>
          <w:p w14:paraId="78CF4065" w14:textId="77777777" w:rsidR="00F747E8" w:rsidRPr="002402D5" w:rsidRDefault="00F747E8" w:rsidP="000779FC">
            <w:pPr>
              <w:autoSpaceDE w:val="0"/>
              <w:autoSpaceDN w:val="0"/>
              <w:adjustRightInd w:val="0"/>
              <w:ind w:left="34" w:right="200"/>
              <w:rPr>
                <w:sz w:val="18"/>
                <w:szCs w:val="18"/>
              </w:rPr>
            </w:pPr>
            <w:r w:rsidRPr="002402D5">
              <w:rPr>
                <w:sz w:val="18"/>
                <w:szCs w:val="18"/>
              </w:rPr>
              <w:t>20. Gyvulių subproduktus saugoti trumpai ir jei įmanoma sušaldyti</w:t>
            </w:r>
          </w:p>
        </w:tc>
        <w:tc>
          <w:tcPr>
            <w:tcW w:w="1275" w:type="dxa"/>
            <w:vAlign w:val="center"/>
          </w:tcPr>
          <w:p w14:paraId="41E66C2F"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3FD12CE7"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6B46DFD"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ŠGP surenkami į sandariai uždaromus konteinerius ir periodiškai išvežami utilizuoti specialiomis transporto priemonėmis. Veikia ŠGP šaldytuvai.</w:t>
            </w:r>
          </w:p>
        </w:tc>
      </w:tr>
      <w:tr w:rsidR="00F747E8" w:rsidRPr="002402D5" w14:paraId="5CB269AA" w14:textId="77777777" w:rsidTr="00F747E8">
        <w:tc>
          <w:tcPr>
            <w:tcW w:w="534" w:type="dxa"/>
            <w:vAlign w:val="center"/>
          </w:tcPr>
          <w:p w14:paraId="1F89D09E" w14:textId="77777777" w:rsidR="00F747E8" w:rsidRPr="002402D5" w:rsidRDefault="00F747E8" w:rsidP="000779FC">
            <w:pPr>
              <w:suppressAutoHyphens/>
              <w:adjustRightInd w:val="0"/>
              <w:jc w:val="center"/>
              <w:textAlignment w:val="baseline"/>
              <w:rPr>
                <w:sz w:val="18"/>
                <w:szCs w:val="18"/>
              </w:rPr>
            </w:pPr>
            <w:r w:rsidRPr="002402D5">
              <w:rPr>
                <w:sz w:val="18"/>
                <w:szCs w:val="18"/>
              </w:rPr>
              <w:t>21</w:t>
            </w:r>
          </w:p>
        </w:tc>
        <w:tc>
          <w:tcPr>
            <w:tcW w:w="1701" w:type="dxa"/>
            <w:vMerge/>
            <w:vAlign w:val="center"/>
          </w:tcPr>
          <w:p w14:paraId="0514EEC8"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F1916AC" w14:textId="77777777" w:rsidR="00F747E8" w:rsidRPr="002402D5" w:rsidRDefault="00F747E8" w:rsidP="000779FC">
            <w:pPr>
              <w:suppressAutoHyphens/>
              <w:adjustRightInd w:val="0"/>
              <w:jc w:val="center"/>
              <w:textAlignment w:val="baseline"/>
              <w:rPr>
                <w:sz w:val="18"/>
                <w:szCs w:val="18"/>
              </w:rPr>
            </w:pPr>
            <w:r w:rsidRPr="002402D5">
              <w:rPr>
                <w:sz w:val="18"/>
                <w:szCs w:val="18"/>
              </w:rPr>
              <w:t>4.1.28</w:t>
            </w:r>
          </w:p>
        </w:tc>
        <w:tc>
          <w:tcPr>
            <w:tcW w:w="5671" w:type="dxa"/>
            <w:vAlign w:val="center"/>
          </w:tcPr>
          <w:p w14:paraId="508777CF" w14:textId="77777777" w:rsidR="00F747E8" w:rsidRPr="002402D5" w:rsidRDefault="00F747E8" w:rsidP="000779FC">
            <w:pPr>
              <w:autoSpaceDE w:val="0"/>
              <w:autoSpaceDN w:val="0"/>
              <w:adjustRightInd w:val="0"/>
              <w:ind w:left="34" w:right="200"/>
              <w:rPr>
                <w:sz w:val="18"/>
                <w:szCs w:val="18"/>
              </w:rPr>
            </w:pPr>
            <w:r w:rsidRPr="002402D5">
              <w:rPr>
                <w:sz w:val="18"/>
                <w:szCs w:val="18"/>
              </w:rPr>
              <w:t>21. Atlikti kvapų auditą</w:t>
            </w:r>
          </w:p>
        </w:tc>
        <w:tc>
          <w:tcPr>
            <w:tcW w:w="1275" w:type="dxa"/>
            <w:vAlign w:val="center"/>
          </w:tcPr>
          <w:p w14:paraId="780C2A4B"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05BF873F"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1FB42314"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 xml:space="preserve">Įmonė naudoja kvapų mažinimo priemones, atliktas kvapų sklaidos modeliavimas. </w:t>
            </w:r>
          </w:p>
        </w:tc>
      </w:tr>
      <w:tr w:rsidR="00F747E8" w:rsidRPr="002402D5" w14:paraId="64ACDD5E" w14:textId="77777777" w:rsidTr="00F747E8">
        <w:tc>
          <w:tcPr>
            <w:tcW w:w="534" w:type="dxa"/>
            <w:vAlign w:val="center"/>
          </w:tcPr>
          <w:p w14:paraId="438C8FD3" w14:textId="77777777" w:rsidR="00F747E8" w:rsidRPr="002402D5" w:rsidRDefault="00F747E8" w:rsidP="000779FC">
            <w:pPr>
              <w:suppressAutoHyphens/>
              <w:adjustRightInd w:val="0"/>
              <w:jc w:val="center"/>
              <w:textAlignment w:val="baseline"/>
              <w:rPr>
                <w:sz w:val="18"/>
                <w:szCs w:val="18"/>
              </w:rPr>
            </w:pPr>
            <w:r w:rsidRPr="002402D5">
              <w:rPr>
                <w:sz w:val="18"/>
                <w:szCs w:val="18"/>
              </w:rPr>
              <w:t>22</w:t>
            </w:r>
          </w:p>
        </w:tc>
        <w:tc>
          <w:tcPr>
            <w:tcW w:w="1701" w:type="dxa"/>
            <w:vMerge/>
            <w:vAlign w:val="center"/>
          </w:tcPr>
          <w:p w14:paraId="02766F2B"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4936C1C" w14:textId="77777777" w:rsidR="00F747E8" w:rsidRPr="002402D5" w:rsidRDefault="00F747E8" w:rsidP="000779FC">
            <w:pPr>
              <w:suppressAutoHyphens/>
              <w:adjustRightInd w:val="0"/>
              <w:jc w:val="center"/>
              <w:textAlignment w:val="baseline"/>
              <w:rPr>
                <w:sz w:val="18"/>
                <w:szCs w:val="18"/>
              </w:rPr>
            </w:pPr>
            <w:r w:rsidRPr="002402D5">
              <w:rPr>
                <w:sz w:val="18"/>
                <w:szCs w:val="18"/>
              </w:rPr>
              <w:t>4.1.30</w:t>
            </w:r>
          </w:p>
        </w:tc>
        <w:tc>
          <w:tcPr>
            <w:tcW w:w="5671" w:type="dxa"/>
            <w:vAlign w:val="center"/>
          </w:tcPr>
          <w:p w14:paraId="76A73D72" w14:textId="77777777" w:rsidR="00F747E8" w:rsidRPr="002402D5" w:rsidRDefault="00F747E8" w:rsidP="000779FC">
            <w:pPr>
              <w:autoSpaceDE w:val="0"/>
              <w:autoSpaceDN w:val="0"/>
              <w:adjustRightInd w:val="0"/>
              <w:ind w:left="34" w:right="200"/>
              <w:rPr>
                <w:sz w:val="18"/>
                <w:szCs w:val="18"/>
              </w:rPr>
            </w:pPr>
            <w:r w:rsidRPr="002402D5">
              <w:rPr>
                <w:sz w:val="18"/>
                <w:szCs w:val="18"/>
              </w:rPr>
              <w:t>22. Sukurti ir sukonstruoti transporto priemones, įrangą ir patalpas taip kad pastarieji būtų lengvai plaunami</w:t>
            </w:r>
          </w:p>
        </w:tc>
        <w:tc>
          <w:tcPr>
            <w:tcW w:w="1275" w:type="dxa"/>
            <w:vAlign w:val="center"/>
          </w:tcPr>
          <w:p w14:paraId="08ED3601"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0F3D73F2"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395CB81"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 xml:space="preserve">Įranga, patalpų sienų ir grindų danga, transporto priemonių būklė </w:t>
            </w:r>
            <w:r w:rsidRPr="002402D5">
              <w:rPr>
                <w:sz w:val="18"/>
                <w:szCs w:val="18"/>
              </w:rPr>
              <w:lastRenderedPageBreak/>
              <w:t>atitinka higienos reikalavimus, keliamus maisto pramonei.</w:t>
            </w:r>
          </w:p>
        </w:tc>
      </w:tr>
      <w:tr w:rsidR="00F747E8" w:rsidRPr="002402D5" w14:paraId="4C58A0F3" w14:textId="77777777" w:rsidTr="00F747E8">
        <w:tc>
          <w:tcPr>
            <w:tcW w:w="534" w:type="dxa"/>
            <w:vAlign w:val="center"/>
          </w:tcPr>
          <w:p w14:paraId="56B54041"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23</w:t>
            </w:r>
          </w:p>
        </w:tc>
        <w:tc>
          <w:tcPr>
            <w:tcW w:w="1701" w:type="dxa"/>
            <w:vMerge/>
            <w:vAlign w:val="center"/>
          </w:tcPr>
          <w:p w14:paraId="026EE70B"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73A233E9" w14:textId="77777777" w:rsidR="00F747E8" w:rsidRPr="002402D5" w:rsidRDefault="00F747E8" w:rsidP="000779FC">
            <w:pPr>
              <w:suppressAutoHyphens/>
              <w:adjustRightInd w:val="0"/>
              <w:jc w:val="center"/>
              <w:textAlignment w:val="baseline"/>
              <w:rPr>
                <w:sz w:val="18"/>
                <w:szCs w:val="18"/>
              </w:rPr>
            </w:pPr>
            <w:r w:rsidRPr="002402D5">
              <w:rPr>
                <w:sz w:val="18"/>
                <w:szCs w:val="18"/>
              </w:rPr>
              <w:t>4.1.31</w:t>
            </w:r>
          </w:p>
        </w:tc>
        <w:tc>
          <w:tcPr>
            <w:tcW w:w="5671" w:type="dxa"/>
            <w:vAlign w:val="center"/>
          </w:tcPr>
          <w:p w14:paraId="30AE6437" w14:textId="77777777" w:rsidR="00F747E8" w:rsidRPr="002402D5" w:rsidRDefault="00F747E8" w:rsidP="000779FC">
            <w:pPr>
              <w:autoSpaceDE w:val="0"/>
              <w:autoSpaceDN w:val="0"/>
              <w:adjustRightInd w:val="0"/>
              <w:ind w:left="34" w:right="200"/>
              <w:rPr>
                <w:sz w:val="18"/>
                <w:szCs w:val="18"/>
              </w:rPr>
            </w:pPr>
            <w:r w:rsidRPr="002402D5">
              <w:rPr>
                <w:sz w:val="18"/>
                <w:szCs w:val="18"/>
              </w:rPr>
              <w:t>23. Dažnai valyti žaliavų, subproduktų ir atliekų sandėliavimo vietas</w:t>
            </w:r>
          </w:p>
        </w:tc>
        <w:tc>
          <w:tcPr>
            <w:tcW w:w="1275" w:type="dxa"/>
            <w:vAlign w:val="center"/>
          </w:tcPr>
          <w:p w14:paraId="2D47520C"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24235573"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A91F45E"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Įrengimai ir patalpos plaunamos, teritorija prižiūrima kasdien. Vamzdynai valomi pagal grafiką.</w:t>
            </w:r>
          </w:p>
        </w:tc>
      </w:tr>
      <w:tr w:rsidR="00F747E8" w:rsidRPr="002402D5" w14:paraId="4C261F60" w14:textId="77777777" w:rsidTr="00F747E8">
        <w:tc>
          <w:tcPr>
            <w:tcW w:w="534" w:type="dxa"/>
            <w:vAlign w:val="center"/>
          </w:tcPr>
          <w:p w14:paraId="7F236C35" w14:textId="77777777" w:rsidR="00F747E8" w:rsidRPr="002402D5" w:rsidRDefault="00F747E8" w:rsidP="000779FC">
            <w:pPr>
              <w:suppressAutoHyphens/>
              <w:adjustRightInd w:val="0"/>
              <w:jc w:val="center"/>
              <w:textAlignment w:val="baseline"/>
              <w:rPr>
                <w:sz w:val="18"/>
                <w:szCs w:val="18"/>
              </w:rPr>
            </w:pPr>
            <w:r w:rsidRPr="002402D5">
              <w:rPr>
                <w:sz w:val="18"/>
                <w:szCs w:val="18"/>
              </w:rPr>
              <w:t>24</w:t>
            </w:r>
          </w:p>
        </w:tc>
        <w:tc>
          <w:tcPr>
            <w:tcW w:w="1701" w:type="dxa"/>
            <w:vMerge/>
            <w:vAlign w:val="center"/>
          </w:tcPr>
          <w:p w14:paraId="0CFB169B"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79EFAC6" w14:textId="77777777" w:rsidR="00F747E8" w:rsidRPr="002402D5" w:rsidRDefault="00F747E8" w:rsidP="000779FC">
            <w:pPr>
              <w:suppressAutoHyphens/>
              <w:adjustRightInd w:val="0"/>
              <w:jc w:val="center"/>
              <w:textAlignment w:val="baseline"/>
              <w:rPr>
                <w:sz w:val="18"/>
                <w:szCs w:val="18"/>
              </w:rPr>
            </w:pPr>
            <w:r w:rsidRPr="002402D5">
              <w:rPr>
                <w:sz w:val="18"/>
                <w:szCs w:val="18"/>
              </w:rPr>
              <w:t>4.1.36</w:t>
            </w:r>
          </w:p>
        </w:tc>
        <w:tc>
          <w:tcPr>
            <w:tcW w:w="5671" w:type="dxa"/>
            <w:vAlign w:val="center"/>
          </w:tcPr>
          <w:p w14:paraId="490735D3" w14:textId="77777777" w:rsidR="00F747E8" w:rsidRPr="002402D5" w:rsidRDefault="00F747E8" w:rsidP="000779FC">
            <w:pPr>
              <w:autoSpaceDE w:val="0"/>
              <w:autoSpaceDN w:val="0"/>
              <w:adjustRightInd w:val="0"/>
              <w:ind w:left="34" w:right="200"/>
              <w:rPr>
                <w:sz w:val="18"/>
                <w:szCs w:val="18"/>
              </w:rPr>
            </w:pPr>
            <w:r w:rsidRPr="002402D5">
              <w:rPr>
                <w:sz w:val="18"/>
                <w:szCs w:val="18"/>
              </w:rPr>
              <w:t>24. Įdiegti triukšmo valdymo sistemas</w:t>
            </w:r>
          </w:p>
        </w:tc>
        <w:tc>
          <w:tcPr>
            <w:tcW w:w="1275" w:type="dxa"/>
            <w:vAlign w:val="center"/>
          </w:tcPr>
          <w:p w14:paraId="34A8CCD3"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4AC68714"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D38EE98"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Buvo atlikti akustinio triukšmo matavimai. Matavimų rezultatai neviršija HN 33:2011 nustatytų dydžių.</w:t>
            </w:r>
          </w:p>
        </w:tc>
      </w:tr>
      <w:tr w:rsidR="00F747E8" w:rsidRPr="002402D5" w14:paraId="5AF2906A" w14:textId="77777777" w:rsidTr="00F747E8">
        <w:tc>
          <w:tcPr>
            <w:tcW w:w="534" w:type="dxa"/>
            <w:vAlign w:val="center"/>
          </w:tcPr>
          <w:p w14:paraId="6D8E7DC3" w14:textId="77777777" w:rsidR="00F747E8" w:rsidRPr="002402D5" w:rsidRDefault="00F747E8" w:rsidP="000779FC">
            <w:pPr>
              <w:suppressAutoHyphens/>
              <w:adjustRightInd w:val="0"/>
              <w:jc w:val="center"/>
              <w:textAlignment w:val="baseline"/>
              <w:rPr>
                <w:sz w:val="18"/>
                <w:szCs w:val="18"/>
              </w:rPr>
            </w:pPr>
            <w:r w:rsidRPr="002402D5">
              <w:rPr>
                <w:sz w:val="18"/>
                <w:szCs w:val="18"/>
              </w:rPr>
              <w:t>25</w:t>
            </w:r>
          </w:p>
        </w:tc>
        <w:tc>
          <w:tcPr>
            <w:tcW w:w="1701" w:type="dxa"/>
            <w:vMerge/>
            <w:vAlign w:val="center"/>
          </w:tcPr>
          <w:p w14:paraId="0E7BA485"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8632D67" w14:textId="77777777" w:rsidR="00F747E8" w:rsidRPr="002402D5" w:rsidRDefault="00F747E8" w:rsidP="000779FC">
            <w:pPr>
              <w:suppressAutoHyphens/>
              <w:adjustRightInd w:val="0"/>
              <w:jc w:val="center"/>
              <w:textAlignment w:val="baseline"/>
              <w:rPr>
                <w:sz w:val="18"/>
                <w:szCs w:val="18"/>
              </w:rPr>
            </w:pPr>
            <w:r w:rsidRPr="002402D5">
              <w:rPr>
                <w:sz w:val="18"/>
                <w:szCs w:val="18"/>
              </w:rPr>
              <w:t>4.1.3, 4.1.36, 4.1.37, 4.1.38, 4.1.39</w:t>
            </w:r>
          </w:p>
        </w:tc>
        <w:tc>
          <w:tcPr>
            <w:tcW w:w="5671" w:type="dxa"/>
            <w:vAlign w:val="center"/>
          </w:tcPr>
          <w:p w14:paraId="4FD18CE7" w14:textId="77777777" w:rsidR="00F747E8" w:rsidRPr="002402D5" w:rsidRDefault="00F747E8" w:rsidP="000779FC">
            <w:pPr>
              <w:autoSpaceDE w:val="0"/>
              <w:autoSpaceDN w:val="0"/>
              <w:adjustRightInd w:val="0"/>
              <w:ind w:left="34" w:right="200"/>
              <w:rPr>
                <w:sz w:val="18"/>
                <w:szCs w:val="18"/>
              </w:rPr>
            </w:pPr>
            <w:r w:rsidRPr="002402D5">
              <w:rPr>
                <w:sz w:val="18"/>
                <w:szCs w:val="18"/>
              </w:rPr>
              <w:t>25. Mažinti triukšmą, pvz. stogo ventiliatoriai, orapūtės ir šaldymo įrengimai</w:t>
            </w:r>
          </w:p>
        </w:tc>
        <w:tc>
          <w:tcPr>
            <w:tcW w:w="1275" w:type="dxa"/>
            <w:vAlign w:val="center"/>
          </w:tcPr>
          <w:p w14:paraId="35175482"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5B11C9DB"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479AD1A"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Pagrindiniai skerdyklos triukšmo šaltiniai yra patalpoje, įrengimai nauji, atitinkantys ES standartus.</w:t>
            </w:r>
          </w:p>
        </w:tc>
      </w:tr>
      <w:tr w:rsidR="00F747E8" w:rsidRPr="002402D5" w14:paraId="1B60E1A4" w14:textId="77777777" w:rsidTr="00F747E8">
        <w:tc>
          <w:tcPr>
            <w:tcW w:w="534" w:type="dxa"/>
            <w:vAlign w:val="center"/>
          </w:tcPr>
          <w:p w14:paraId="269B27C6" w14:textId="77777777" w:rsidR="00F747E8" w:rsidRPr="002402D5" w:rsidRDefault="00F747E8" w:rsidP="000779FC">
            <w:pPr>
              <w:suppressAutoHyphens/>
              <w:adjustRightInd w:val="0"/>
              <w:jc w:val="center"/>
              <w:textAlignment w:val="baseline"/>
              <w:rPr>
                <w:sz w:val="18"/>
                <w:szCs w:val="18"/>
              </w:rPr>
            </w:pPr>
            <w:r w:rsidRPr="002402D5">
              <w:rPr>
                <w:sz w:val="18"/>
                <w:szCs w:val="18"/>
              </w:rPr>
              <w:t>26</w:t>
            </w:r>
          </w:p>
        </w:tc>
        <w:tc>
          <w:tcPr>
            <w:tcW w:w="1701" w:type="dxa"/>
            <w:vMerge/>
            <w:vAlign w:val="center"/>
          </w:tcPr>
          <w:p w14:paraId="295194AC"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9C157BC" w14:textId="77777777" w:rsidR="00F747E8" w:rsidRPr="002402D5" w:rsidRDefault="00F747E8" w:rsidP="000779FC">
            <w:pPr>
              <w:suppressAutoHyphens/>
              <w:adjustRightInd w:val="0"/>
              <w:jc w:val="center"/>
              <w:textAlignment w:val="baseline"/>
              <w:rPr>
                <w:sz w:val="18"/>
                <w:szCs w:val="18"/>
              </w:rPr>
            </w:pPr>
            <w:r w:rsidRPr="002402D5">
              <w:rPr>
                <w:sz w:val="18"/>
                <w:szCs w:val="18"/>
              </w:rPr>
              <w:t>4.1.40</w:t>
            </w:r>
          </w:p>
        </w:tc>
        <w:tc>
          <w:tcPr>
            <w:tcW w:w="5671" w:type="dxa"/>
            <w:vAlign w:val="center"/>
          </w:tcPr>
          <w:p w14:paraId="494FAB8D" w14:textId="77777777" w:rsidR="00F747E8" w:rsidRPr="002402D5" w:rsidRDefault="00F747E8" w:rsidP="000779FC">
            <w:pPr>
              <w:autoSpaceDE w:val="0"/>
              <w:autoSpaceDN w:val="0"/>
              <w:adjustRightInd w:val="0"/>
              <w:ind w:left="34" w:right="200"/>
              <w:rPr>
                <w:sz w:val="18"/>
                <w:szCs w:val="18"/>
              </w:rPr>
            </w:pPr>
            <w:r w:rsidRPr="002402D5">
              <w:rPr>
                <w:sz w:val="18"/>
                <w:szCs w:val="18"/>
              </w:rPr>
              <w:t>26. Pakeisti mazutą gamtinėmis dujomis, kur yra jų tiekimas</w:t>
            </w:r>
          </w:p>
        </w:tc>
        <w:tc>
          <w:tcPr>
            <w:tcW w:w="1275" w:type="dxa"/>
            <w:vAlign w:val="center"/>
          </w:tcPr>
          <w:p w14:paraId="10751B6A"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77A96727"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8E74578"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Mazutas nenaudojamas</w:t>
            </w:r>
          </w:p>
        </w:tc>
      </w:tr>
      <w:tr w:rsidR="00F747E8" w:rsidRPr="002402D5" w14:paraId="272D3F15" w14:textId="77777777" w:rsidTr="00F747E8">
        <w:tc>
          <w:tcPr>
            <w:tcW w:w="534" w:type="dxa"/>
            <w:vAlign w:val="center"/>
          </w:tcPr>
          <w:p w14:paraId="6EBD0A45" w14:textId="77777777" w:rsidR="00F747E8" w:rsidRPr="002402D5" w:rsidRDefault="00F747E8" w:rsidP="000779FC">
            <w:pPr>
              <w:suppressAutoHyphens/>
              <w:adjustRightInd w:val="0"/>
              <w:jc w:val="center"/>
              <w:textAlignment w:val="baseline"/>
              <w:rPr>
                <w:sz w:val="18"/>
                <w:szCs w:val="18"/>
              </w:rPr>
            </w:pPr>
            <w:r w:rsidRPr="002402D5">
              <w:rPr>
                <w:sz w:val="18"/>
                <w:szCs w:val="18"/>
              </w:rPr>
              <w:t>27</w:t>
            </w:r>
          </w:p>
        </w:tc>
        <w:tc>
          <w:tcPr>
            <w:tcW w:w="1701" w:type="dxa"/>
            <w:vMerge/>
            <w:vAlign w:val="center"/>
          </w:tcPr>
          <w:p w14:paraId="653FF406"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618166DD" w14:textId="77777777" w:rsidR="00F747E8" w:rsidRPr="002402D5" w:rsidRDefault="00F747E8" w:rsidP="000779FC">
            <w:pPr>
              <w:suppressAutoHyphens/>
              <w:adjustRightInd w:val="0"/>
              <w:jc w:val="center"/>
              <w:textAlignment w:val="baseline"/>
              <w:rPr>
                <w:sz w:val="18"/>
                <w:szCs w:val="18"/>
              </w:rPr>
            </w:pPr>
            <w:r w:rsidRPr="002402D5">
              <w:rPr>
                <w:sz w:val="18"/>
                <w:szCs w:val="18"/>
              </w:rPr>
              <w:t>4.1.29</w:t>
            </w:r>
          </w:p>
        </w:tc>
        <w:tc>
          <w:tcPr>
            <w:tcW w:w="5671" w:type="dxa"/>
            <w:vAlign w:val="center"/>
          </w:tcPr>
          <w:p w14:paraId="3C542093" w14:textId="77777777" w:rsidR="00F747E8" w:rsidRPr="002402D5" w:rsidRDefault="00F747E8" w:rsidP="000779FC">
            <w:pPr>
              <w:autoSpaceDE w:val="0"/>
              <w:autoSpaceDN w:val="0"/>
              <w:adjustRightInd w:val="0"/>
              <w:ind w:left="34" w:right="200"/>
              <w:rPr>
                <w:sz w:val="18"/>
                <w:szCs w:val="18"/>
              </w:rPr>
            </w:pPr>
            <w:r w:rsidRPr="002402D5">
              <w:rPr>
                <w:sz w:val="18"/>
                <w:szCs w:val="18"/>
              </w:rPr>
              <w:t>27. Gyvulių subproduktų uždaras transportavimas, parovimas /iškrovimas</w:t>
            </w:r>
          </w:p>
        </w:tc>
        <w:tc>
          <w:tcPr>
            <w:tcW w:w="1275" w:type="dxa"/>
            <w:vAlign w:val="center"/>
          </w:tcPr>
          <w:p w14:paraId="02727DA6"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7D4AFF66"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134F1CE"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ŠGP surenkami į sandariai uždaromus konteinerius ir periodiškai išvežami utilizuoti specialiomis transporto priemonėmis. Veikia ŠGP šaldytuvai.</w:t>
            </w:r>
          </w:p>
        </w:tc>
      </w:tr>
      <w:tr w:rsidR="00F747E8" w:rsidRPr="002402D5" w14:paraId="10839005" w14:textId="77777777" w:rsidTr="00F747E8">
        <w:tc>
          <w:tcPr>
            <w:tcW w:w="534" w:type="dxa"/>
            <w:vAlign w:val="center"/>
          </w:tcPr>
          <w:p w14:paraId="0DD9DAE7" w14:textId="77777777" w:rsidR="00F747E8" w:rsidRPr="002402D5" w:rsidRDefault="00F747E8" w:rsidP="000779FC">
            <w:pPr>
              <w:suppressAutoHyphens/>
              <w:adjustRightInd w:val="0"/>
              <w:jc w:val="center"/>
              <w:textAlignment w:val="baseline"/>
              <w:rPr>
                <w:sz w:val="18"/>
                <w:szCs w:val="18"/>
              </w:rPr>
            </w:pPr>
            <w:r w:rsidRPr="002402D5">
              <w:rPr>
                <w:sz w:val="18"/>
                <w:szCs w:val="18"/>
              </w:rPr>
              <w:t>28</w:t>
            </w:r>
          </w:p>
        </w:tc>
        <w:tc>
          <w:tcPr>
            <w:tcW w:w="1701" w:type="dxa"/>
            <w:vMerge/>
            <w:vAlign w:val="center"/>
          </w:tcPr>
          <w:p w14:paraId="79AF9453"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Merge w:val="restart"/>
            <w:vAlign w:val="center"/>
          </w:tcPr>
          <w:p w14:paraId="5FDA2E22" w14:textId="77777777" w:rsidR="00F747E8" w:rsidRPr="002402D5" w:rsidRDefault="00F747E8" w:rsidP="000779FC">
            <w:pPr>
              <w:suppressAutoHyphens/>
              <w:adjustRightInd w:val="0"/>
              <w:jc w:val="center"/>
              <w:textAlignment w:val="baseline"/>
              <w:rPr>
                <w:sz w:val="18"/>
                <w:szCs w:val="18"/>
              </w:rPr>
            </w:pPr>
            <w:r w:rsidRPr="002402D5">
              <w:rPr>
                <w:sz w:val="18"/>
                <w:szCs w:val="18"/>
              </w:rPr>
              <w:t>4.2.1.8</w:t>
            </w:r>
          </w:p>
        </w:tc>
        <w:tc>
          <w:tcPr>
            <w:tcW w:w="5671" w:type="dxa"/>
            <w:vAlign w:val="center"/>
          </w:tcPr>
          <w:p w14:paraId="5028C377" w14:textId="77777777" w:rsidR="00F747E8" w:rsidRPr="002402D5" w:rsidRDefault="00F747E8" w:rsidP="000779FC">
            <w:pPr>
              <w:autoSpaceDE w:val="0"/>
              <w:autoSpaceDN w:val="0"/>
              <w:adjustRightInd w:val="0"/>
              <w:ind w:left="34" w:right="200"/>
              <w:rPr>
                <w:sz w:val="18"/>
                <w:szCs w:val="18"/>
              </w:rPr>
            </w:pPr>
            <w:r w:rsidRPr="002402D5">
              <w:rPr>
                <w:sz w:val="18"/>
                <w:szCs w:val="18"/>
              </w:rPr>
              <w:t>28. Jei neįmanoma greitai perdirbti, kraują įmanomai greitai atšaldyti, kad neprasidėtų irimo procesas</w:t>
            </w:r>
          </w:p>
        </w:tc>
        <w:tc>
          <w:tcPr>
            <w:tcW w:w="1275" w:type="dxa"/>
            <w:vAlign w:val="center"/>
          </w:tcPr>
          <w:p w14:paraId="46DF8266"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079A588D"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743D65D"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Kraujas atskirai surenkamas ir laikomas kondicionuojamoje patalpoje.</w:t>
            </w:r>
          </w:p>
        </w:tc>
      </w:tr>
      <w:tr w:rsidR="00F747E8" w:rsidRPr="002402D5" w14:paraId="7A769967" w14:textId="77777777" w:rsidTr="00F747E8">
        <w:tc>
          <w:tcPr>
            <w:tcW w:w="534" w:type="dxa"/>
            <w:vAlign w:val="center"/>
          </w:tcPr>
          <w:p w14:paraId="2238C851" w14:textId="77777777" w:rsidR="00F747E8" w:rsidRPr="002402D5" w:rsidRDefault="00F747E8" w:rsidP="000779FC">
            <w:pPr>
              <w:suppressAutoHyphens/>
              <w:adjustRightInd w:val="0"/>
              <w:jc w:val="center"/>
              <w:textAlignment w:val="baseline"/>
              <w:rPr>
                <w:sz w:val="18"/>
                <w:szCs w:val="18"/>
              </w:rPr>
            </w:pPr>
            <w:r w:rsidRPr="002402D5">
              <w:rPr>
                <w:sz w:val="18"/>
                <w:szCs w:val="18"/>
              </w:rPr>
              <w:t>29</w:t>
            </w:r>
          </w:p>
        </w:tc>
        <w:tc>
          <w:tcPr>
            <w:tcW w:w="1701" w:type="dxa"/>
            <w:vMerge/>
            <w:vAlign w:val="center"/>
          </w:tcPr>
          <w:p w14:paraId="77697D40"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Merge/>
            <w:vAlign w:val="center"/>
          </w:tcPr>
          <w:p w14:paraId="24F6F870" w14:textId="77777777" w:rsidR="00F747E8" w:rsidRPr="002402D5" w:rsidRDefault="00F747E8" w:rsidP="000779FC">
            <w:pPr>
              <w:suppressAutoHyphens/>
              <w:adjustRightInd w:val="0"/>
              <w:jc w:val="center"/>
              <w:textAlignment w:val="baseline"/>
              <w:rPr>
                <w:sz w:val="18"/>
                <w:szCs w:val="18"/>
              </w:rPr>
            </w:pPr>
          </w:p>
        </w:tc>
        <w:tc>
          <w:tcPr>
            <w:tcW w:w="5671" w:type="dxa"/>
            <w:vAlign w:val="center"/>
          </w:tcPr>
          <w:p w14:paraId="31A5A1A7" w14:textId="77777777" w:rsidR="00F747E8" w:rsidRPr="002402D5" w:rsidRDefault="00F747E8" w:rsidP="000779FC">
            <w:pPr>
              <w:autoSpaceDE w:val="0"/>
              <w:autoSpaceDN w:val="0"/>
              <w:adjustRightInd w:val="0"/>
              <w:ind w:left="34" w:right="200"/>
              <w:rPr>
                <w:sz w:val="18"/>
                <w:szCs w:val="18"/>
              </w:rPr>
            </w:pPr>
            <w:r w:rsidRPr="002402D5">
              <w:rPr>
                <w:sz w:val="18"/>
                <w:szCs w:val="18"/>
              </w:rPr>
              <w:t>29. Kur neįmanoma panaudoti vietoje, eksportuoti pagamintą šilumos ir/ar elektros energiją</w:t>
            </w:r>
          </w:p>
        </w:tc>
        <w:tc>
          <w:tcPr>
            <w:tcW w:w="1275" w:type="dxa"/>
            <w:vAlign w:val="center"/>
          </w:tcPr>
          <w:p w14:paraId="3A3749A7"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7611582B"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127054EC"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Šiluma ir elektra negaminama.</w:t>
            </w:r>
          </w:p>
        </w:tc>
      </w:tr>
      <w:tr w:rsidR="00F747E8" w:rsidRPr="002402D5" w14:paraId="34C5F060" w14:textId="77777777" w:rsidTr="00F747E8">
        <w:tc>
          <w:tcPr>
            <w:tcW w:w="534" w:type="dxa"/>
            <w:vAlign w:val="center"/>
          </w:tcPr>
          <w:p w14:paraId="32E8030C" w14:textId="77777777" w:rsidR="00F747E8" w:rsidRPr="002402D5" w:rsidRDefault="00F747E8" w:rsidP="000779FC">
            <w:pPr>
              <w:suppressAutoHyphens/>
              <w:adjustRightInd w:val="0"/>
              <w:jc w:val="center"/>
              <w:textAlignment w:val="baseline"/>
              <w:rPr>
                <w:sz w:val="20"/>
                <w:szCs w:val="20"/>
              </w:rPr>
            </w:pPr>
            <w:r w:rsidRPr="002402D5">
              <w:rPr>
                <w:sz w:val="18"/>
                <w:szCs w:val="18"/>
              </w:rPr>
              <w:t>30</w:t>
            </w:r>
          </w:p>
        </w:tc>
        <w:tc>
          <w:tcPr>
            <w:tcW w:w="1701" w:type="dxa"/>
            <w:vMerge w:val="restart"/>
          </w:tcPr>
          <w:p w14:paraId="09C9BC4E" w14:textId="77777777" w:rsidR="00F747E8" w:rsidRPr="002402D5" w:rsidRDefault="00F747E8" w:rsidP="000779FC">
            <w:pPr>
              <w:suppressAutoHyphens/>
              <w:adjustRightInd w:val="0"/>
              <w:jc w:val="center"/>
              <w:textAlignment w:val="baseline"/>
              <w:rPr>
                <w:rFonts w:eastAsia="Palatino Linotype"/>
                <w:bCs/>
                <w:spacing w:val="-1"/>
                <w:sz w:val="20"/>
                <w:szCs w:val="20"/>
                <w:shd w:val="clear" w:color="auto" w:fill="FFFFFF"/>
              </w:rPr>
            </w:pPr>
            <w:r w:rsidRPr="002402D5">
              <w:rPr>
                <w:rFonts w:eastAsia="Palatino Linotype"/>
                <w:bCs/>
                <w:spacing w:val="-1"/>
                <w:sz w:val="18"/>
                <w:szCs w:val="18"/>
                <w:shd w:val="clear" w:color="auto" w:fill="FFFFFF"/>
              </w:rPr>
              <w:t>3.2.3 Veiklų integravimas</w:t>
            </w:r>
          </w:p>
        </w:tc>
        <w:tc>
          <w:tcPr>
            <w:tcW w:w="1842" w:type="dxa"/>
            <w:vMerge w:val="restart"/>
            <w:vAlign w:val="center"/>
          </w:tcPr>
          <w:p w14:paraId="1B49A0C1" w14:textId="77777777" w:rsidR="00F747E8" w:rsidRPr="002402D5" w:rsidRDefault="00F747E8" w:rsidP="000779FC">
            <w:pPr>
              <w:suppressAutoHyphens/>
              <w:adjustRightInd w:val="0"/>
              <w:jc w:val="center"/>
              <w:textAlignment w:val="baseline"/>
              <w:rPr>
                <w:sz w:val="20"/>
                <w:szCs w:val="20"/>
              </w:rPr>
            </w:pPr>
            <w:r w:rsidRPr="002402D5">
              <w:rPr>
                <w:sz w:val="18"/>
                <w:szCs w:val="18"/>
              </w:rPr>
              <w:t>4.4.1, 4.4.2, 4.4.3</w:t>
            </w:r>
          </w:p>
        </w:tc>
        <w:tc>
          <w:tcPr>
            <w:tcW w:w="5671" w:type="dxa"/>
            <w:vAlign w:val="center"/>
          </w:tcPr>
          <w:p w14:paraId="72A8CA3A" w14:textId="77777777" w:rsidR="00F747E8" w:rsidRPr="002402D5" w:rsidRDefault="00F747E8" w:rsidP="000779FC">
            <w:pPr>
              <w:autoSpaceDE w:val="0"/>
              <w:autoSpaceDN w:val="0"/>
              <w:adjustRightInd w:val="0"/>
              <w:ind w:left="34" w:right="200"/>
              <w:rPr>
                <w:sz w:val="20"/>
                <w:szCs w:val="20"/>
              </w:rPr>
            </w:pPr>
            <w:r w:rsidRPr="002402D5">
              <w:rPr>
                <w:sz w:val="18"/>
                <w:szCs w:val="18"/>
              </w:rPr>
              <w:t>1. Pakartotinai panaudoti vienoje iš veiklų pagamintą šilumos ir/arba elektros energiją kitose veiklose</w:t>
            </w:r>
          </w:p>
        </w:tc>
        <w:tc>
          <w:tcPr>
            <w:tcW w:w="1275" w:type="dxa"/>
            <w:vAlign w:val="center"/>
          </w:tcPr>
          <w:p w14:paraId="5063032A"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17D31E9" w14:textId="77777777" w:rsidR="00F747E8" w:rsidRPr="002402D5" w:rsidRDefault="00F747E8" w:rsidP="000779FC">
            <w:pPr>
              <w:jc w:val="center"/>
              <w:rPr>
                <w:sz w:val="20"/>
                <w:szCs w:val="20"/>
              </w:rPr>
            </w:pPr>
            <w:r w:rsidRPr="002402D5">
              <w:rPr>
                <w:sz w:val="18"/>
                <w:szCs w:val="18"/>
              </w:rPr>
              <w:t>Netaikoma</w:t>
            </w:r>
          </w:p>
        </w:tc>
        <w:tc>
          <w:tcPr>
            <w:tcW w:w="2722" w:type="dxa"/>
            <w:vAlign w:val="center"/>
          </w:tcPr>
          <w:p w14:paraId="3AF06E58"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Šiluma ir elektra negaminama.</w:t>
            </w:r>
          </w:p>
        </w:tc>
      </w:tr>
      <w:tr w:rsidR="00F747E8" w:rsidRPr="002402D5" w14:paraId="6FFBBC7D" w14:textId="77777777" w:rsidTr="00F747E8">
        <w:tc>
          <w:tcPr>
            <w:tcW w:w="534" w:type="dxa"/>
            <w:vAlign w:val="center"/>
          </w:tcPr>
          <w:p w14:paraId="28A35FFA" w14:textId="77777777" w:rsidR="00F747E8" w:rsidRPr="002402D5" w:rsidRDefault="00F747E8" w:rsidP="000779FC">
            <w:pPr>
              <w:suppressAutoHyphens/>
              <w:adjustRightInd w:val="0"/>
              <w:jc w:val="center"/>
              <w:textAlignment w:val="baseline"/>
              <w:rPr>
                <w:sz w:val="20"/>
                <w:szCs w:val="20"/>
              </w:rPr>
            </w:pPr>
            <w:r w:rsidRPr="002402D5">
              <w:rPr>
                <w:sz w:val="18"/>
                <w:szCs w:val="18"/>
              </w:rPr>
              <w:t>31</w:t>
            </w:r>
          </w:p>
        </w:tc>
        <w:tc>
          <w:tcPr>
            <w:tcW w:w="1701" w:type="dxa"/>
            <w:vMerge/>
            <w:vAlign w:val="center"/>
          </w:tcPr>
          <w:p w14:paraId="1EA5D024"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Merge/>
            <w:vAlign w:val="center"/>
          </w:tcPr>
          <w:p w14:paraId="5A2EB225" w14:textId="77777777" w:rsidR="00F747E8" w:rsidRPr="002402D5" w:rsidRDefault="00F747E8" w:rsidP="000779FC">
            <w:pPr>
              <w:suppressAutoHyphens/>
              <w:adjustRightInd w:val="0"/>
              <w:jc w:val="center"/>
              <w:textAlignment w:val="baseline"/>
              <w:rPr>
                <w:sz w:val="20"/>
                <w:szCs w:val="20"/>
              </w:rPr>
            </w:pPr>
          </w:p>
        </w:tc>
        <w:tc>
          <w:tcPr>
            <w:tcW w:w="5671" w:type="dxa"/>
            <w:vAlign w:val="center"/>
          </w:tcPr>
          <w:p w14:paraId="4C7510B4" w14:textId="77777777" w:rsidR="00F747E8" w:rsidRPr="002402D5" w:rsidRDefault="00F747E8" w:rsidP="000779FC">
            <w:pPr>
              <w:autoSpaceDE w:val="0"/>
              <w:autoSpaceDN w:val="0"/>
              <w:adjustRightInd w:val="0"/>
              <w:ind w:left="34" w:right="200"/>
              <w:rPr>
                <w:sz w:val="20"/>
                <w:szCs w:val="20"/>
              </w:rPr>
            </w:pPr>
            <w:r w:rsidRPr="002402D5">
              <w:rPr>
                <w:sz w:val="18"/>
                <w:szCs w:val="18"/>
              </w:rPr>
              <w:t>2. Kur to reikia kartu naudoti taršos mažinimo priemones, pvz., vandenvalos įrengimus.</w:t>
            </w:r>
          </w:p>
        </w:tc>
        <w:tc>
          <w:tcPr>
            <w:tcW w:w="1275" w:type="dxa"/>
            <w:vAlign w:val="center"/>
          </w:tcPr>
          <w:p w14:paraId="420EAC5F"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47F79054"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7F68BBDB"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Nuotekos valomos nuosavuose valymo įrenginiuose ir į aplinką išleidžiamos išvalytos iki normatyvinių verčių.</w:t>
            </w:r>
          </w:p>
        </w:tc>
      </w:tr>
      <w:tr w:rsidR="00F747E8" w:rsidRPr="002402D5" w14:paraId="0B537697" w14:textId="77777777" w:rsidTr="00F747E8">
        <w:tc>
          <w:tcPr>
            <w:tcW w:w="534" w:type="dxa"/>
            <w:vAlign w:val="center"/>
          </w:tcPr>
          <w:p w14:paraId="277AF209" w14:textId="77777777" w:rsidR="00F747E8" w:rsidRPr="002402D5" w:rsidRDefault="00F747E8" w:rsidP="000779FC">
            <w:pPr>
              <w:suppressAutoHyphens/>
              <w:adjustRightInd w:val="0"/>
              <w:jc w:val="center"/>
              <w:textAlignment w:val="baseline"/>
              <w:rPr>
                <w:sz w:val="20"/>
                <w:szCs w:val="20"/>
              </w:rPr>
            </w:pPr>
            <w:r w:rsidRPr="002402D5">
              <w:rPr>
                <w:sz w:val="18"/>
                <w:szCs w:val="18"/>
              </w:rPr>
              <w:t>32</w:t>
            </w:r>
          </w:p>
        </w:tc>
        <w:tc>
          <w:tcPr>
            <w:tcW w:w="1701" w:type="dxa"/>
          </w:tcPr>
          <w:p w14:paraId="32A40907" w14:textId="77777777" w:rsidR="00F747E8" w:rsidRPr="002402D5" w:rsidRDefault="00F747E8" w:rsidP="000779FC">
            <w:pPr>
              <w:suppressAutoHyphens/>
              <w:adjustRightInd w:val="0"/>
              <w:jc w:val="center"/>
              <w:textAlignment w:val="baseline"/>
              <w:rPr>
                <w:rFonts w:eastAsia="Palatino Linotype"/>
                <w:bCs/>
                <w:spacing w:val="-1"/>
                <w:sz w:val="20"/>
                <w:szCs w:val="20"/>
                <w:shd w:val="clear" w:color="auto" w:fill="FFFFFF"/>
              </w:rPr>
            </w:pPr>
            <w:r w:rsidRPr="002402D5">
              <w:rPr>
                <w:rFonts w:eastAsia="Palatino Linotype"/>
                <w:bCs/>
                <w:spacing w:val="-1"/>
                <w:sz w:val="18"/>
                <w:szCs w:val="18"/>
                <w:shd w:val="clear" w:color="auto" w:fill="FFFFFF"/>
              </w:rPr>
              <w:t>3.2.4 Bendradarbiavimas su prieš ir po skerdimo vykdoma veikla</w:t>
            </w:r>
          </w:p>
        </w:tc>
        <w:tc>
          <w:tcPr>
            <w:tcW w:w="1842" w:type="dxa"/>
            <w:vAlign w:val="center"/>
          </w:tcPr>
          <w:p w14:paraId="59FB2F80" w14:textId="77777777" w:rsidR="00F747E8" w:rsidRPr="002402D5" w:rsidRDefault="00F747E8" w:rsidP="000779FC">
            <w:pPr>
              <w:suppressAutoHyphens/>
              <w:adjustRightInd w:val="0"/>
              <w:jc w:val="center"/>
              <w:textAlignment w:val="baseline"/>
              <w:rPr>
                <w:sz w:val="20"/>
                <w:szCs w:val="20"/>
              </w:rPr>
            </w:pPr>
            <w:r w:rsidRPr="002402D5">
              <w:rPr>
                <w:sz w:val="18"/>
                <w:szCs w:val="18"/>
              </w:rPr>
              <w:t>4.2.2.1.1, 4.2.2.1.2, 4.1.27, 4.3.1.4, 4.3.4.1, 4.3.8.7 ir 4.2.2.9.10</w:t>
            </w:r>
          </w:p>
        </w:tc>
        <w:tc>
          <w:tcPr>
            <w:tcW w:w="5671" w:type="dxa"/>
            <w:vAlign w:val="center"/>
          </w:tcPr>
          <w:p w14:paraId="145A392A" w14:textId="77777777" w:rsidR="00F747E8" w:rsidRPr="002402D5" w:rsidRDefault="00F747E8" w:rsidP="000779FC">
            <w:pPr>
              <w:autoSpaceDE w:val="0"/>
              <w:autoSpaceDN w:val="0"/>
              <w:adjustRightInd w:val="0"/>
              <w:ind w:left="34" w:right="200"/>
              <w:rPr>
                <w:sz w:val="20"/>
                <w:szCs w:val="20"/>
              </w:rPr>
            </w:pPr>
            <w:r w:rsidRPr="002402D5">
              <w:rPr>
                <w:sz w:val="18"/>
                <w:szCs w:val="18"/>
              </w:rPr>
              <w:t>GPGB yra siekti bendradarbiavimo su prieš ir po skerdimo einančių veiklų partneriais, siekiant sukurti aplinkosaugos atsakomybės grandinę, sumažinti taršą ir apsaugoti aplinką kaip visumą</w:t>
            </w:r>
          </w:p>
        </w:tc>
        <w:tc>
          <w:tcPr>
            <w:tcW w:w="1275" w:type="dxa"/>
            <w:vAlign w:val="center"/>
          </w:tcPr>
          <w:p w14:paraId="644FB6CE"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124DFAA"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5EA56D00"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 xml:space="preserve">Gyvuliai auginami vietoje, kas ženkliai sumažina galimą užkrečiamų ligų plitimą transportuojant,  išvengiama streso, kurį gyvuliai patiria pakeliui į kitas skerdyklas, tai turi įtakos mėsos kokybei. Dar vienas tokio skerdimo privalumas – mėsos produktų tiekimo grandinės nuo augintojo iki prekybos vietos skaidrumas. </w:t>
            </w:r>
          </w:p>
        </w:tc>
      </w:tr>
      <w:tr w:rsidR="00F747E8" w:rsidRPr="002402D5" w14:paraId="20BE6952" w14:textId="77777777" w:rsidTr="00F747E8">
        <w:tc>
          <w:tcPr>
            <w:tcW w:w="534" w:type="dxa"/>
            <w:vAlign w:val="center"/>
          </w:tcPr>
          <w:p w14:paraId="1BF92D50" w14:textId="77777777" w:rsidR="00F747E8" w:rsidRPr="002402D5" w:rsidRDefault="00F747E8" w:rsidP="000779FC">
            <w:pPr>
              <w:suppressAutoHyphens/>
              <w:adjustRightInd w:val="0"/>
              <w:jc w:val="center"/>
              <w:textAlignment w:val="baseline"/>
              <w:rPr>
                <w:sz w:val="20"/>
                <w:szCs w:val="20"/>
              </w:rPr>
            </w:pPr>
            <w:r w:rsidRPr="002402D5">
              <w:rPr>
                <w:sz w:val="18"/>
                <w:szCs w:val="18"/>
              </w:rPr>
              <w:lastRenderedPageBreak/>
              <w:t>33</w:t>
            </w:r>
          </w:p>
        </w:tc>
        <w:tc>
          <w:tcPr>
            <w:tcW w:w="1701" w:type="dxa"/>
            <w:vMerge w:val="restart"/>
          </w:tcPr>
          <w:p w14:paraId="414C2137" w14:textId="77777777" w:rsidR="00F747E8" w:rsidRPr="002402D5" w:rsidRDefault="00F747E8" w:rsidP="000779FC">
            <w:pPr>
              <w:suppressAutoHyphens/>
              <w:adjustRightInd w:val="0"/>
              <w:jc w:val="center"/>
              <w:textAlignment w:val="baseline"/>
              <w:rPr>
                <w:rFonts w:eastAsia="Palatino Linotype"/>
                <w:bCs/>
                <w:spacing w:val="-1"/>
                <w:sz w:val="20"/>
                <w:szCs w:val="20"/>
                <w:shd w:val="clear" w:color="auto" w:fill="FFFFFF"/>
              </w:rPr>
            </w:pPr>
            <w:r w:rsidRPr="002402D5">
              <w:rPr>
                <w:rFonts w:eastAsia="Palatino Linotype"/>
                <w:bCs/>
                <w:spacing w:val="-1"/>
                <w:sz w:val="18"/>
                <w:szCs w:val="18"/>
                <w:shd w:val="clear" w:color="auto" w:fill="FFFFFF"/>
              </w:rPr>
              <w:t>3.2.5 Įrenginio ir įrangos valymas</w:t>
            </w:r>
          </w:p>
        </w:tc>
        <w:tc>
          <w:tcPr>
            <w:tcW w:w="1842" w:type="dxa"/>
            <w:vAlign w:val="center"/>
          </w:tcPr>
          <w:p w14:paraId="20A31BF1" w14:textId="77777777" w:rsidR="00F747E8" w:rsidRPr="002402D5" w:rsidRDefault="00F747E8" w:rsidP="000779FC">
            <w:pPr>
              <w:suppressAutoHyphens/>
              <w:adjustRightInd w:val="0"/>
              <w:jc w:val="center"/>
              <w:textAlignment w:val="baseline"/>
              <w:rPr>
                <w:sz w:val="20"/>
                <w:szCs w:val="20"/>
              </w:rPr>
            </w:pPr>
            <w:r w:rsidRPr="002402D5">
              <w:rPr>
                <w:sz w:val="18"/>
                <w:szCs w:val="18"/>
              </w:rPr>
              <w:t>4.1.42.1</w:t>
            </w:r>
          </w:p>
        </w:tc>
        <w:tc>
          <w:tcPr>
            <w:tcW w:w="5671" w:type="dxa"/>
            <w:vAlign w:val="center"/>
          </w:tcPr>
          <w:p w14:paraId="2C73A1AD" w14:textId="77777777" w:rsidR="00F747E8" w:rsidRPr="002402D5" w:rsidRDefault="00F747E8" w:rsidP="000779FC">
            <w:pPr>
              <w:autoSpaceDE w:val="0"/>
              <w:autoSpaceDN w:val="0"/>
              <w:adjustRightInd w:val="0"/>
              <w:ind w:left="34" w:right="200"/>
              <w:rPr>
                <w:sz w:val="20"/>
                <w:szCs w:val="20"/>
              </w:rPr>
            </w:pPr>
            <w:r w:rsidRPr="002402D5">
              <w:rPr>
                <w:sz w:val="18"/>
                <w:szCs w:val="18"/>
              </w:rPr>
              <w:t>1. Valdyti ir minimizuoti sunaudojamo vandens ir ploviklių kiekį</w:t>
            </w:r>
          </w:p>
        </w:tc>
        <w:tc>
          <w:tcPr>
            <w:tcW w:w="1275" w:type="dxa"/>
            <w:vAlign w:val="center"/>
          </w:tcPr>
          <w:p w14:paraId="6B0E3B5E"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1C0876F8"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0BC8B847"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Prieš plaunant paviršiai sausai nuvalomi nuo medžiagų likučių. Naudojimui ruošiami ploviklių darbiniai tirpalai, kurie dozuojami pagal nustatytą santykį.</w:t>
            </w:r>
          </w:p>
          <w:p w14:paraId="2E522767"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Įdiegta aukšto slėgio plovimo stotelė.</w:t>
            </w:r>
          </w:p>
        </w:tc>
      </w:tr>
      <w:tr w:rsidR="00F747E8" w:rsidRPr="002402D5" w14:paraId="3BE08373" w14:textId="77777777" w:rsidTr="00F747E8">
        <w:tc>
          <w:tcPr>
            <w:tcW w:w="534" w:type="dxa"/>
            <w:vAlign w:val="center"/>
          </w:tcPr>
          <w:p w14:paraId="43DB2C88" w14:textId="77777777" w:rsidR="00F747E8" w:rsidRPr="002402D5" w:rsidRDefault="00F747E8" w:rsidP="000779FC">
            <w:pPr>
              <w:suppressAutoHyphens/>
              <w:adjustRightInd w:val="0"/>
              <w:jc w:val="center"/>
              <w:textAlignment w:val="baseline"/>
              <w:rPr>
                <w:sz w:val="20"/>
                <w:szCs w:val="20"/>
              </w:rPr>
            </w:pPr>
            <w:r w:rsidRPr="002402D5">
              <w:rPr>
                <w:sz w:val="18"/>
                <w:szCs w:val="18"/>
              </w:rPr>
              <w:t>34</w:t>
            </w:r>
          </w:p>
        </w:tc>
        <w:tc>
          <w:tcPr>
            <w:tcW w:w="1701" w:type="dxa"/>
            <w:vMerge/>
            <w:vAlign w:val="center"/>
          </w:tcPr>
          <w:p w14:paraId="4A482AA8"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4D995349" w14:textId="77777777" w:rsidR="00F747E8" w:rsidRPr="002402D5" w:rsidRDefault="00F747E8" w:rsidP="000779FC">
            <w:pPr>
              <w:suppressAutoHyphens/>
              <w:adjustRightInd w:val="0"/>
              <w:jc w:val="center"/>
              <w:textAlignment w:val="baseline"/>
              <w:rPr>
                <w:sz w:val="20"/>
                <w:szCs w:val="20"/>
              </w:rPr>
            </w:pPr>
            <w:r w:rsidRPr="002402D5">
              <w:rPr>
                <w:sz w:val="18"/>
                <w:szCs w:val="18"/>
              </w:rPr>
              <w:t>4.1.42.2</w:t>
            </w:r>
          </w:p>
        </w:tc>
        <w:tc>
          <w:tcPr>
            <w:tcW w:w="5671" w:type="dxa"/>
            <w:vAlign w:val="center"/>
          </w:tcPr>
          <w:p w14:paraId="0E1CF2B6" w14:textId="77777777" w:rsidR="00F747E8" w:rsidRPr="002402D5" w:rsidRDefault="00F747E8" w:rsidP="000779FC">
            <w:pPr>
              <w:autoSpaceDE w:val="0"/>
              <w:autoSpaceDN w:val="0"/>
              <w:adjustRightInd w:val="0"/>
              <w:ind w:left="34" w:right="200"/>
              <w:rPr>
                <w:sz w:val="20"/>
                <w:szCs w:val="20"/>
              </w:rPr>
            </w:pPr>
            <w:r w:rsidRPr="002402D5">
              <w:rPr>
                <w:sz w:val="18"/>
                <w:szCs w:val="18"/>
              </w:rPr>
              <w:t>2. Pasirinkti mažiausią poveikį aplinkai darančius ploviklius (žr. skyrių), nenusižengiant valymo efektyvumui</w:t>
            </w:r>
          </w:p>
        </w:tc>
        <w:tc>
          <w:tcPr>
            <w:tcW w:w="1275" w:type="dxa"/>
            <w:vAlign w:val="center"/>
          </w:tcPr>
          <w:p w14:paraId="0797E5C5"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9566C23"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337F760C"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Plovimui naudojami natrio šarmo pagrindu pagaminti preparatai, kurie užpurškiami ir palaikomi ant paviršiaus, po to nuplaunami vandeniu. Dezinfekuojama rūgštiniais preparatais. Vykdant konkursus dezinfekavimo medžiagų įsigijimui yra įtraukti reikalavimai apie galimybę nenaudoti aktyvaus chloro turinčių junginių.</w:t>
            </w:r>
          </w:p>
        </w:tc>
      </w:tr>
      <w:tr w:rsidR="00F747E8" w:rsidRPr="002402D5" w14:paraId="1EB1790B" w14:textId="77777777" w:rsidTr="00F747E8">
        <w:tc>
          <w:tcPr>
            <w:tcW w:w="534" w:type="dxa"/>
            <w:vAlign w:val="center"/>
          </w:tcPr>
          <w:p w14:paraId="2F1FAB7E" w14:textId="77777777" w:rsidR="00F747E8" w:rsidRPr="002402D5" w:rsidRDefault="00F747E8" w:rsidP="000779FC">
            <w:pPr>
              <w:suppressAutoHyphens/>
              <w:adjustRightInd w:val="0"/>
              <w:jc w:val="center"/>
              <w:textAlignment w:val="baseline"/>
              <w:rPr>
                <w:sz w:val="20"/>
                <w:szCs w:val="20"/>
              </w:rPr>
            </w:pPr>
            <w:r w:rsidRPr="002402D5">
              <w:rPr>
                <w:sz w:val="18"/>
                <w:szCs w:val="18"/>
              </w:rPr>
              <w:t>35</w:t>
            </w:r>
          </w:p>
        </w:tc>
        <w:tc>
          <w:tcPr>
            <w:tcW w:w="1701" w:type="dxa"/>
            <w:vMerge/>
            <w:vAlign w:val="center"/>
          </w:tcPr>
          <w:p w14:paraId="6D02DD02"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21E58692" w14:textId="77777777" w:rsidR="00F747E8" w:rsidRPr="002402D5" w:rsidRDefault="00F747E8" w:rsidP="000779FC">
            <w:pPr>
              <w:suppressAutoHyphens/>
              <w:adjustRightInd w:val="0"/>
              <w:jc w:val="center"/>
              <w:textAlignment w:val="baseline"/>
              <w:rPr>
                <w:sz w:val="20"/>
                <w:szCs w:val="20"/>
              </w:rPr>
            </w:pPr>
            <w:r w:rsidRPr="002402D5">
              <w:rPr>
                <w:sz w:val="18"/>
                <w:szCs w:val="18"/>
              </w:rPr>
              <w:t>4.1.42.3</w:t>
            </w:r>
          </w:p>
        </w:tc>
        <w:tc>
          <w:tcPr>
            <w:tcW w:w="5671" w:type="dxa"/>
            <w:vAlign w:val="center"/>
          </w:tcPr>
          <w:p w14:paraId="7D6857CA" w14:textId="77777777" w:rsidR="00F747E8" w:rsidRPr="002402D5" w:rsidRDefault="00F747E8" w:rsidP="000779FC">
            <w:pPr>
              <w:autoSpaceDE w:val="0"/>
              <w:autoSpaceDN w:val="0"/>
              <w:adjustRightInd w:val="0"/>
              <w:ind w:left="34" w:right="200"/>
              <w:rPr>
                <w:sz w:val="20"/>
                <w:szCs w:val="20"/>
              </w:rPr>
            </w:pPr>
            <w:r w:rsidRPr="002402D5">
              <w:rPr>
                <w:sz w:val="18"/>
                <w:szCs w:val="18"/>
              </w:rPr>
              <w:t>3. Kur įmanoma, vengti naudoti valymo ir dezinfekavimo priemones turinčias aktyvaus chloro</w:t>
            </w:r>
          </w:p>
        </w:tc>
        <w:tc>
          <w:tcPr>
            <w:tcW w:w="1275" w:type="dxa"/>
            <w:vAlign w:val="center"/>
          </w:tcPr>
          <w:p w14:paraId="26FCEEE6"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5065B39D"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68A86181"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 xml:space="preserve">Mėsos perdirbimo ceche nenaudojamos </w:t>
            </w:r>
            <w:r w:rsidRPr="002402D5">
              <w:rPr>
                <w:sz w:val="18"/>
                <w:szCs w:val="18"/>
              </w:rPr>
              <w:t>dezinfekavimo priemonės, turinčios aktyvaus chloro.</w:t>
            </w:r>
          </w:p>
        </w:tc>
      </w:tr>
      <w:tr w:rsidR="00F747E8" w:rsidRPr="002402D5" w14:paraId="7E0F7E00" w14:textId="77777777" w:rsidTr="00F747E8">
        <w:tc>
          <w:tcPr>
            <w:tcW w:w="534" w:type="dxa"/>
            <w:vAlign w:val="center"/>
          </w:tcPr>
          <w:p w14:paraId="197D530C" w14:textId="77777777" w:rsidR="00F747E8" w:rsidRPr="002402D5" w:rsidRDefault="00F747E8" w:rsidP="000779FC">
            <w:pPr>
              <w:suppressAutoHyphens/>
              <w:adjustRightInd w:val="0"/>
              <w:jc w:val="center"/>
              <w:textAlignment w:val="baseline"/>
              <w:rPr>
                <w:sz w:val="20"/>
                <w:szCs w:val="20"/>
              </w:rPr>
            </w:pPr>
            <w:r w:rsidRPr="002402D5">
              <w:rPr>
                <w:sz w:val="18"/>
                <w:szCs w:val="18"/>
              </w:rPr>
              <w:t>36</w:t>
            </w:r>
          </w:p>
        </w:tc>
        <w:tc>
          <w:tcPr>
            <w:tcW w:w="1701" w:type="dxa"/>
            <w:vMerge/>
            <w:vAlign w:val="center"/>
          </w:tcPr>
          <w:p w14:paraId="77E7A1BD"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0C34BA36" w14:textId="77777777" w:rsidR="00F747E8" w:rsidRPr="002402D5" w:rsidRDefault="00F747E8" w:rsidP="000779FC">
            <w:pPr>
              <w:suppressAutoHyphens/>
              <w:adjustRightInd w:val="0"/>
              <w:jc w:val="center"/>
              <w:textAlignment w:val="baseline"/>
              <w:rPr>
                <w:sz w:val="20"/>
                <w:szCs w:val="20"/>
              </w:rPr>
            </w:pPr>
            <w:r w:rsidRPr="002402D5">
              <w:rPr>
                <w:sz w:val="18"/>
                <w:szCs w:val="18"/>
              </w:rPr>
              <w:t>4.2.4.3</w:t>
            </w:r>
          </w:p>
        </w:tc>
        <w:tc>
          <w:tcPr>
            <w:tcW w:w="5671" w:type="dxa"/>
            <w:vAlign w:val="center"/>
          </w:tcPr>
          <w:p w14:paraId="5DD8687B" w14:textId="77777777" w:rsidR="00F747E8" w:rsidRPr="002402D5" w:rsidRDefault="00F747E8" w:rsidP="000779FC">
            <w:pPr>
              <w:autoSpaceDE w:val="0"/>
              <w:autoSpaceDN w:val="0"/>
              <w:adjustRightInd w:val="0"/>
              <w:ind w:left="34" w:right="200"/>
              <w:rPr>
                <w:sz w:val="20"/>
                <w:szCs w:val="20"/>
              </w:rPr>
            </w:pPr>
            <w:r w:rsidRPr="002402D5">
              <w:rPr>
                <w:sz w:val="18"/>
                <w:szCs w:val="18"/>
              </w:rPr>
              <w:t>4. Kur yra tinkami įrengimai naudoti „valymo vietoje“ sistemą</w:t>
            </w:r>
          </w:p>
        </w:tc>
        <w:tc>
          <w:tcPr>
            <w:tcW w:w="1275" w:type="dxa"/>
            <w:vAlign w:val="center"/>
          </w:tcPr>
          <w:p w14:paraId="522D1FBB"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28273C1A"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04396BE5"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Naudojimui ruošiami ploviklių darbiniai tirpalai, kurie dozuojami pagal nustatytą santykį.</w:t>
            </w:r>
          </w:p>
          <w:p w14:paraId="29ECD761" w14:textId="77777777" w:rsidR="00F747E8" w:rsidRPr="002402D5" w:rsidRDefault="00F747E8" w:rsidP="000779FC">
            <w:pPr>
              <w:suppressAutoHyphens/>
              <w:adjustRightInd w:val="0"/>
              <w:spacing w:line="228" w:lineRule="auto"/>
              <w:textAlignment w:val="baseline"/>
              <w:rPr>
                <w:bCs/>
                <w:sz w:val="20"/>
                <w:szCs w:val="20"/>
              </w:rPr>
            </w:pPr>
            <w:r w:rsidRPr="002402D5">
              <w:rPr>
                <w:bCs/>
                <w:sz w:val="18"/>
                <w:szCs w:val="18"/>
              </w:rPr>
              <w:t>Įdiegta aukšto slėgio plovimo stotelė.</w:t>
            </w:r>
          </w:p>
        </w:tc>
      </w:tr>
      <w:tr w:rsidR="00F747E8" w:rsidRPr="002402D5" w14:paraId="6BD8A93A" w14:textId="77777777" w:rsidTr="00F747E8">
        <w:tc>
          <w:tcPr>
            <w:tcW w:w="534" w:type="dxa"/>
            <w:vAlign w:val="center"/>
          </w:tcPr>
          <w:p w14:paraId="3361B711" w14:textId="77777777" w:rsidR="00F747E8" w:rsidRPr="002402D5" w:rsidRDefault="00F747E8" w:rsidP="000779FC">
            <w:pPr>
              <w:suppressAutoHyphens/>
              <w:adjustRightInd w:val="0"/>
              <w:jc w:val="center"/>
              <w:textAlignment w:val="baseline"/>
              <w:rPr>
                <w:sz w:val="20"/>
                <w:szCs w:val="20"/>
              </w:rPr>
            </w:pPr>
            <w:r w:rsidRPr="002402D5">
              <w:rPr>
                <w:sz w:val="18"/>
                <w:szCs w:val="18"/>
              </w:rPr>
              <w:t>37</w:t>
            </w:r>
          </w:p>
        </w:tc>
        <w:tc>
          <w:tcPr>
            <w:tcW w:w="1701" w:type="dxa"/>
            <w:vMerge w:val="restart"/>
          </w:tcPr>
          <w:p w14:paraId="46B8E4C3" w14:textId="77777777" w:rsidR="00F747E8" w:rsidRPr="002402D5" w:rsidRDefault="00F747E8" w:rsidP="000779FC">
            <w:pPr>
              <w:suppressAutoHyphens/>
              <w:adjustRightInd w:val="0"/>
              <w:jc w:val="center"/>
              <w:textAlignment w:val="baseline"/>
              <w:rPr>
                <w:rFonts w:eastAsia="Palatino Linotype"/>
                <w:bCs/>
                <w:spacing w:val="-1"/>
                <w:sz w:val="20"/>
                <w:szCs w:val="20"/>
                <w:shd w:val="clear" w:color="auto" w:fill="FFFFFF"/>
              </w:rPr>
            </w:pPr>
            <w:r w:rsidRPr="002402D5">
              <w:rPr>
                <w:rFonts w:eastAsia="Palatino Linotype"/>
                <w:bCs/>
                <w:spacing w:val="-1"/>
                <w:sz w:val="18"/>
                <w:szCs w:val="18"/>
                <w:shd w:val="clear" w:color="auto" w:fill="FFFFFF"/>
              </w:rPr>
              <w:t>3.2.6 Nuotekų valymas</w:t>
            </w:r>
          </w:p>
        </w:tc>
        <w:tc>
          <w:tcPr>
            <w:tcW w:w="1842" w:type="dxa"/>
            <w:vAlign w:val="center"/>
          </w:tcPr>
          <w:p w14:paraId="3E2CE1A9" w14:textId="77777777" w:rsidR="00F747E8" w:rsidRPr="002402D5" w:rsidRDefault="00F747E8" w:rsidP="000779FC">
            <w:pPr>
              <w:suppressAutoHyphens/>
              <w:adjustRightInd w:val="0"/>
              <w:jc w:val="center"/>
              <w:textAlignment w:val="baseline"/>
              <w:rPr>
                <w:sz w:val="20"/>
                <w:szCs w:val="20"/>
              </w:rPr>
            </w:pPr>
            <w:r w:rsidRPr="002402D5">
              <w:rPr>
                <w:sz w:val="18"/>
                <w:szCs w:val="18"/>
              </w:rPr>
              <w:t>4.1.43.3</w:t>
            </w:r>
          </w:p>
        </w:tc>
        <w:tc>
          <w:tcPr>
            <w:tcW w:w="5671" w:type="dxa"/>
            <w:vAlign w:val="center"/>
          </w:tcPr>
          <w:p w14:paraId="5AD9DB8C" w14:textId="77777777" w:rsidR="00F747E8" w:rsidRPr="002402D5" w:rsidRDefault="00F747E8" w:rsidP="000779FC">
            <w:pPr>
              <w:autoSpaceDE w:val="0"/>
              <w:autoSpaceDN w:val="0"/>
              <w:adjustRightInd w:val="0"/>
              <w:ind w:left="34" w:right="200"/>
              <w:rPr>
                <w:sz w:val="20"/>
                <w:szCs w:val="20"/>
              </w:rPr>
            </w:pPr>
            <w:r w:rsidRPr="002402D5">
              <w:rPr>
                <w:sz w:val="18"/>
                <w:szCs w:val="18"/>
              </w:rPr>
              <w:t>1. Vengti nuotekų užsistovėjimo</w:t>
            </w:r>
          </w:p>
        </w:tc>
        <w:tc>
          <w:tcPr>
            <w:tcW w:w="1275" w:type="dxa"/>
            <w:vAlign w:val="center"/>
          </w:tcPr>
          <w:p w14:paraId="72C86AD0"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DB6AF6B"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3474471B" w14:textId="77777777" w:rsidR="00F747E8" w:rsidRPr="002402D5" w:rsidRDefault="00F747E8" w:rsidP="000779FC">
            <w:pPr>
              <w:suppressAutoHyphens/>
              <w:adjustRightInd w:val="0"/>
              <w:spacing w:line="228" w:lineRule="auto"/>
              <w:textAlignment w:val="baseline"/>
              <w:rPr>
                <w:bCs/>
                <w:sz w:val="20"/>
                <w:szCs w:val="20"/>
              </w:rPr>
            </w:pPr>
            <w:r w:rsidRPr="002402D5">
              <w:rPr>
                <w:bCs/>
                <w:sz w:val="18"/>
                <w:szCs w:val="18"/>
              </w:rPr>
              <w:t>Nuotekos valomos nuosavuose valymo įrenginiuose ir po valymo išleidžiamos į aplinką.</w:t>
            </w:r>
          </w:p>
        </w:tc>
      </w:tr>
      <w:tr w:rsidR="00F747E8" w:rsidRPr="002402D5" w14:paraId="71A211E5" w14:textId="77777777" w:rsidTr="00F747E8">
        <w:tc>
          <w:tcPr>
            <w:tcW w:w="534" w:type="dxa"/>
            <w:vAlign w:val="center"/>
          </w:tcPr>
          <w:p w14:paraId="71E10EC7" w14:textId="77777777" w:rsidR="00F747E8" w:rsidRPr="002402D5" w:rsidRDefault="00F747E8" w:rsidP="000779FC">
            <w:pPr>
              <w:suppressAutoHyphens/>
              <w:adjustRightInd w:val="0"/>
              <w:jc w:val="center"/>
              <w:textAlignment w:val="baseline"/>
              <w:rPr>
                <w:sz w:val="20"/>
                <w:szCs w:val="20"/>
              </w:rPr>
            </w:pPr>
            <w:r w:rsidRPr="002402D5">
              <w:rPr>
                <w:sz w:val="18"/>
                <w:szCs w:val="18"/>
              </w:rPr>
              <w:t>38</w:t>
            </w:r>
          </w:p>
        </w:tc>
        <w:tc>
          <w:tcPr>
            <w:tcW w:w="1701" w:type="dxa"/>
            <w:vMerge/>
            <w:vAlign w:val="center"/>
          </w:tcPr>
          <w:p w14:paraId="6200DA1B"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55BC3AB7" w14:textId="77777777" w:rsidR="00F747E8" w:rsidRPr="002402D5" w:rsidRDefault="00F747E8" w:rsidP="000779FC">
            <w:pPr>
              <w:suppressAutoHyphens/>
              <w:adjustRightInd w:val="0"/>
              <w:jc w:val="center"/>
              <w:textAlignment w:val="baseline"/>
              <w:rPr>
                <w:sz w:val="20"/>
                <w:szCs w:val="20"/>
              </w:rPr>
            </w:pPr>
            <w:r w:rsidRPr="002402D5">
              <w:rPr>
                <w:sz w:val="18"/>
                <w:szCs w:val="18"/>
              </w:rPr>
              <w:t>4.1.43.4</w:t>
            </w:r>
          </w:p>
        </w:tc>
        <w:tc>
          <w:tcPr>
            <w:tcW w:w="5671" w:type="dxa"/>
            <w:vAlign w:val="center"/>
          </w:tcPr>
          <w:p w14:paraId="31255074" w14:textId="77777777" w:rsidR="00F747E8" w:rsidRPr="002402D5" w:rsidRDefault="00F747E8" w:rsidP="000779FC">
            <w:pPr>
              <w:autoSpaceDE w:val="0"/>
              <w:autoSpaceDN w:val="0"/>
              <w:adjustRightInd w:val="0"/>
              <w:ind w:left="34" w:right="200"/>
              <w:rPr>
                <w:sz w:val="20"/>
                <w:szCs w:val="20"/>
              </w:rPr>
            </w:pPr>
            <w:r w:rsidRPr="002402D5">
              <w:rPr>
                <w:sz w:val="18"/>
                <w:szCs w:val="18"/>
              </w:rPr>
              <w:t>2. Skerdyklose ir gyvulių subproduktų įrenginiuose taikyti pradinį kietųjų dalelių atskyrimą naudojant sietus</w:t>
            </w:r>
          </w:p>
        </w:tc>
        <w:tc>
          <w:tcPr>
            <w:tcW w:w="1275" w:type="dxa"/>
            <w:vAlign w:val="center"/>
          </w:tcPr>
          <w:p w14:paraId="7F8C4109"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42A800BD"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42311FE9" w14:textId="77777777" w:rsidR="00F747E8" w:rsidRPr="002402D5" w:rsidRDefault="00F747E8" w:rsidP="000779FC">
            <w:pPr>
              <w:suppressAutoHyphens/>
              <w:adjustRightInd w:val="0"/>
              <w:spacing w:line="228" w:lineRule="auto"/>
              <w:textAlignment w:val="baseline"/>
              <w:rPr>
                <w:bCs/>
                <w:sz w:val="20"/>
                <w:szCs w:val="20"/>
              </w:rPr>
            </w:pPr>
            <w:r w:rsidRPr="002402D5">
              <w:rPr>
                <w:sz w:val="18"/>
                <w:szCs w:val="18"/>
              </w:rPr>
              <w:t>Vidaus nuotekų tinkluose įrengti stambesnės frakcijos atskyrimo sieteliai.</w:t>
            </w:r>
          </w:p>
        </w:tc>
      </w:tr>
      <w:tr w:rsidR="00F747E8" w:rsidRPr="002402D5" w14:paraId="25904C69" w14:textId="77777777" w:rsidTr="00F747E8">
        <w:tc>
          <w:tcPr>
            <w:tcW w:w="534" w:type="dxa"/>
            <w:vAlign w:val="center"/>
          </w:tcPr>
          <w:p w14:paraId="71957FBD" w14:textId="77777777" w:rsidR="00F747E8" w:rsidRPr="002402D5" w:rsidRDefault="00F747E8" w:rsidP="000779FC">
            <w:pPr>
              <w:suppressAutoHyphens/>
              <w:adjustRightInd w:val="0"/>
              <w:jc w:val="center"/>
              <w:textAlignment w:val="baseline"/>
              <w:rPr>
                <w:sz w:val="18"/>
                <w:szCs w:val="18"/>
              </w:rPr>
            </w:pPr>
            <w:r w:rsidRPr="002402D5">
              <w:rPr>
                <w:sz w:val="18"/>
                <w:szCs w:val="18"/>
              </w:rPr>
              <w:t>39</w:t>
            </w:r>
          </w:p>
        </w:tc>
        <w:tc>
          <w:tcPr>
            <w:tcW w:w="1701" w:type="dxa"/>
            <w:vMerge/>
            <w:vAlign w:val="center"/>
          </w:tcPr>
          <w:p w14:paraId="0F52781D"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69D6AD26" w14:textId="77777777" w:rsidR="00F747E8" w:rsidRPr="002402D5" w:rsidRDefault="00F747E8" w:rsidP="000779FC">
            <w:pPr>
              <w:suppressAutoHyphens/>
              <w:adjustRightInd w:val="0"/>
              <w:jc w:val="center"/>
              <w:textAlignment w:val="baseline"/>
              <w:rPr>
                <w:sz w:val="18"/>
                <w:szCs w:val="18"/>
              </w:rPr>
            </w:pPr>
            <w:r w:rsidRPr="002402D5">
              <w:rPr>
                <w:sz w:val="18"/>
                <w:szCs w:val="18"/>
              </w:rPr>
              <w:t>4.1.43.9</w:t>
            </w:r>
          </w:p>
        </w:tc>
        <w:tc>
          <w:tcPr>
            <w:tcW w:w="5671" w:type="dxa"/>
            <w:vAlign w:val="center"/>
          </w:tcPr>
          <w:p w14:paraId="6BBD88FB" w14:textId="77777777" w:rsidR="00F747E8" w:rsidRPr="002402D5" w:rsidRDefault="00F747E8" w:rsidP="000779FC">
            <w:pPr>
              <w:autoSpaceDE w:val="0"/>
              <w:autoSpaceDN w:val="0"/>
              <w:adjustRightInd w:val="0"/>
              <w:ind w:left="34" w:right="200"/>
              <w:rPr>
                <w:sz w:val="18"/>
                <w:szCs w:val="18"/>
              </w:rPr>
            </w:pPr>
            <w:r w:rsidRPr="002402D5">
              <w:rPr>
                <w:sz w:val="18"/>
                <w:szCs w:val="18"/>
              </w:rPr>
              <w:t>3. Pašalinti riebalus iš nuotekų naudojant riebalų gaudykles</w:t>
            </w:r>
          </w:p>
        </w:tc>
        <w:tc>
          <w:tcPr>
            <w:tcW w:w="1275" w:type="dxa"/>
            <w:vAlign w:val="center"/>
          </w:tcPr>
          <w:p w14:paraId="613D00E3"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7C580078"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716ED09"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Vidaus nuotekų tinkluose įrengti stambesnės frakcijos atskyrimo sieteliai.</w:t>
            </w:r>
          </w:p>
        </w:tc>
      </w:tr>
      <w:tr w:rsidR="00F747E8" w:rsidRPr="002402D5" w14:paraId="0931D93B" w14:textId="77777777" w:rsidTr="00F747E8">
        <w:tc>
          <w:tcPr>
            <w:tcW w:w="534" w:type="dxa"/>
            <w:vAlign w:val="center"/>
          </w:tcPr>
          <w:p w14:paraId="2BD01F54" w14:textId="77777777" w:rsidR="00F747E8" w:rsidRPr="002402D5" w:rsidRDefault="00F747E8" w:rsidP="000779FC">
            <w:pPr>
              <w:suppressAutoHyphens/>
              <w:adjustRightInd w:val="0"/>
              <w:jc w:val="center"/>
              <w:textAlignment w:val="baseline"/>
              <w:rPr>
                <w:sz w:val="20"/>
                <w:szCs w:val="20"/>
              </w:rPr>
            </w:pPr>
            <w:r w:rsidRPr="002402D5">
              <w:rPr>
                <w:sz w:val="18"/>
                <w:szCs w:val="18"/>
              </w:rPr>
              <w:t>40</w:t>
            </w:r>
          </w:p>
        </w:tc>
        <w:tc>
          <w:tcPr>
            <w:tcW w:w="1701" w:type="dxa"/>
            <w:vMerge/>
          </w:tcPr>
          <w:p w14:paraId="6A4EA26B" w14:textId="77777777" w:rsidR="00F747E8" w:rsidRPr="002402D5" w:rsidRDefault="00F747E8" w:rsidP="000779FC">
            <w:pPr>
              <w:suppressAutoHyphens/>
              <w:adjustRightInd w:val="0"/>
              <w:jc w:val="center"/>
              <w:textAlignment w:val="baseline"/>
              <w:rPr>
                <w:rFonts w:eastAsia="Palatino Linotype"/>
                <w:bCs/>
                <w:spacing w:val="-1"/>
                <w:sz w:val="18"/>
                <w:szCs w:val="18"/>
                <w:shd w:val="clear" w:color="auto" w:fill="FFFFFF"/>
              </w:rPr>
            </w:pPr>
          </w:p>
        </w:tc>
        <w:tc>
          <w:tcPr>
            <w:tcW w:w="1842" w:type="dxa"/>
            <w:vAlign w:val="center"/>
          </w:tcPr>
          <w:p w14:paraId="65B9D8F5" w14:textId="77777777" w:rsidR="00F747E8" w:rsidRPr="002402D5" w:rsidRDefault="00F747E8" w:rsidP="000779FC">
            <w:pPr>
              <w:suppressAutoHyphens/>
              <w:adjustRightInd w:val="0"/>
              <w:jc w:val="center"/>
              <w:textAlignment w:val="baseline"/>
              <w:rPr>
                <w:sz w:val="20"/>
                <w:szCs w:val="20"/>
              </w:rPr>
            </w:pPr>
            <w:r w:rsidRPr="002402D5">
              <w:rPr>
                <w:sz w:val="18"/>
                <w:szCs w:val="18"/>
              </w:rPr>
              <w:t>4.1.43.10</w:t>
            </w:r>
          </w:p>
        </w:tc>
        <w:tc>
          <w:tcPr>
            <w:tcW w:w="5671" w:type="dxa"/>
            <w:vAlign w:val="center"/>
          </w:tcPr>
          <w:p w14:paraId="25C51309" w14:textId="77777777" w:rsidR="00F747E8" w:rsidRPr="002402D5" w:rsidRDefault="00F747E8" w:rsidP="000779FC">
            <w:pPr>
              <w:autoSpaceDE w:val="0"/>
              <w:autoSpaceDN w:val="0"/>
              <w:adjustRightInd w:val="0"/>
              <w:ind w:left="34" w:right="200"/>
              <w:rPr>
                <w:sz w:val="20"/>
                <w:szCs w:val="20"/>
              </w:rPr>
            </w:pPr>
            <w:r w:rsidRPr="002402D5">
              <w:rPr>
                <w:sz w:val="18"/>
                <w:szCs w:val="18"/>
              </w:rPr>
              <w:t xml:space="preserve">4. Naudoti </w:t>
            </w:r>
            <w:proofErr w:type="spellStart"/>
            <w:r w:rsidRPr="002402D5">
              <w:rPr>
                <w:sz w:val="18"/>
                <w:szCs w:val="18"/>
              </w:rPr>
              <w:t>flotatorių</w:t>
            </w:r>
            <w:proofErr w:type="spellEnd"/>
            <w:r w:rsidRPr="002402D5">
              <w:rPr>
                <w:sz w:val="18"/>
                <w:szCs w:val="18"/>
              </w:rPr>
              <w:t xml:space="preserve">, galimai suderinant su </w:t>
            </w:r>
            <w:proofErr w:type="spellStart"/>
            <w:r w:rsidRPr="002402D5">
              <w:rPr>
                <w:sz w:val="18"/>
                <w:szCs w:val="18"/>
              </w:rPr>
              <w:t>flokuliantais</w:t>
            </w:r>
            <w:proofErr w:type="spellEnd"/>
            <w:r w:rsidRPr="002402D5">
              <w:rPr>
                <w:sz w:val="18"/>
                <w:szCs w:val="18"/>
              </w:rPr>
              <w:t>, siekiant pašalinti likusias kietąsias daleles</w:t>
            </w:r>
          </w:p>
        </w:tc>
        <w:tc>
          <w:tcPr>
            <w:tcW w:w="1275" w:type="dxa"/>
            <w:vAlign w:val="center"/>
          </w:tcPr>
          <w:p w14:paraId="1478068E"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5BA03799" w14:textId="77777777" w:rsidR="00F747E8" w:rsidRPr="002402D5" w:rsidRDefault="00F747E8" w:rsidP="000779FC">
            <w:pPr>
              <w:jc w:val="center"/>
              <w:rPr>
                <w:sz w:val="20"/>
                <w:szCs w:val="20"/>
              </w:rPr>
            </w:pPr>
            <w:r w:rsidRPr="002402D5">
              <w:rPr>
                <w:sz w:val="18"/>
                <w:szCs w:val="18"/>
              </w:rPr>
              <w:t>Netaikoma</w:t>
            </w:r>
          </w:p>
        </w:tc>
        <w:tc>
          <w:tcPr>
            <w:tcW w:w="2722" w:type="dxa"/>
            <w:vAlign w:val="center"/>
          </w:tcPr>
          <w:p w14:paraId="2C81C366" w14:textId="77777777" w:rsidR="00F747E8" w:rsidRPr="002402D5" w:rsidRDefault="00F747E8" w:rsidP="000779FC">
            <w:pPr>
              <w:suppressAutoHyphens/>
              <w:adjustRightInd w:val="0"/>
              <w:textAlignment w:val="baseline"/>
              <w:rPr>
                <w:sz w:val="20"/>
                <w:szCs w:val="20"/>
              </w:rPr>
            </w:pPr>
            <w:r w:rsidRPr="002402D5">
              <w:rPr>
                <w:bCs/>
                <w:sz w:val="18"/>
                <w:szCs w:val="18"/>
              </w:rPr>
              <w:t xml:space="preserve">Nuotekos nevalomos </w:t>
            </w:r>
            <w:proofErr w:type="spellStart"/>
            <w:r w:rsidRPr="002402D5">
              <w:rPr>
                <w:bCs/>
                <w:sz w:val="18"/>
                <w:szCs w:val="18"/>
              </w:rPr>
              <w:t>flotatoriuje</w:t>
            </w:r>
            <w:proofErr w:type="spellEnd"/>
          </w:p>
        </w:tc>
      </w:tr>
      <w:tr w:rsidR="00F747E8" w:rsidRPr="002402D5" w14:paraId="7EB7C596" w14:textId="77777777" w:rsidTr="00F747E8">
        <w:tc>
          <w:tcPr>
            <w:tcW w:w="534" w:type="dxa"/>
            <w:vAlign w:val="center"/>
          </w:tcPr>
          <w:p w14:paraId="58675040" w14:textId="77777777" w:rsidR="00F747E8" w:rsidRPr="002402D5" w:rsidRDefault="00F747E8" w:rsidP="000779FC">
            <w:pPr>
              <w:suppressAutoHyphens/>
              <w:adjustRightInd w:val="0"/>
              <w:jc w:val="center"/>
              <w:textAlignment w:val="baseline"/>
              <w:rPr>
                <w:sz w:val="20"/>
                <w:szCs w:val="20"/>
              </w:rPr>
            </w:pPr>
            <w:r w:rsidRPr="002402D5">
              <w:rPr>
                <w:sz w:val="18"/>
                <w:szCs w:val="18"/>
              </w:rPr>
              <w:t>41</w:t>
            </w:r>
          </w:p>
        </w:tc>
        <w:tc>
          <w:tcPr>
            <w:tcW w:w="1701" w:type="dxa"/>
            <w:vMerge/>
          </w:tcPr>
          <w:p w14:paraId="0E7E7A59" w14:textId="77777777" w:rsidR="00F747E8" w:rsidRPr="002402D5" w:rsidRDefault="00F747E8" w:rsidP="000779FC">
            <w:pPr>
              <w:suppressAutoHyphens/>
              <w:adjustRightInd w:val="0"/>
              <w:jc w:val="center"/>
              <w:textAlignment w:val="baseline"/>
              <w:rPr>
                <w:rFonts w:eastAsia="Palatino Linotype"/>
                <w:bCs/>
                <w:spacing w:val="-1"/>
                <w:sz w:val="18"/>
                <w:szCs w:val="18"/>
                <w:shd w:val="clear" w:color="auto" w:fill="FFFFFF"/>
              </w:rPr>
            </w:pPr>
          </w:p>
        </w:tc>
        <w:tc>
          <w:tcPr>
            <w:tcW w:w="1842" w:type="dxa"/>
            <w:vAlign w:val="center"/>
          </w:tcPr>
          <w:p w14:paraId="25286CAB" w14:textId="77777777" w:rsidR="00F747E8" w:rsidRPr="002402D5" w:rsidRDefault="00F747E8" w:rsidP="000779FC">
            <w:pPr>
              <w:suppressAutoHyphens/>
              <w:adjustRightInd w:val="0"/>
              <w:jc w:val="center"/>
              <w:textAlignment w:val="baseline"/>
              <w:rPr>
                <w:sz w:val="20"/>
                <w:szCs w:val="20"/>
              </w:rPr>
            </w:pPr>
            <w:r w:rsidRPr="002402D5">
              <w:rPr>
                <w:sz w:val="18"/>
                <w:szCs w:val="18"/>
              </w:rPr>
              <w:t>4.1.43.11</w:t>
            </w:r>
          </w:p>
        </w:tc>
        <w:tc>
          <w:tcPr>
            <w:tcW w:w="5671" w:type="dxa"/>
            <w:vAlign w:val="center"/>
          </w:tcPr>
          <w:p w14:paraId="1ADDA8C6" w14:textId="77777777" w:rsidR="00F747E8" w:rsidRPr="002402D5" w:rsidRDefault="00F747E8" w:rsidP="000779FC">
            <w:pPr>
              <w:autoSpaceDE w:val="0"/>
              <w:autoSpaceDN w:val="0"/>
              <w:adjustRightInd w:val="0"/>
              <w:ind w:left="34" w:right="200"/>
              <w:rPr>
                <w:sz w:val="18"/>
                <w:szCs w:val="18"/>
              </w:rPr>
            </w:pPr>
            <w:r w:rsidRPr="002402D5">
              <w:rPr>
                <w:sz w:val="18"/>
                <w:szCs w:val="18"/>
              </w:rPr>
              <w:t>5. Naudoti nuotekų išlyginimo rezervuarą</w:t>
            </w:r>
          </w:p>
        </w:tc>
        <w:tc>
          <w:tcPr>
            <w:tcW w:w="1275" w:type="dxa"/>
            <w:vAlign w:val="center"/>
          </w:tcPr>
          <w:p w14:paraId="44A086CD"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5D603C44"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4FF4D5B8" w14:textId="77777777" w:rsidR="00F747E8" w:rsidRPr="002402D5" w:rsidRDefault="00F747E8" w:rsidP="000779FC">
            <w:pPr>
              <w:suppressAutoHyphens/>
              <w:adjustRightInd w:val="0"/>
              <w:spacing w:line="228" w:lineRule="auto"/>
              <w:textAlignment w:val="baseline"/>
              <w:rPr>
                <w:bCs/>
                <w:sz w:val="20"/>
                <w:szCs w:val="20"/>
              </w:rPr>
            </w:pPr>
            <w:r w:rsidRPr="002402D5">
              <w:rPr>
                <w:bCs/>
                <w:sz w:val="18"/>
                <w:szCs w:val="18"/>
              </w:rPr>
              <w:t>Nuotekų srautas išlyginamas rezervuare.</w:t>
            </w:r>
          </w:p>
        </w:tc>
      </w:tr>
      <w:tr w:rsidR="00F747E8" w:rsidRPr="002402D5" w14:paraId="5F649888" w14:textId="77777777" w:rsidTr="00F747E8">
        <w:tc>
          <w:tcPr>
            <w:tcW w:w="534" w:type="dxa"/>
            <w:vAlign w:val="center"/>
          </w:tcPr>
          <w:p w14:paraId="6B241236" w14:textId="77777777" w:rsidR="00F747E8" w:rsidRPr="002402D5" w:rsidRDefault="00F747E8" w:rsidP="000779FC">
            <w:pPr>
              <w:suppressAutoHyphens/>
              <w:adjustRightInd w:val="0"/>
              <w:jc w:val="center"/>
              <w:textAlignment w:val="baseline"/>
              <w:rPr>
                <w:sz w:val="20"/>
                <w:szCs w:val="20"/>
              </w:rPr>
            </w:pPr>
            <w:r w:rsidRPr="002402D5">
              <w:rPr>
                <w:sz w:val="18"/>
                <w:szCs w:val="18"/>
              </w:rPr>
              <w:lastRenderedPageBreak/>
              <w:t>42</w:t>
            </w:r>
          </w:p>
        </w:tc>
        <w:tc>
          <w:tcPr>
            <w:tcW w:w="1701" w:type="dxa"/>
            <w:vMerge/>
            <w:vAlign w:val="center"/>
          </w:tcPr>
          <w:p w14:paraId="61DB923C"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3F85E1F0" w14:textId="77777777" w:rsidR="00F747E8" w:rsidRPr="002402D5" w:rsidRDefault="00F747E8" w:rsidP="000779FC">
            <w:pPr>
              <w:suppressAutoHyphens/>
              <w:adjustRightInd w:val="0"/>
              <w:jc w:val="center"/>
              <w:textAlignment w:val="baseline"/>
              <w:rPr>
                <w:sz w:val="20"/>
                <w:szCs w:val="20"/>
              </w:rPr>
            </w:pPr>
            <w:r w:rsidRPr="002402D5">
              <w:rPr>
                <w:sz w:val="18"/>
                <w:szCs w:val="18"/>
              </w:rPr>
              <w:t>4.1.43.1</w:t>
            </w:r>
          </w:p>
        </w:tc>
        <w:tc>
          <w:tcPr>
            <w:tcW w:w="5671" w:type="dxa"/>
            <w:vAlign w:val="center"/>
          </w:tcPr>
          <w:p w14:paraId="0E397B5F" w14:textId="77777777" w:rsidR="00F747E8" w:rsidRPr="002402D5" w:rsidRDefault="00F747E8" w:rsidP="000779FC">
            <w:pPr>
              <w:autoSpaceDE w:val="0"/>
              <w:autoSpaceDN w:val="0"/>
              <w:adjustRightInd w:val="0"/>
              <w:ind w:left="32" w:right="200"/>
              <w:rPr>
                <w:sz w:val="20"/>
                <w:szCs w:val="20"/>
              </w:rPr>
            </w:pPr>
            <w:r w:rsidRPr="002402D5">
              <w:rPr>
                <w:sz w:val="18"/>
                <w:szCs w:val="18"/>
              </w:rPr>
              <w:t>6. Paruošti nuotekų talpinimo apimtis viršijančias tas, kurios numatytos pagal vykdomus procesus</w:t>
            </w:r>
          </w:p>
        </w:tc>
        <w:tc>
          <w:tcPr>
            <w:tcW w:w="1275" w:type="dxa"/>
            <w:vAlign w:val="center"/>
          </w:tcPr>
          <w:p w14:paraId="4E3EB46B"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569C3C98"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42CD7740" w14:textId="77777777" w:rsidR="00F747E8" w:rsidRPr="002402D5" w:rsidRDefault="00F747E8" w:rsidP="000779FC">
            <w:pPr>
              <w:suppressAutoHyphens/>
              <w:adjustRightInd w:val="0"/>
              <w:spacing w:line="228" w:lineRule="auto"/>
              <w:textAlignment w:val="baseline"/>
              <w:rPr>
                <w:bCs/>
                <w:sz w:val="20"/>
                <w:szCs w:val="20"/>
              </w:rPr>
            </w:pPr>
            <w:r w:rsidRPr="002402D5">
              <w:rPr>
                <w:bCs/>
                <w:sz w:val="18"/>
                <w:szCs w:val="18"/>
              </w:rPr>
              <w:t>Projektinis nuotekų valymo įrenginių našumas didesnis nei susidarančių nuotekų kiekis.</w:t>
            </w:r>
          </w:p>
        </w:tc>
      </w:tr>
      <w:tr w:rsidR="00F747E8" w:rsidRPr="002402D5" w14:paraId="0704C8F6" w14:textId="77777777" w:rsidTr="00F747E8">
        <w:trPr>
          <w:trHeight w:val="60"/>
        </w:trPr>
        <w:tc>
          <w:tcPr>
            <w:tcW w:w="534" w:type="dxa"/>
            <w:vAlign w:val="center"/>
          </w:tcPr>
          <w:p w14:paraId="313C81C8" w14:textId="77777777" w:rsidR="00F747E8" w:rsidRPr="002402D5" w:rsidRDefault="00F747E8" w:rsidP="000779FC">
            <w:pPr>
              <w:suppressAutoHyphens/>
              <w:adjustRightInd w:val="0"/>
              <w:jc w:val="center"/>
              <w:textAlignment w:val="baseline"/>
              <w:rPr>
                <w:sz w:val="20"/>
                <w:szCs w:val="20"/>
              </w:rPr>
            </w:pPr>
            <w:r w:rsidRPr="002402D5">
              <w:rPr>
                <w:sz w:val="18"/>
                <w:szCs w:val="18"/>
              </w:rPr>
              <w:t>43</w:t>
            </w:r>
          </w:p>
        </w:tc>
        <w:tc>
          <w:tcPr>
            <w:tcW w:w="1701" w:type="dxa"/>
            <w:vMerge/>
            <w:vAlign w:val="center"/>
          </w:tcPr>
          <w:p w14:paraId="794BB077"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67BDCB20" w14:textId="77777777" w:rsidR="00F747E8" w:rsidRPr="002402D5" w:rsidRDefault="00F747E8" w:rsidP="000779FC">
            <w:pPr>
              <w:suppressAutoHyphens/>
              <w:adjustRightInd w:val="0"/>
              <w:jc w:val="center"/>
              <w:textAlignment w:val="baseline"/>
              <w:rPr>
                <w:sz w:val="20"/>
                <w:szCs w:val="20"/>
              </w:rPr>
            </w:pPr>
            <w:r w:rsidRPr="002402D5">
              <w:rPr>
                <w:sz w:val="18"/>
                <w:szCs w:val="18"/>
              </w:rPr>
              <w:t>4.1.43.12 ir 4.1.43.13</w:t>
            </w:r>
          </w:p>
        </w:tc>
        <w:tc>
          <w:tcPr>
            <w:tcW w:w="5671" w:type="dxa"/>
            <w:vAlign w:val="center"/>
          </w:tcPr>
          <w:p w14:paraId="77267B3D" w14:textId="77777777" w:rsidR="00F747E8" w:rsidRPr="002402D5" w:rsidRDefault="00F747E8" w:rsidP="000779FC">
            <w:pPr>
              <w:autoSpaceDE w:val="0"/>
              <w:autoSpaceDN w:val="0"/>
              <w:adjustRightInd w:val="0"/>
              <w:ind w:right="200"/>
              <w:rPr>
                <w:sz w:val="20"/>
                <w:szCs w:val="20"/>
              </w:rPr>
            </w:pPr>
            <w:r w:rsidRPr="002402D5">
              <w:rPr>
                <w:sz w:val="18"/>
                <w:szCs w:val="18"/>
              </w:rPr>
              <w:t>7. Užkirsti kelią skysčių prasiskverbimui ir kvapų emisijoms iš nuotekų valymo įrenginių,  užsandarinant jų šonus ir pagrindą ir juos uždengiant ar aeruojant</w:t>
            </w:r>
          </w:p>
        </w:tc>
        <w:tc>
          <w:tcPr>
            <w:tcW w:w="1275" w:type="dxa"/>
            <w:vAlign w:val="center"/>
          </w:tcPr>
          <w:p w14:paraId="1A52D397"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768C0837"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7524274E" w14:textId="77777777" w:rsidR="00F747E8" w:rsidRPr="002402D5" w:rsidRDefault="00F747E8" w:rsidP="000779FC">
            <w:pPr>
              <w:suppressAutoHyphens/>
              <w:adjustRightInd w:val="0"/>
              <w:spacing w:line="228" w:lineRule="auto"/>
              <w:textAlignment w:val="baseline"/>
              <w:rPr>
                <w:bCs/>
                <w:sz w:val="20"/>
                <w:szCs w:val="20"/>
              </w:rPr>
            </w:pPr>
            <w:r w:rsidRPr="002402D5">
              <w:rPr>
                <w:bCs/>
                <w:sz w:val="18"/>
                <w:szCs w:val="18"/>
              </w:rPr>
              <w:t>Nuotekų surinkimo talpos sandarios nuo prasiskverbimo, naudojama aeracija.</w:t>
            </w:r>
          </w:p>
        </w:tc>
      </w:tr>
      <w:tr w:rsidR="00F747E8" w:rsidRPr="002402D5" w14:paraId="2B605547" w14:textId="77777777" w:rsidTr="00F747E8">
        <w:tc>
          <w:tcPr>
            <w:tcW w:w="534" w:type="dxa"/>
            <w:vAlign w:val="center"/>
          </w:tcPr>
          <w:p w14:paraId="5D9E2EF3" w14:textId="77777777" w:rsidR="00F747E8" w:rsidRPr="002402D5" w:rsidRDefault="00F747E8" w:rsidP="000779FC">
            <w:pPr>
              <w:suppressAutoHyphens/>
              <w:adjustRightInd w:val="0"/>
              <w:jc w:val="center"/>
              <w:textAlignment w:val="baseline"/>
              <w:rPr>
                <w:sz w:val="20"/>
                <w:szCs w:val="20"/>
              </w:rPr>
            </w:pPr>
            <w:r w:rsidRPr="002402D5">
              <w:rPr>
                <w:sz w:val="18"/>
                <w:szCs w:val="18"/>
              </w:rPr>
              <w:t>44</w:t>
            </w:r>
          </w:p>
        </w:tc>
        <w:tc>
          <w:tcPr>
            <w:tcW w:w="1701" w:type="dxa"/>
            <w:vMerge/>
            <w:vAlign w:val="center"/>
          </w:tcPr>
          <w:p w14:paraId="187C1937"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6BE00CE6" w14:textId="77777777" w:rsidR="00F747E8" w:rsidRPr="002402D5" w:rsidRDefault="00F747E8" w:rsidP="000779FC">
            <w:pPr>
              <w:suppressAutoHyphens/>
              <w:adjustRightInd w:val="0"/>
              <w:jc w:val="center"/>
              <w:textAlignment w:val="baseline"/>
              <w:rPr>
                <w:sz w:val="20"/>
                <w:szCs w:val="20"/>
              </w:rPr>
            </w:pPr>
            <w:r w:rsidRPr="002402D5">
              <w:rPr>
                <w:sz w:val="18"/>
                <w:szCs w:val="18"/>
              </w:rPr>
              <w:t>2.3.1.2, 2.3.2.1.3, 4.1.43.14, 4.1.43.15, 4.2.6.2, 4.2.6.3 ir 4.3.3.15</w:t>
            </w:r>
          </w:p>
        </w:tc>
        <w:tc>
          <w:tcPr>
            <w:tcW w:w="5671" w:type="dxa"/>
            <w:vAlign w:val="center"/>
          </w:tcPr>
          <w:p w14:paraId="0D5BBD0F" w14:textId="77777777" w:rsidR="00F747E8" w:rsidRPr="002402D5" w:rsidRDefault="00F747E8" w:rsidP="000779FC">
            <w:pPr>
              <w:autoSpaceDE w:val="0"/>
              <w:autoSpaceDN w:val="0"/>
              <w:adjustRightInd w:val="0"/>
              <w:ind w:left="34" w:right="200"/>
              <w:rPr>
                <w:sz w:val="20"/>
                <w:szCs w:val="20"/>
              </w:rPr>
            </w:pPr>
            <w:r w:rsidRPr="002402D5">
              <w:rPr>
                <w:sz w:val="18"/>
                <w:szCs w:val="18"/>
              </w:rPr>
              <w:t>8. Nuotekas valyti biologiniais nuotekų valymo įrenginiais. Aerobinis ir anaerobinis valymas taikomas skerdyklų ir gyvulių subproduktų įrenginių nuotekų valymui</w:t>
            </w:r>
          </w:p>
        </w:tc>
        <w:tc>
          <w:tcPr>
            <w:tcW w:w="1275" w:type="dxa"/>
            <w:vAlign w:val="center"/>
          </w:tcPr>
          <w:p w14:paraId="13709256"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0AAB552"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0FFB00F4" w14:textId="77777777" w:rsidR="00F747E8" w:rsidRPr="002402D5" w:rsidRDefault="00F747E8" w:rsidP="000779FC">
            <w:pPr>
              <w:suppressAutoHyphens/>
              <w:adjustRightInd w:val="0"/>
              <w:spacing w:line="228" w:lineRule="auto"/>
              <w:textAlignment w:val="baseline"/>
              <w:rPr>
                <w:bCs/>
                <w:sz w:val="20"/>
                <w:szCs w:val="20"/>
              </w:rPr>
            </w:pPr>
            <w:r w:rsidRPr="002402D5">
              <w:rPr>
                <w:bCs/>
                <w:sz w:val="18"/>
                <w:szCs w:val="18"/>
              </w:rPr>
              <w:t>Nuotekos valomos nuosavuose biologinio valymo įrenginiuose.</w:t>
            </w:r>
          </w:p>
        </w:tc>
      </w:tr>
      <w:tr w:rsidR="00F747E8" w:rsidRPr="002402D5" w14:paraId="0A967AFF" w14:textId="77777777" w:rsidTr="00F747E8">
        <w:tc>
          <w:tcPr>
            <w:tcW w:w="534" w:type="dxa"/>
            <w:vAlign w:val="center"/>
          </w:tcPr>
          <w:p w14:paraId="29B446F5" w14:textId="77777777" w:rsidR="00F747E8" w:rsidRPr="002402D5" w:rsidRDefault="00F747E8" w:rsidP="000779FC">
            <w:pPr>
              <w:suppressAutoHyphens/>
              <w:adjustRightInd w:val="0"/>
              <w:jc w:val="center"/>
              <w:textAlignment w:val="baseline"/>
              <w:rPr>
                <w:sz w:val="20"/>
                <w:szCs w:val="20"/>
              </w:rPr>
            </w:pPr>
            <w:r w:rsidRPr="002402D5">
              <w:rPr>
                <w:sz w:val="18"/>
                <w:szCs w:val="18"/>
              </w:rPr>
              <w:t>45</w:t>
            </w:r>
          </w:p>
        </w:tc>
        <w:tc>
          <w:tcPr>
            <w:tcW w:w="1701" w:type="dxa"/>
            <w:vMerge/>
            <w:vAlign w:val="center"/>
          </w:tcPr>
          <w:p w14:paraId="0412E765"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6443BE9E" w14:textId="77777777" w:rsidR="00F747E8" w:rsidRPr="002402D5" w:rsidRDefault="00F747E8" w:rsidP="000779FC">
            <w:pPr>
              <w:suppressAutoHyphens/>
              <w:adjustRightInd w:val="0"/>
              <w:jc w:val="center"/>
              <w:textAlignment w:val="baseline"/>
              <w:rPr>
                <w:sz w:val="20"/>
                <w:szCs w:val="20"/>
              </w:rPr>
            </w:pPr>
            <w:r w:rsidRPr="002402D5">
              <w:rPr>
                <w:sz w:val="18"/>
                <w:szCs w:val="18"/>
              </w:rPr>
              <w:t>2.3.1.2</w:t>
            </w:r>
          </w:p>
        </w:tc>
        <w:tc>
          <w:tcPr>
            <w:tcW w:w="5671" w:type="dxa"/>
            <w:vAlign w:val="center"/>
          </w:tcPr>
          <w:p w14:paraId="15F4A4B1" w14:textId="77777777" w:rsidR="00F747E8" w:rsidRPr="002402D5" w:rsidRDefault="00F747E8" w:rsidP="000779FC">
            <w:pPr>
              <w:autoSpaceDE w:val="0"/>
              <w:autoSpaceDN w:val="0"/>
              <w:adjustRightInd w:val="0"/>
              <w:ind w:left="34" w:right="200"/>
              <w:rPr>
                <w:sz w:val="20"/>
                <w:szCs w:val="20"/>
              </w:rPr>
            </w:pPr>
            <w:r w:rsidRPr="002402D5">
              <w:rPr>
                <w:sz w:val="18"/>
                <w:szCs w:val="18"/>
              </w:rPr>
              <w:t>9. Azoto ir fosforo pašalinimas</w:t>
            </w:r>
          </w:p>
        </w:tc>
        <w:tc>
          <w:tcPr>
            <w:tcW w:w="1275" w:type="dxa"/>
            <w:vAlign w:val="center"/>
          </w:tcPr>
          <w:p w14:paraId="655EE65A"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4B7F28D"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1FE0B542" w14:textId="77777777" w:rsidR="00F747E8" w:rsidRPr="002402D5" w:rsidRDefault="00F747E8" w:rsidP="000779FC">
            <w:pPr>
              <w:suppressAutoHyphens/>
              <w:adjustRightInd w:val="0"/>
              <w:spacing w:line="228" w:lineRule="auto"/>
              <w:textAlignment w:val="baseline"/>
              <w:rPr>
                <w:bCs/>
                <w:sz w:val="20"/>
                <w:szCs w:val="20"/>
              </w:rPr>
            </w:pPr>
            <w:r w:rsidRPr="002402D5">
              <w:rPr>
                <w:bCs/>
                <w:sz w:val="18"/>
                <w:szCs w:val="18"/>
              </w:rPr>
              <w:t>Nuotekos išvalomos iki normatyvinių verčių.</w:t>
            </w:r>
          </w:p>
        </w:tc>
      </w:tr>
      <w:tr w:rsidR="00F747E8" w:rsidRPr="002402D5" w14:paraId="2378ED8C" w14:textId="77777777" w:rsidTr="00F747E8">
        <w:tc>
          <w:tcPr>
            <w:tcW w:w="534" w:type="dxa"/>
            <w:vAlign w:val="center"/>
          </w:tcPr>
          <w:p w14:paraId="49F95031" w14:textId="77777777" w:rsidR="00F747E8" w:rsidRPr="002402D5" w:rsidRDefault="00F747E8" w:rsidP="000779FC">
            <w:pPr>
              <w:suppressAutoHyphens/>
              <w:adjustRightInd w:val="0"/>
              <w:jc w:val="center"/>
              <w:textAlignment w:val="baseline"/>
              <w:rPr>
                <w:sz w:val="20"/>
                <w:szCs w:val="20"/>
              </w:rPr>
            </w:pPr>
            <w:r w:rsidRPr="002402D5">
              <w:rPr>
                <w:sz w:val="18"/>
                <w:szCs w:val="18"/>
              </w:rPr>
              <w:t>46</w:t>
            </w:r>
          </w:p>
        </w:tc>
        <w:tc>
          <w:tcPr>
            <w:tcW w:w="1701" w:type="dxa"/>
            <w:vMerge/>
            <w:vAlign w:val="center"/>
          </w:tcPr>
          <w:p w14:paraId="7C86538B"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48400357" w14:textId="77777777" w:rsidR="00F747E8" w:rsidRPr="002402D5" w:rsidRDefault="00F747E8" w:rsidP="000779FC">
            <w:pPr>
              <w:suppressAutoHyphens/>
              <w:adjustRightInd w:val="0"/>
              <w:jc w:val="center"/>
              <w:textAlignment w:val="baseline"/>
              <w:rPr>
                <w:sz w:val="20"/>
                <w:szCs w:val="20"/>
              </w:rPr>
            </w:pPr>
          </w:p>
        </w:tc>
        <w:tc>
          <w:tcPr>
            <w:tcW w:w="5671" w:type="dxa"/>
            <w:vAlign w:val="center"/>
          </w:tcPr>
          <w:p w14:paraId="5ACD0695" w14:textId="77777777" w:rsidR="00F747E8" w:rsidRPr="00F747E8" w:rsidRDefault="00F747E8" w:rsidP="000779FC">
            <w:pPr>
              <w:pStyle w:val="Sraopastraipa"/>
              <w:ind w:left="0"/>
              <w:rPr>
                <w:rFonts w:asciiTheme="majorBidi" w:hAnsiTheme="majorBidi" w:cstheme="majorBidi"/>
                <w:sz w:val="20"/>
              </w:rPr>
            </w:pPr>
            <w:r w:rsidRPr="00F747E8">
              <w:rPr>
                <w:rFonts w:asciiTheme="majorBidi" w:hAnsiTheme="majorBidi" w:cstheme="majorBidi"/>
                <w:sz w:val="18"/>
                <w:szCs w:val="18"/>
              </w:rPr>
              <w:t>10. Pašalinti susidariusias nuosėdas ir nukreipti jas tolesniam naudojimui su gyvulių subproduktais. Šie būdai ir sąlygos reglamentuojami ABP reglamento 1774/2002/EC</w:t>
            </w:r>
          </w:p>
        </w:tc>
        <w:tc>
          <w:tcPr>
            <w:tcW w:w="1275" w:type="dxa"/>
            <w:vAlign w:val="center"/>
          </w:tcPr>
          <w:p w14:paraId="06826424"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53485CAB" w14:textId="77777777" w:rsidR="00F747E8" w:rsidRPr="002402D5" w:rsidRDefault="00F747E8" w:rsidP="000779FC">
            <w:pPr>
              <w:jc w:val="center"/>
              <w:rPr>
                <w:sz w:val="20"/>
                <w:szCs w:val="20"/>
              </w:rPr>
            </w:pPr>
            <w:r w:rsidRPr="002402D5">
              <w:rPr>
                <w:sz w:val="18"/>
                <w:szCs w:val="18"/>
              </w:rPr>
              <w:t>Atitinka</w:t>
            </w:r>
          </w:p>
        </w:tc>
        <w:tc>
          <w:tcPr>
            <w:tcW w:w="2722" w:type="dxa"/>
            <w:vAlign w:val="center"/>
          </w:tcPr>
          <w:p w14:paraId="1A17F0AD" w14:textId="77777777" w:rsidR="00F747E8" w:rsidRPr="002402D5" w:rsidRDefault="00F747E8" w:rsidP="000779FC">
            <w:pPr>
              <w:suppressAutoHyphens/>
              <w:adjustRightInd w:val="0"/>
              <w:spacing w:line="228" w:lineRule="auto"/>
              <w:textAlignment w:val="baseline"/>
              <w:rPr>
                <w:bCs/>
                <w:sz w:val="20"/>
                <w:szCs w:val="20"/>
              </w:rPr>
            </w:pPr>
            <w:r w:rsidRPr="002402D5">
              <w:rPr>
                <w:sz w:val="18"/>
                <w:szCs w:val="18"/>
              </w:rPr>
              <w:t>Gamybinių nuotekų valymo įrenginiuose susikaupiančios riebalinės medžiagos ir nuosėdos perduodamos atliekų tvarkytojui.</w:t>
            </w:r>
          </w:p>
        </w:tc>
      </w:tr>
      <w:tr w:rsidR="00F747E8" w:rsidRPr="002402D5" w14:paraId="1334000E" w14:textId="77777777" w:rsidTr="00F747E8">
        <w:tc>
          <w:tcPr>
            <w:tcW w:w="534" w:type="dxa"/>
            <w:vAlign w:val="center"/>
          </w:tcPr>
          <w:p w14:paraId="713DDF62" w14:textId="77777777" w:rsidR="00F747E8" w:rsidRPr="002402D5" w:rsidRDefault="00F747E8" w:rsidP="000779FC">
            <w:pPr>
              <w:suppressAutoHyphens/>
              <w:adjustRightInd w:val="0"/>
              <w:jc w:val="center"/>
              <w:textAlignment w:val="baseline"/>
              <w:rPr>
                <w:sz w:val="18"/>
                <w:szCs w:val="18"/>
              </w:rPr>
            </w:pPr>
            <w:r w:rsidRPr="002402D5">
              <w:rPr>
                <w:sz w:val="18"/>
                <w:szCs w:val="18"/>
              </w:rPr>
              <w:t>47</w:t>
            </w:r>
          </w:p>
        </w:tc>
        <w:tc>
          <w:tcPr>
            <w:tcW w:w="1701" w:type="dxa"/>
            <w:vMerge/>
            <w:vAlign w:val="center"/>
          </w:tcPr>
          <w:p w14:paraId="6DAFB666"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08F55461" w14:textId="77777777" w:rsidR="00F747E8" w:rsidRPr="002402D5" w:rsidRDefault="00F747E8" w:rsidP="000779FC">
            <w:pPr>
              <w:suppressAutoHyphens/>
              <w:adjustRightInd w:val="0"/>
              <w:jc w:val="center"/>
              <w:textAlignment w:val="baseline"/>
              <w:rPr>
                <w:sz w:val="20"/>
                <w:szCs w:val="20"/>
              </w:rPr>
            </w:pPr>
          </w:p>
        </w:tc>
        <w:tc>
          <w:tcPr>
            <w:tcW w:w="5671" w:type="dxa"/>
            <w:vAlign w:val="center"/>
          </w:tcPr>
          <w:p w14:paraId="46B2C150" w14:textId="77777777" w:rsidR="00F747E8" w:rsidRPr="00F747E8" w:rsidRDefault="00F747E8" w:rsidP="000779FC">
            <w:pPr>
              <w:pStyle w:val="Sraopastraipa"/>
              <w:ind w:left="0"/>
              <w:rPr>
                <w:rFonts w:asciiTheme="majorBidi" w:hAnsiTheme="majorBidi" w:cstheme="majorBidi"/>
                <w:sz w:val="18"/>
                <w:szCs w:val="18"/>
              </w:rPr>
            </w:pPr>
            <w:r w:rsidRPr="00F747E8">
              <w:rPr>
                <w:rFonts w:asciiTheme="majorBidi" w:hAnsiTheme="majorBidi" w:cstheme="majorBidi"/>
                <w:sz w:val="18"/>
                <w:szCs w:val="18"/>
              </w:rPr>
              <w:t>11. Naudoti CH</w:t>
            </w:r>
            <w:r w:rsidRPr="00F747E8">
              <w:rPr>
                <w:rFonts w:asciiTheme="majorBidi" w:hAnsiTheme="majorBidi" w:cstheme="majorBidi"/>
                <w:sz w:val="18"/>
                <w:szCs w:val="18"/>
                <w:vertAlign w:val="subscript"/>
              </w:rPr>
              <w:t>4</w:t>
            </w:r>
            <w:r w:rsidRPr="00F747E8">
              <w:rPr>
                <w:rFonts w:asciiTheme="majorBidi" w:hAnsiTheme="majorBidi" w:cstheme="majorBidi"/>
                <w:sz w:val="18"/>
                <w:szCs w:val="18"/>
              </w:rPr>
              <w:t xml:space="preserve"> dujas, sukuriamas anaerobinio valymo metu, šilumos ar elektros gamybai</w:t>
            </w:r>
          </w:p>
        </w:tc>
        <w:tc>
          <w:tcPr>
            <w:tcW w:w="1275" w:type="dxa"/>
            <w:vAlign w:val="center"/>
          </w:tcPr>
          <w:p w14:paraId="52AEFD1E"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1E3146AF"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637178CB"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Per maži nuotekų srautai</w:t>
            </w:r>
          </w:p>
        </w:tc>
      </w:tr>
      <w:tr w:rsidR="00F747E8" w:rsidRPr="002402D5" w14:paraId="3EB29AC3" w14:textId="77777777" w:rsidTr="00F747E8">
        <w:tc>
          <w:tcPr>
            <w:tcW w:w="534" w:type="dxa"/>
            <w:vAlign w:val="center"/>
          </w:tcPr>
          <w:p w14:paraId="4CF2D9AC" w14:textId="77777777" w:rsidR="00F747E8" w:rsidRPr="002402D5" w:rsidRDefault="00F747E8" w:rsidP="000779FC">
            <w:pPr>
              <w:suppressAutoHyphens/>
              <w:adjustRightInd w:val="0"/>
              <w:jc w:val="center"/>
              <w:textAlignment w:val="baseline"/>
              <w:rPr>
                <w:sz w:val="18"/>
                <w:szCs w:val="18"/>
              </w:rPr>
            </w:pPr>
            <w:r w:rsidRPr="002402D5">
              <w:rPr>
                <w:sz w:val="18"/>
                <w:szCs w:val="18"/>
              </w:rPr>
              <w:t>48</w:t>
            </w:r>
          </w:p>
        </w:tc>
        <w:tc>
          <w:tcPr>
            <w:tcW w:w="1701" w:type="dxa"/>
            <w:vMerge/>
            <w:vAlign w:val="center"/>
          </w:tcPr>
          <w:p w14:paraId="1B958B5B"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530FDCCD" w14:textId="77777777" w:rsidR="00F747E8" w:rsidRPr="002402D5" w:rsidRDefault="00F747E8" w:rsidP="000779FC">
            <w:pPr>
              <w:suppressAutoHyphens/>
              <w:adjustRightInd w:val="0"/>
              <w:jc w:val="center"/>
              <w:textAlignment w:val="baseline"/>
              <w:rPr>
                <w:sz w:val="20"/>
                <w:szCs w:val="20"/>
              </w:rPr>
            </w:pPr>
          </w:p>
        </w:tc>
        <w:tc>
          <w:tcPr>
            <w:tcW w:w="5671" w:type="dxa"/>
            <w:vAlign w:val="center"/>
          </w:tcPr>
          <w:p w14:paraId="22968DE6" w14:textId="77777777" w:rsidR="00F747E8" w:rsidRPr="00F747E8" w:rsidRDefault="00F747E8" w:rsidP="000779FC">
            <w:pPr>
              <w:pStyle w:val="Sraopastraipa"/>
              <w:ind w:left="0"/>
              <w:rPr>
                <w:rFonts w:asciiTheme="majorBidi" w:hAnsiTheme="majorBidi" w:cstheme="majorBidi"/>
                <w:sz w:val="18"/>
                <w:szCs w:val="18"/>
              </w:rPr>
            </w:pPr>
            <w:r w:rsidRPr="00F747E8">
              <w:rPr>
                <w:rFonts w:asciiTheme="majorBidi" w:hAnsiTheme="majorBidi" w:cstheme="majorBidi"/>
                <w:sz w:val="18"/>
                <w:szCs w:val="18"/>
              </w:rPr>
              <w:t>12. Nukreipti susidariusias nuotekas į tretinį valymą</w:t>
            </w:r>
          </w:p>
        </w:tc>
        <w:tc>
          <w:tcPr>
            <w:tcW w:w="1275" w:type="dxa"/>
            <w:vAlign w:val="center"/>
          </w:tcPr>
          <w:p w14:paraId="04CE79D7"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024D2F3"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1FBD5D57"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Galutinis nuotekų apvalymas atliekamas nendrių filtruose. Esami nuotekų valymo sprendiniai užtikrina nuotekų išvalymą iki leidžiamų verčių</w:t>
            </w:r>
          </w:p>
        </w:tc>
      </w:tr>
      <w:tr w:rsidR="00F747E8" w:rsidRPr="002402D5" w14:paraId="35A94C88" w14:textId="77777777" w:rsidTr="00F747E8">
        <w:tc>
          <w:tcPr>
            <w:tcW w:w="534" w:type="dxa"/>
            <w:vAlign w:val="center"/>
          </w:tcPr>
          <w:p w14:paraId="64E80FFE" w14:textId="77777777" w:rsidR="00F747E8" w:rsidRPr="002402D5" w:rsidRDefault="00F747E8" w:rsidP="000779FC">
            <w:pPr>
              <w:suppressAutoHyphens/>
              <w:adjustRightInd w:val="0"/>
              <w:jc w:val="center"/>
              <w:textAlignment w:val="baseline"/>
              <w:rPr>
                <w:sz w:val="18"/>
                <w:szCs w:val="18"/>
              </w:rPr>
            </w:pPr>
            <w:r w:rsidRPr="002402D5">
              <w:rPr>
                <w:sz w:val="18"/>
                <w:szCs w:val="18"/>
              </w:rPr>
              <w:t>49</w:t>
            </w:r>
          </w:p>
        </w:tc>
        <w:tc>
          <w:tcPr>
            <w:tcW w:w="1701" w:type="dxa"/>
            <w:vMerge/>
            <w:vAlign w:val="center"/>
          </w:tcPr>
          <w:p w14:paraId="35BA655B" w14:textId="77777777" w:rsidR="00F747E8" w:rsidRPr="002402D5" w:rsidRDefault="00F747E8" w:rsidP="000779FC">
            <w:pPr>
              <w:suppressAutoHyphens/>
              <w:adjustRightInd w:val="0"/>
              <w:textAlignment w:val="baseline"/>
              <w:rPr>
                <w:rFonts w:eastAsia="Palatino Linotype"/>
                <w:bCs/>
                <w:spacing w:val="-1"/>
                <w:sz w:val="20"/>
                <w:szCs w:val="20"/>
                <w:shd w:val="clear" w:color="auto" w:fill="FFFFFF"/>
              </w:rPr>
            </w:pPr>
          </w:p>
        </w:tc>
        <w:tc>
          <w:tcPr>
            <w:tcW w:w="1842" w:type="dxa"/>
            <w:vAlign w:val="center"/>
          </w:tcPr>
          <w:p w14:paraId="4ACF24FB" w14:textId="77777777" w:rsidR="00F747E8" w:rsidRPr="002402D5" w:rsidRDefault="00F747E8" w:rsidP="000779FC">
            <w:pPr>
              <w:suppressAutoHyphens/>
              <w:adjustRightInd w:val="0"/>
              <w:jc w:val="center"/>
              <w:textAlignment w:val="baseline"/>
              <w:rPr>
                <w:sz w:val="20"/>
                <w:szCs w:val="20"/>
              </w:rPr>
            </w:pPr>
            <w:r w:rsidRPr="002402D5">
              <w:rPr>
                <w:sz w:val="18"/>
                <w:szCs w:val="18"/>
              </w:rPr>
              <w:t>4.1.43.2</w:t>
            </w:r>
          </w:p>
        </w:tc>
        <w:tc>
          <w:tcPr>
            <w:tcW w:w="5671" w:type="dxa"/>
            <w:vAlign w:val="center"/>
          </w:tcPr>
          <w:p w14:paraId="07CA919F" w14:textId="77777777" w:rsidR="00F747E8" w:rsidRPr="00F747E8" w:rsidRDefault="00F747E8" w:rsidP="000779FC">
            <w:pPr>
              <w:pStyle w:val="Sraopastraipa"/>
              <w:ind w:left="0"/>
              <w:rPr>
                <w:rFonts w:asciiTheme="majorBidi" w:hAnsiTheme="majorBidi" w:cstheme="majorBidi"/>
                <w:sz w:val="18"/>
                <w:szCs w:val="18"/>
              </w:rPr>
            </w:pPr>
            <w:r w:rsidRPr="00F747E8">
              <w:rPr>
                <w:rFonts w:asciiTheme="majorBidi" w:hAnsiTheme="majorBidi" w:cstheme="majorBidi"/>
                <w:sz w:val="18"/>
                <w:szCs w:val="18"/>
              </w:rPr>
              <w:t>13. Reguliariai atlikti nuotekų sudėties laboratorinius tyrimus ir daryti įrašus. Papildoma informacija monitoringo metodams prieinama GPGB informaciniame dokumente „Bendrosios nuotekų ir išlakų valymo/ kontrolės sistemos chemijos sektoriuje“ [341, EC, 2002].</w:t>
            </w:r>
          </w:p>
        </w:tc>
        <w:tc>
          <w:tcPr>
            <w:tcW w:w="1275" w:type="dxa"/>
            <w:vAlign w:val="center"/>
          </w:tcPr>
          <w:p w14:paraId="01412B7A"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3C2D88F7"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9EC3490"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Vykdomas nuotekų monitoringas</w:t>
            </w:r>
          </w:p>
        </w:tc>
      </w:tr>
      <w:tr w:rsidR="00F747E8" w:rsidRPr="002402D5" w14:paraId="3035C3DB" w14:textId="77777777" w:rsidTr="00F747E8">
        <w:tc>
          <w:tcPr>
            <w:tcW w:w="534" w:type="dxa"/>
            <w:vAlign w:val="center"/>
          </w:tcPr>
          <w:p w14:paraId="3AE9DD8A" w14:textId="77777777" w:rsidR="00F747E8" w:rsidRPr="002402D5" w:rsidRDefault="00F747E8" w:rsidP="000779FC">
            <w:pPr>
              <w:suppressAutoHyphens/>
              <w:adjustRightInd w:val="0"/>
              <w:jc w:val="center"/>
              <w:textAlignment w:val="baseline"/>
              <w:rPr>
                <w:sz w:val="18"/>
                <w:szCs w:val="18"/>
              </w:rPr>
            </w:pPr>
            <w:r w:rsidRPr="002402D5">
              <w:rPr>
                <w:sz w:val="18"/>
                <w:szCs w:val="18"/>
              </w:rPr>
              <w:t>50</w:t>
            </w:r>
          </w:p>
        </w:tc>
        <w:tc>
          <w:tcPr>
            <w:tcW w:w="1701" w:type="dxa"/>
            <w:vMerge w:val="restart"/>
          </w:tcPr>
          <w:p w14:paraId="38E4D2B2" w14:textId="77777777" w:rsidR="00F747E8" w:rsidRPr="002402D5" w:rsidRDefault="00F747E8" w:rsidP="000779FC">
            <w:pPr>
              <w:suppressAutoHyphens/>
              <w:adjustRightInd w:val="0"/>
              <w:jc w:val="center"/>
              <w:textAlignment w:val="baseline"/>
              <w:rPr>
                <w:rFonts w:eastAsia="Palatino Linotype"/>
                <w:bCs/>
                <w:spacing w:val="-1"/>
                <w:sz w:val="20"/>
                <w:szCs w:val="20"/>
                <w:shd w:val="clear" w:color="auto" w:fill="FFFFFF"/>
              </w:rPr>
            </w:pPr>
            <w:r w:rsidRPr="002402D5">
              <w:rPr>
                <w:rFonts w:eastAsia="Palatino Linotype"/>
                <w:bCs/>
                <w:spacing w:val="-1"/>
                <w:sz w:val="18"/>
                <w:szCs w:val="18"/>
                <w:shd w:val="clear" w:color="auto" w:fill="FFFFFF"/>
              </w:rPr>
              <w:t>3.3 Papildomi GPGB skerdykloms</w:t>
            </w:r>
          </w:p>
        </w:tc>
        <w:tc>
          <w:tcPr>
            <w:tcW w:w="1842" w:type="dxa"/>
            <w:vAlign w:val="center"/>
          </w:tcPr>
          <w:p w14:paraId="3D73CF28" w14:textId="77777777" w:rsidR="00F747E8" w:rsidRPr="002402D5" w:rsidRDefault="00F747E8" w:rsidP="000779FC">
            <w:pPr>
              <w:suppressAutoHyphens/>
              <w:adjustRightInd w:val="0"/>
              <w:jc w:val="center"/>
              <w:textAlignment w:val="baseline"/>
              <w:rPr>
                <w:sz w:val="18"/>
                <w:szCs w:val="18"/>
              </w:rPr>
            </w:pPr>
            <w:r w:rsidRPr="002402D5">
              <w:rPr>
                <w:sz w:val="18"/>
                <w:szCs w:val="18"/>
              </w:rPr>
              <w:t>4.2.1.2</w:t>
            </w:r>
          </w:p>
        </w:tc>
        <w:tc>
          <w:tcPr>
            <w:tcW w:w="5671" w:type="dxa"/>
            <w:vAlign w:val="center"/>
          </w:tcPr>
          <w:p w14:paraId="1EDEF8DE"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 Sausas pristatymo automobilių valymas prieš plaunant su aukšto slėgio įranga</w:t>
            </w:r>
          </w:p>
        </w:tc>
        <w:tc>
          <w:tcPr>
            <w:tcW w:w="1275" w:type="dxa"/>
            <w:vAlign w:val="center"/>
          </w:tcPr>
          <w:p w14:paraId="6AFE0D20"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2F4A7279"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6164A85"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Plaunama aukšto slėgio įranga.</w:t>
            </w:r>
          </w:p>
        </w:tc>
      </w:tr>
      <w:tr w:rsidR="00F747E8" w:rsidRPr="002402D5" w14:paraId="2BBC6C3D" w14:textId="77777777" w:rsidTr="00F747E8">
        <w:tc>
          <w:tcPr>
            <w:tcW w:w="534" w:type="dxa"/>
            <w:vAlign w:val="center"/>
          </w:tcPr>
          <w:p w14:paraId="19A785D9" w14:textId="77777777" w:rsidR="00F747E8" w:rsidRPr="002402D5" w:rsidRDefault="00F747E8" w:rsidP="000779FC">
            <w:pPr>
              <w:suppressAutoHyphens/>
              <w:adjustRightInd w:val="0"/>
              <w:jc w:val="center"/>
              <w:textAlignment w:val="baseline"/>
              <w:rPr>
                <w:sz w:val="18"/>
                <w:szCs w:val="18"/>
              </w:rPr>
            </w:pPr>
            <w:r w:rsidRPr="002402D5">
              <w:rPr>
                <w:sz w:val="18"/>
                <w:szCs w:val="18"/>
              </w:rPr>
              <w:t>51</w:t>
            </w:r>
          </w:p>
        </w:tc>
        <w:tc>
          <w:tcPr>
            <w:tcW w:w="1701" w:type="dxa"/>
            <w:vMerge/>
            <w:vAlign w:val="center"/>
          </w:tcPr>
          <w:p w14:paraId="4AC68EC7"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E6043EE" w14:textId="77777777" w:rsidR="00F747E8" w:rsidRPr="002402D5" w:rsidRDefault="00F747E8" w:rsidP="000779FC">
            <w:pPr>
              <w:suppressAutoHyphens/>
              <w:adjustRightInd w:val="0"/>
              <w:jc w:val="center"/>
              <w:textAlignment w:val="baseline"/>
              <w:rPr>
                <w:sz w:val="18"/>
                <w:szCs w:val="18"/>
              </w:rPr>
            </w:pPr>
            <w:r w:rsidRPr="002402D5">
              <w:rPr>
                <w:sz w:val="18"/>
                <w:szCs w:val="18"/>
              </w:rPr>
              <w:t>4.2.1.4</w:t>
            </w:r>
          </w:p>
        </w:tc>
        <w:tc>
          <w:tcPr>
            <w:tcW w:w="5671" w:type="dxa"/>
            <w:vAlign w:val="center"/>
          </w:tcPr>
          <w:p w14:paraId="0E1AE0EC"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2. Vengti skerdienos plovimo ir kur įmanoma mažinti bei apjungti su švaraus skerdimo metodais</w:t>
            </w:r>
          </w:p>
        </w:tc>
        <w:tc>
          <w:tcPr>
            <w:tcW w:w="1275" w:type="dxa"/>
            <w:vAlign w:val="center"/>
          </w:tcPr>
          <w:p w14:paraId="383380F2"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2AE69B22"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6BDA2B4F"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Skerdenos vandens čiurkšle neplaunamos.</w:t>
            </w:r>
          </w:p>
        </w:tc>
      </w:tr>
      <w:tr w:rsidR="00F747E8" w:rsidRPr="002402D5" w14:paraId="5E3F6E7A" w14:textId="77777777" w:rsidTr="00F747E8">
        <w:tc>
          <w:tcPr>
            <w:tcW w:w="534" w:type="dxa"/>
            <w:vAlign w:val="center"/>
          </w:tcPr>
          <w:p w14:paraId="7691216B"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52</w:t>
            </w:r>
          </w:p>
        </w:tc>
        <w:tc>
          <w:tcPr>
            <w:tcW w:w="1701" w:type="dxa"/>
            <w:vMerge/>
            <w:vAlign w:val="center"/>
          </w:tcPr>
          <w:p w14:paraId="38BC0E17"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21756AE3" w14:textId="77777777" w:rsidR="00F747E8" w:rsidRPr="002402D5" w:rsidRDefault="00F747E8" w:rsidP="000779FC">
            <w:pPr>
              <w:suppressAutoHyphens/>
              <w:adjustRightInd w:val="0"/>
              <w:jc w:val="center"/>
              <w:textAlignment w:val="baseline"/>
              <w:rPr>
                <w:sz w:val="18"/>
                <w:szCs w:val="18"/>
              </w:rPr>
            </w:pPr>
            <w:r w:rsidRPr="002402D5">
              <w:rPr>
                <w:sz w:val="18"/>
                <w:szCs w:val="18"/>
              </w:rPr>
              <w:t>4.2.1.6</w:t>
            </w:r>
          </w:p>
          <w:p w14:paraId="30925AD6" w14:textId="77777777" w:rsidR="00F747E8" w:rsidRPr="002402D5" w:rsidRDefault="00F747E8" w:rsidP="000779FC">
            <w:pPr>
              <w:suppressAutoHyphens/>
              <w:adjustRightInd w:val="0"/>
              <w:jc w:val="center"/>
              <w:textAlignment w:val="baseline"/>
              <w:rPr>
                <w:sz w:val="18"/>
                <w:szCs w:val="18"/>
              </w:rPr>
            </w:pPr>
          </w:p>
          <w:p w14:paraId="79B38B72" w14:textId="77777777" w:rsidR="00F747E8" w:rsidRPr="002402D5" w:rsidRDefault="00F747E8" w:rsidP="000779FC">
            <w:pPr>
              <w:suppressAutoHyphens/>
              <w:adjustRightInd w:val="0"/>
              <w:jc w:val="center"/>
              <w:textAlignment w:val="baseline"/>
              <w:rPr>
                <w:sz w:val="18"/>
                <w:szCs w:val="18"/>
              </w:rPr>
            </w:pPr>
            <w:r w:rsidRPr="002402D5">
              <w:rPr>
                <w:sz w:val="18"/>
                <w:szCs w:val="18"/>
              </w:rPr>
              <w:t>4.2.2.2.1 4.2.5.1</w:t>
            </w:r>
          </w:p>
        </w:tc>
        <w:tc>
          <w:tcPr>
            <w:tcW w:w="5671" w:type="dxa"/>
            <w:vAlign w:val="center"/>
          </w:tcPr>
          <w:p w14:paraId="77F98E18"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 xml:space="preserve">3. Nuolat sausai rinkti subproduktus ir atskirti vienus nuo kitų visoje skerdimo linijoje, integruojant su </w:t>
            </w:r>
            <w:proofErr w:type="spellStart"/>
            <w:r w:rsidRPr="00F747E8">
              <w:rPr>
                <w:rFonts w:ascii="Times New Roman" w:hAnsi="Times New Roman"/>
                <w:sz w:val="18"/>
                <w:szCs w:val="18"/>
              </w:rPr>
              <w:t>nukraujinimo</w:t>
            </w:r>
            <w:proofErr w:type="spellEnd"/>
            <w:r w:rsidRPr="00F747E8">
              <w:rPr>
                <w:rFonts w:ascii="Times New Roman" w:hAnsi="Times New Roman"/>
                <w:sz w:val="18"/>
                <w:szCs w:val="18"/>
              </w:rPr>
              <w:t xml:space="preserve"> ir kraujo surinkimo optimizavimu  bei atskiriant įvairių subproduktų tvarkymą ir saugojimą</w:t>
            </w:r>
          </w:p>
        </w:tc>
        <w:tc>
          <w:tcPr>
            <w:tcW w:w="1275" w:type="dxa"/>
            <w:vAlign w:val="center"/>
          </w:tcPr>
          <w:p w14:paraId="3BCD2E52"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4976E684"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17630EA"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ŠGP skerdimo metu surenkami sausu būdu. Atskirai laikomi ŠGP skirti utilizuoti ar perduoti kitiems naudotojams</w:t>
            </w:r>
          </w:p>
        </w:tc>
      </w:tr>
      <w:tr w:rsidR="00F747E8" w:rsidRPr="002402D5" w14:paraId="224B8601" w14:textId="77777777" w:rsidTr="00F747E8">
        <w:tc>
          <w:tcPr>
            <w:tcW w:w="534" w:type="dxa"/>
            <w:vAlign w:val="center"/>
          </w:tcPr>
          <w:p w14:paraId="427E26B2" w14:textId="77777777" w:rsidR="00F747E8" w:rsidRPr="002402D5" w:rsidRDefault="00F747E8" w:rsidP="000779FC">
            <w:pPr>
              <w:suppressAutoHyphens/>
              <w:adjustRightInd w:val="0"/>
              <w:jc w:val="center"/>
              <w:textAlignment w:val="baseline"/>
              <w:rPr>
                <w:sz w:val="18"/>
                <w:szCs w:val="18"/>
              </w:rPr>
            </w:pPr>
            <w:r w:rsidRPr="002402D5">
              <w:rPr>
                <w:sz w:val="18"/>
                <w:szCs w:val="18"/>
              </w:rPr>
              <w:t>53</w:t>
            </w:r>
          </w:p>
        </w:tc>
        <w:tc>
          <w:tcPr>
            <w:tcW w:w="1701" w:type="dxa"/>
            <w:vMerge/>
            <w:vAlign w:val="center"/>
          </w:tcPr>
          <w:p w14:paraId="7C9F5579"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79F08DC" w14:textId="77777777" w:rsidR="00F747E8" w:rsidRPr="002402D5" w:rsidRDefault="00F747E8" w:rsidP="000779FC">
            <w:pPr>
              <w:suppressAutoHyphens/>
              <w:adjustRightInd w:val="0"/>
              <w:jc w:val="center"/>
              <w:textAlignment w:val="baseline"/>
              <w:rPr>
                <w:sz w:val="18"/>
                <w:szCs w:val="18"/>
              </w:rPr>
            </w:pPr>
            <w:r w:rsidRPr="002402D5">
              <w:rPr>
                <w:sz w:val="18"/>
                <w:szCs w:val="18"/>
              </w:rPr>
              <w:t>4.2.1.7</w:t>
            </w:r>
          </w:p>
        </w:tc>
        <w:tc>
          <w:tcPr>
            <w:tcW w:w="5671" w:type="dxa"/>
            <w:vAlign w:val="center"/>
          </w:tcPr>
          <w:p w14:paraId="7B2383CF"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 xml:space="preserve">4. </w:t>
            </w:r>
            <w:proofErr w:type="spellStart"/>
            <w:r w:rsidRPr="00F747E8">
              <w:rPr>
                <w:rFonts w:ascii="Times New Roman" w:hAnsi="Times New Roman"/>
                <w:sz w:val="18"/>
                <w:szCs w:val="18"/>
              </w:rPr>
              <w:t>Nukraujinimo</w:t>
            </w:r>
            <w:proofErr w:type="spellEnd"/>
            <w:r w:rsidRPr="00F747E8">
              <w:rPr>
                <w:rFonts w:ascii="Times New Roman" w:hAnsi="Times New Roman"/>
                <w:sz w:val="18"/>
                <w:szCs w:val="18"/>
              </w:rPr>
              <w:t xml:space="preserve"> patalpoje naudoti dvigubą kanalizacijos sistemą</w:t>
            </w:r>
          </w:p>
        </w:tc>
        <w:tc>
          <w:tcPr>
            <w:tcW w:w="1275" w:type="dxa"/>
            <w:vAlign w:val="center"/>
          </w:tcPr>
          <w:p w14:paraId="1C849CA1"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26798CDB" w14:textId="77777777" w:rsidR="00F747E8" w:rsidRPr="002402D5" w:rsidRDefault="00F747E8" w:rsidP="000779FC">
            <w:pPr>
              <w:jc w:val="center"/>
              <w:rPr>
                <w:sz w:val="18"/>
                <w:szCs w:val="18"/>
              </w:rPr>
            </w:pPr>
            <w:r w:rsidRPr="002402D5">
              <w:rPr>
                <w:sz w:val="18"/>
                <w:szCs w:val="18"/>
              </w:rPr>
              <w:t>Iš dalies atitinka</w:t>
            </w:r>
          </w:p>
        </w:tc>
        <w:tc>
          <w:tcPr>
            <w:tcW w:w="2722" w:type="dxa"/>
            <w:vAlign w:val="center"/>
          </w:tcPr>
          <w:p w14:paraId="201D6229"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 xml:space="preserve">Perkeliant skerdenas po </w:t>
            </w:r>
            <w:proofErr w:type="spellStart"/>
            <w:r w:rsidRPr="002402D5">
              <w:rPr>
                <w:bCs/>
                <w:sz w:val="18"/>
                <w:szCs w:val="18"/>
              </w:rPr>
              <w:t>nukraujinimo</w:t>
            </w:r>
            <w:proofErr w:type="spellEnd"/>
            <w:r w:rsidRPr="002402D5">
              <w:rPr>
                <w:bCs/>
                <w:sz w:val="18"/>
                <w:szCs w:val="18"/>
              </w:rPr>
              <w:t xml:space="preserve"> naudojami apsauginiai loviai.</w:t>
            </w:r>
          </w:p>
        </w:tc>
      </w:tr>
      <w:tr w:rsidR="00F747E8" w:rsidRPr="002402D5" w14:paraId="0CFFCA8C" w14:textId="77777777" w:rsidTr="00F747E8">
        <w:tc>
          <w:tcPr>
            <w:tcW w:w="534" w:type="dxa"/>
            <w:vAlign w:val="center"/>
          </w:tcPr>
          <w:p w14:paraId="4660964D" w14:textId="77777777" w:rsidR="00F747E8" w:rsidRPr="002402D5" w:rsidRDefault="00F747E8" w:rsidP="000779FC">
            <w:pPr>
              <w:suppressAutoHyphens/>
              <w:adjustRightInd w:val="0"/>
              <w:jc w:val="center"/>
              <w:textAlignment w:val="baseline"/>
              <w:rPr>
                <w:sz w:val="18"/>
                <w:szCs w:val="18"/>
              </w:rPr>
            </w:pPr>
            <w:r w:rsidRPr="002402D5">
              <w:rPr>
                <w:sz w:val="18"/>
                <w:szCs w:val="18"/>
              </w:rPr>
              <w:t>54</w:t>
            </w:r>
          </w:p>
        </w:tc>
        <w:tc>
          <w:tcPr>
            <w:tcW w:w="1701" w:type="dxa"/>
            <w:vMerge/>
            <w:vAlign w:val="center"/>
          </w:tcPr>
          <w:p w14:paraId="0272DBD2"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B67C495" w14:textId="77777777" w:rsidR="00F747E8" w:rsidRPr="002402D5" w:rsidRDefault="00F747E8" w:rsidP="000779FC">
            <w:pPr>
              <w:suppressAutoHyphens/>
              <w:adjustRightInd w:val="0"/>
              <w:jc w:val="center"/>
              <w:textAlignment w:val="baseline"/>
              <w:rPr>
                <w:sz w:val="18"/>
                <w:szCs w:val="18"/>
              </w:rPr>
            </w:pPr>
            <w:r w:rsidRPr="002402D5">
              <w:rPr>
                <w:sz w:val="18"/>
                <w:szCs w:val="18"/>
              </w:rPr>
              <w:t>4.2.1.9</w:t>
            </w:r>
          </w:p>
        </w:tc>
        <w:tc>
          <w:tcPr>
            <w:tcW w:w="5671" w:type="dxa"/>
            <w:vAlign w:val="center"/>
          </w:tcPr>
          <w:p w14:paraId="26ED51F0"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5. Nuo grindų atliekas surinkti sausai</w:t>
            </w:r>
          </w:p>
        </w:tc>
        <w:tc>
          <w:tcPr>
            <w:tcW w:w="1275" w:type="dxa"/>
            <w:vAlign w:val="center"/>
          </w:tcPr>
          <w:p w14:paraId="796D2B6F"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C282850"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B9F6558"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Darbo metu grindys neplaunamos, reikalui esant valomos sausai. Pamainai pasibaigus įrengimai ir patalpos plaunamos surinkus kietas medžiagas į tam skirtus konteinerius.</w:t>
            </w:r>
          </w:p>
        </w:tc>
      </w:tr>
      <w:tr w:rsidR="00F747E8" w:rsidRPr="002402D5" w14:paraId="5FA96A26" w14:textId="77777777" w:rsidTr="00F747E8">
        <w:tc>
          <w:tcPr>
            <w:tcW w:w="534" w:type="dxa"/>
            <w:vAlign w:val="center"/>
          </w:tcPr>
          <w:p w14:paraId="4C0A0DB6" w14:textId="77777777" w:rsidR="00F747E8" w:rsidRPr="002402D5" w:rsidRDefault="00F747E8" w:rsidP="000779FC">
            <w:pPr>
              <w:suppressAutoHyphens/>
              <w:adjustRightInd w:val="0"/>
              <w:jc w:val="center"/>
              <w:textAlignment w:val="baseline"/>
              <w:rPr>
                <w:sz w:val="18"/>
                <w:szCs w:val="18"/>
              </w:rPr>
            </w:pPr>
            <w:r w:rsidRPr="002402D5">
              <w:rPr>
                <w:sz w:val="18"/>
                <w:szCs w:val="18"/>
              </w:rPr>
              <w:t>55</w:t>
            </w:r>
          </w:p>
        </w:tc>
        <w:tc>
          <w:tcPr>
            <w:tcW w:w="1701" w:type="dxa"/>
            <w:vMerge/>
            <w:vAlign w:val="center"/>
          </w:tcPr>
          <w:p w14:paraId="38BCE971"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42546439" w14:textId="77777777" w:rsidR="00F747E8" w:rsidRPr="002402D5" w:rsidRDefault="00F747E8" w:rsidP="000779FC">
            <w:pPr>
              <w:suppressAutoHyphens/>
              <w:adjustRightInd w:val="0"/>
              <w:jc w:val="center"/>
              <w:textAlignment w:val="baseline"/>
              <w:rPr>
                <w:sz w:val="18"/>
                <w:szCs w:val="18"/>
              </w:rPr>
            </w:pPr>
            <w:r w:rsidRPr="002402D5">
              <w:rPr>
                <w:sz w:val="18"/>
                <w:szCs w:val="18"/>
              </w:rPr>
              <w:t>4.2.1.13</w:t>
            </w:r>
          </w:p>
        </w:tc>
        <w:tc>
          <w:tcPr>
            <w:tcW w:w="5671" w:type="dxa"/>
            <w:vAlign w:val="center"/>
          </w:tcPr>
          <w:p w14:paraId="3A95C62F"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6. Skerdyklos linijoje pašalinti nebūtinus vandens čiaupus</w:t>
            </w:r>
          </w:p>
        </w:tc>
        <w:tc>
          <w:tcPr>
            <w:tcW w:w="1275" w:type="dxa"/>
            <w:vAlign w:val="center"/>
          </w:tcPr>
          <w:p w14:paraId="1EE0CCFF"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312516E6"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6EC3B3C" w14:textId="77777777" w:rsidR="00F747E8" w:rsidRPr="002402D5" w:rsidRDefault="00F747E8" w:rsidP="000779FC">
            <w:pPr>
              <w:suppressAutoHyphens/>
              <w:adjustRightInd w:val="0"/>
              <w:spacing w:line="228" w:lineRule="auto"/>
              <w:textAlignment w:val="baseline"/>
              <w:rPr>
                <w:sz w:val="18"/>
                <w:szCs w:val="18"/>
              </w:rPr>
            </w:pPr>
            <w:r w:rsidRPr="002402D5">
              <w:rPr>
                <w:bCs/>
                <w:sz w:val="18"/>
                <w:szCs w:val="18"/>
              </w:rPr>
              <w:t>Vandens čiaupų kiekis minimalus pagal higienos normas.</w:t>
            </w:r>
          </w:p>
        </w:tc>
      </w:tr>
      <w:tr w:rsidR="00F747E8" w:rsidRPr="002402D5" w14:paraId="2138483A" w14:textId="77777777" w:rsidTr="00F747E8">
        <w:tc>
          <w:tcPr>
            <w:tcW w:w="534" w:type="dxa"/>
            <w:vAlign w:val="center"/>
          </w:tcPr>
          <w:p w14:paraId="015A2FAA" w14:textId="77777777" w:rsidR="00F747E8" w:rsidRPr="002402D5" w:rsidRDefault="00F747E8" w:rsidP="000779FC">
            <w:pPr>
              <w:suppressAutoHyphens/>
              <w:adjustRightInd w:val="0"/>
              <w:jc w:val="center"/>
              <w:textAlignment w:val="baseline"/>
              <w:rPr>
                <w:sz w:val="18"/>
                <w:szCs w:val="18"/>
              </w:rPr>
            </w:pPr>
            <w:r w:rsidRPr="002402D5">
              <w:rPr>
                <w:sz w:val="18"/>
                <w:szCs w:val="18"/>
              </w:rPr>
              <w:t>56</w:t>
            </w:r>
          </w:p>
        </w:tc>
        <w:tc>
          <w:tcPr>
            <w:tcW w:w="1701" w:type="dxa"/>
            <w:vMerge/>
            <w:vAlign w:val="center"/>
          </w:tcPr>
          <w:p w14:paraId="7BE349E5"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5996DEC9" w14:textId="77777777" w:rsidR="00F747E8" w:rsidRPr="002402D5" w:rsidRDefault="00F747E8" w:rsidP="000779FC">
            <w:pPr>
              <w:suppressAutoHyphens/>
              <w:adjustRightInd w:val="0"/>
              <w:jc w:val="center"/>
              <w:textAlignment w:val="baseline"/>
              <w:rPr>
                <w:sz w:val="18"/>
                <w:szCs w:val="18"/>
              </w:rPr>
            </w:pPr>
            <w:r w:rsidRPr="002402D5">
              <w:rPr>
                <w:sz w:val="18"/>
                <w:szCs w:val="18"/>
              </w:rPr>
              <w:t>4.2.1.14 ir 4.2.1.17</w:t>
            </w:r>
          </w:p>
        </w:tc>
        <w:tc>
          <w:tcPr>
            <w:tcW w:w="5671" w:type="dxa"/>
            <w:vAlign w:val="center"/>
          </w:tcPr>
          <w:p w14:paraId="0BEDAF7F"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7. Apšiltinti ir uždengti peilių sterilizatorius, apjungiant su sterilizavimu naudojant žemo slėgio garą</w:t>
            </w:r>
          </w:p>
        </w:tc>
        <w:tc>
          <w:tcPr>
            <w:tcW w:w="1275" w:type="dxa"/>
            <w:vAlign w:val="center"/>
          </w:tcPr>
          <w:p w14:paraId="387252E2"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14E28757"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16EC2E9"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Taikomas automatinis peilių sterilizavimas plovykloje grupiniam sterilizavimui.</w:t>
            </w:r>
          </w:p>
        </w:tc>
      </w:tr>
      <w:tr w:rsidR="00F747E8" w:rsidRPr="002402D5" w14:paraId="4D39E4A5" w14:textId="77777777" w:rsidTr="00F747E8">
        <w:tc>
          <w:tcPr>
            <w:tcW w:w="534" w:type="dxa"/>
            <w:vAlign w:val="center"/>
          </w:tcPr>
          <w:p w14:paraId="07379BE9" w14:textId="77777777" w:rsidR="00F747E8" w:rsidRPr="002402D5" w:rsidRDefault="00F747E8" w:rsidP="000779FC">
            <w:pPr>
              <w:suppressAutoHyphens/>
              <w:adjustRightInd w:val="0"/>
              <w:jc w:val="center"/>
              <w:textAlignment w:val="baseline"/>
              <w:rPr>
                <w:sz w:val="18"/>
                <w:szCs w:val="18"/>
              </w:rPr>
            </w:pPr>
            <w:r w:rsidRPr="002402D5">
              <w:rPr>
                <w:sz w:val="18"/>
                <w:szCs w:val="18"/>
              </w:rPr>
              <w:t>57</w:t>
            </w:r>
          </w:p>
        </w:tc>
        <w:tc>
          <w:tcPr>
            <w:tcW w:w="1701" w:type="dxa"/>
            <w:vMerge/>
            <w:vAlign w:val="center"/>
          </w:tcPr>
          <w:p w14:paraId="7B64EE04"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6A0C0E61" w14:textId="77777777" w:rsidR="00F747E8" w:rsidRPr="002402D5" w:rsidRDefault="00F747E8" w:rsidP="000779FC">
            <w:pPr>
              <w:suppressAutoHyphens/>
              <w:adjustRightInd w:val="0"/>
              <w:jc w:val="center"/>
              <w:textAlignment w:val="baseline"/>
              <w:rPr>
                <w:sz w:val="18"/>
                <w:szCs w:val="18"/>
              </w:rPr>
            </w:pPr>
            <w:r w:rsidRPr="002402D5">
              <w:rPr>
                <w:sz w:val="18"/>
                <w:szCs w:val="18"/>
              </w:rPr>
              <w:t>4.2.1.18</w:t>
            </w:r>
          </w:p>
        </w:tc>
        <w:tc>
          <w:tcPr>
            <w:tcW w:w="5671" w:type="dxa"/>
            <w:vAlign w:val="center"/>
          </w:tcPr>
          <w:p w14:paraId="6B90940D"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8. Naudoti rankų ir prijuosčių plovimo kabinas, su automatiškai išjungiamu vandeniu</w:t>
            </w:r>
          </w:p>
        </w:tc>
        <w:tc>
          <w:tcPr>
            <w:tcW w:w="1275" w:type="dxa"/>
            <w:vAlign w:val="center"/>
          </w:tcPr>
          <w:p w14:paraId="248C9762"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40984A5E"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2D69C1BB"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22C9A1EB" w14:textId="77777777" w:rsidTr="00F747E8">
        <w:tc>
          <w:tcPr>
            <w:tcW w:w="534" w:type="dxa"/>
            <w:vAlign w:val="center"/>
          </w:tcPr>
          <w:p w14:paraId="4105733F" w14:textId="77777777" w:rsidR="00F747E8" w:rsidRPr="002402D5" w:rsidRDefault="00F747E8" w:rsidP="000779FC">
            <w:pPr>
              <w:suppressAutoHyphens/>
              <w:adjustRightInd w:val="0"/>
              <w:jc w:val="center"/>
              <w:textAlignment w:val="baseline"/>
              <w:rPr>
                <w:sz w:val="18"/>
                <w:szCs w:val="18"/>
              </w:rPr>
            </w:pPr>
            <w:r w:rsidRPr="002402D5">
              <w:rPr>
                <w:sz w:val="18"/>
                <w:szCs w:val="18"/>
              </w:rPr>
              <w:t>58</w:t>
            </w:r>
          </w:p>
        </w:tc>
        <w:tc>
          <w:tcPr>
            <w:tcW w:w="1701" w:type="dxa"/>
            <w:vMerge/>
            <w:vAlign w:val="center"/>
          </w:tcPr>
          <w:p w14:paraId="0923018B"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EFEFA2E" w14:textId="77777777" w:rsidR="00F747E8" w:rsidRPr="002402D5" w:rsidRDefault="00F747E8" w:rsidP="000779FC">
            <w:pPr>
              <w:suppressAutoHyphens/>
              <w:adjustRightInd w:val="0"/>
              <w:jc w:val="center"/>
              <w:textAlignment w:val="baseline"/>
              <w:rPr>
                <w:sz w:val="18"/>
                <w:szCs w:val="18"/>
              </w:rPr>
            </w:pPr>
            <w:r w:rsidRPr="002402D5">
              <w:rPr>
                <w:sz w:val="18"/>
                <w:szCs w:val="18"/>
              </w:rPr>
              <w:t>4.2.1.19</w:t>
            </w:r>
          </w:p>
        </w:tc>
        <w:tc>
          <w:tcPr>
            <w:tcW w:w="5671" w:type="dxa"/>
            <w:vAlign w:val="center"/>
          </w:tcPr>
          <w:p w14:paraId="36D07188"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9. Valdyti ir stebėti suspausto oro  naudojimą</w:t>
            </w:r>
          </w:p>
        </w:tc>
        <w:tc>
          <w:tcPr>
            <w:tcW w:w="1275" w:type="dxa"/>
            <w:vAlign w:val="center"/>
          </w:tcPr>
          <w:p w14:paraId="75A0386F"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1EA1E5D9"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3FB827C"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4F8907FD" w14:textId="77777777" w:rsidTr="00F747E8">
        <w:tc>
          <w:tcPr>
            <w:tcW w:w="534" w:type="dxa"/>
            <w:vAlign w:val="center"/>
          </w:tcPr>
          <w:p w14:paraId="2C558A2A" w14:textId="77777777" w:rsidR="00F747E8" w:rsidRPr="002402D5" w:rsidRDefault="00F747E8" w:rsidP="000779FC">
            <w:pPr>
              <w:suppressAutoHyphens/>
              <w:adjustRightInd w:val="0"/>
              <w:jc w:val="center"/>
              <w:textAlignment w:val="baseline"/>
              <w:rPr>
                <w:sz w:val="18"/>
                <w:szCs w:val="18"/>
              </w:rPr>
            </w:pPr>
            <w:r w:rsidRPr="002402D5">
              <w:rPr>
                <w:sz w:val="18"/>
                <w:szCs w:val="18"/>
              </w:rPr>
              <w:t>59</w:t>
            </w:r>
          </w:p>
        </w:tc>
        <w:tc>
          <w:tcPr>
            <w:tcW w:w="1701" w:type="dxa"/>
            <w:vMerge/>
            <w:vAlign w:val="center"/>
          </w:tcPr>
          <w:p w14:paraId="68A24645"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46EBD2D" w14:textId="77777777" w:rsidR="00F747E8" w:rsidRPr="002402D5" w:rsidRDefault="00F747E8" w:rsidP="000779FC">
            <w:pPr>
              <w:suppressAutoHyphens/>
              <w:adjustRightInd w:val="0"/>
              <w:jc w:val="center"/>
              <w:textAlignment w:val="baseline"/>
              <w:rPr>
                <w:sz w:val="18"/>
                <w:szCs w:val="18"/>
              </w:rPr>
            </w:pPr>
            <w:r w:rsidRPr="002402D5">
              <w:rPr>
                <w:sz w:val="18"/>
                <w:szCs w:val="18"/>
              </w:rPr>
              <w:t>4.2.1.20</w:t>
            </w:r>
          </w:p>
        </w:tc>
        <w:tc>
          <w:tcPr>
            <w:tcW w:w="5671" w:type="dxa"/>
            <w:vAlign w:val="center"/>
          </w:tcPr>
          <w:p w14:paraId="175C47B5"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10. Valdyti ir stebėti ventiliacijos darbą</w:t>
            </w:r>
          </w:p>
        </w:tc>
        <w:tc>
          <w:tcPr>
            <w:tcW w:w="1275" w:type="dxa"/>
            <w:vAlign w:val="center"/>
          </w:tcPr>
          <w:p w14:paraId="4A37B4DC"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5622280C"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767432D"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0AEBEA5C" w14:textId="77777777" w:rsidTr="00F747E8">
        <w:tc>
          <w:tcPr>
            <w:tcW w:w="534" w:type="dxa"/>
            <w:vAlign w:val="center"/>
          </w:tcPr>
          <w:p w14:paraId="57044B74" w14:textId="77777777" w:rsidR="00F747E8" w:rsidRPr="002402D5" w:rsidRDefault="00F747E8" w:rsidP="000779FC">
            <w:pPr>
              <w:suppressAutoHyphens/>
              <w:adjustRightInd w:val="0"/>
              <w:jc w:val="center"/>
              <w:textAlignment w:val="baseline"/>
              <w:rPr>
                <w:sz w:val="18"/>
                <w:szCs w:val="18"/>
              </w:rPr>
            </w:pPr>
            <w:r w:rsidRPr="002402D5">
              <w:rPr>
                <w:sz w:val="18"/>
                <w:szCs w:val="18"/>
              </w:rPr>
              <w:t>60</w:t>
            </w:r>
          </w:p>
        </w:tc>
        <w:tc>
          <w:tcPr>
            <w:tcW w:w="1701" w:type="dxa"/>
            <w:vMerge/>
            <w:vAlign w:val="center"/>
          </w:tcPr>
          <w:p w14:paraId="5ACF731C"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637FEE6F" w14:textId="77777777" w:rsidR="00F747E8" w:rsidRPr="002402D5" w:rsidRDefault="00F747E8" w:rsidP="000779FC">
            <w:pPr>
              <w:suppressAutoHyphens/>
              <w:adjustRightInd w:val="0"/>
              <w:jc w:val="center"/>
              <w:textAlignment w:val="baseline"/>
              <w:rPr>
                <w:sz w:val="18"/>
                <w:szCs w:val="18"/>
              </w:rPr>
            </w:pPr>
            <w:r w:rsidRPr="002402D5">
              <w:rPr>
                <w:sz w:val="18"/>
                <w:szCs w:val="18"/>
              </w:rPr>
              <w:t>4.2.1.21</w:t>
            </w:r>
          </w:p>
        </w:tc>
        <w:tc>
          <w:tcPr>
            <w:tcW w:w="5671" w:type="dxa"/>
            <w:vAlign w:val="center"/>
          </w:tcPr>
          <w:p w14:paraId="3DEAFC6E"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11. Naudoti atbulinio išlenkimo išcentrinius ventiliatorius ventiliacijos ir šaldymo sistemose</w:t>
            </w:r>
          </w:p>
        </w:tc>
        <w:tc>
          <w:tcPr>
            <w:tcW w:w="1275" w:type="dxa"/>
            <w:vAlign w:val="center"/>
          </w:tcPr>
          <w:p w14:paraId="7AE2D535"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B1A5CDE"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6D69B259"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Naudojama</w:t>
            </w:r>
          </w:p>
        </w:tc>
      </w:tr>
      <w:tr w:rsidR="00F747E8" w:rsidRPr="002402D5" w14:paraId="5331AB59" w14:textId="77777777" w:rsidTr="00F747E8">
        <w:tc>
          <w:tcPr>
            <w:tcW w:w="534" w:type="dxa"/>
            <w:vAlign w:val="center"/>
          </w:tcPr>
          <w:p w14:paraId="178A7FCD" w14:textId="77777777" w:rsidR="00F747E8" w:rsidRPr="002402D5" w:rsidRDefault="00F747E8" w:rsidP="000779FC">
            <w:pPr>
              <w:suppressAutoHyphens/>
              <w:adjustRightInd w:val="0"/>
              <w:jc w:val="center"/>
              <w:textAlignment w:val="baseline"/>
              <w:rPr>
                <w:sz w:val="18"/>
                <w:szCs w:val="18"/>
              </w:rPr>
            </w:pPr>
            <w:r w:rsidRPr="002402D5">
              <w:rPr>
                <w:sz w:val="18"/>
                <w:szCs w:val="18"/>
              </w:rPr>
              <w:t>61</w:t>
            </w:r>
          </w:p>
        </w:tc>
        <w:tc>
          <w:tcPr>
            <w:tcW w:w="1701" w:type="dxa"/>
            <w:vMerge/>
            <w:vAlign w:val="center"/>
          </w:tcPr>
          <w:p w14:paraId="37558DAD"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6828F425" w14:textId="77777777" w:rsidR="00F747E8" w:rsidRPr="002402D5" w:rsidRDefault="00F747E8" w:rsidP="000779FC">
            <w:pPr>
              <w:suppressAutoHyphens/>
              <w:adjustRightInd w:val="0"/>
              <w:jc w:val="center"/>
              <w:textAlignment w:val="baseline"/>
              <w:rPr>
                <w:sz w:val="18"/>
                <w:szCs w:val="18"/>
              </w:rPr>
            </w:pPr>
            <w:r w:rsidRPr="002402D5">
              <w:rPr>
                <w:sz w:val="18"/>
                <w:szCs w:val="18"/>
              </w:rPr>
              <w:t>4.2.1.22</w:t>
            </w:r>
          </w:p>
        </w:tc>
        <w:tc>
          <w:tcPr>
            <w:tcW w:w="5671" w:type="dxa"/>
            <w:vAlign w:val="center"/>
          </w:tcPr>
          <w:p w14:paraId="062B2888"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12. Valdyti ir stebėti karšto vandens naudojimą</w:t>
            </w:r>
          </w:p>
        </w:tc>
        <w:tc>
          <w:tcPr>
            <w:tcW w:w="1275" w:type="dxa"/>
            <w:vAlign w:val="center"/>
          </w:tcPr>
          <w:p w14:paraId="40BE8AE6"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8E37ACF"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9EB4E8F"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Naudojama</w:t>
            </w:r>
          </w:p>
        </w:tc>
      </w:tr>
      <w:tr w:rsidR="00F747E8" w:rsidRPr="002402D5" w14:paraId="2EEAC13E" w14:textId="77777777" w:rsidTr="00F747E8">
        <w:tc>
          <w:tcPr>
            <w:tcW w:w="534" w:type="dxa"/>
            <w:vAlign w:val="center"/>
          </w:tcPr>
          <w:p w14:paraId="338768A6" w14:textId="77777777" w:rsidR="00F747E8" w:rsidRPr="002402D5" w:rsidRDefault="00F747E8" w:rsidP="000779FC">
            <w:pPr>
              <w:suppressAutoHyphens/>
              <w:adjustRightInd w:val="0"/>
              <w:jc w:val="center"/>
              <w:textAlignment w:val="baseline"/>
              <w:rPr>
                <w:sz w:val="18"/>
                <w:szCs w:val="18"/>
              </w:rPr>
            </w:pPr>
            <w:r w:rsidRPr="002402D5">
              <w:rPr>
                <w:sz w:val="18"/>
                <w:szCs w:val="18"/>
              </w:rPr>
              <w:t>62</w:t>
            </w:r>
          </w:p>
        </w:tc>
        <w:tc>
          <w:tcPr>
            <w:tcW w:w="1701" w:type="dxa"/>
            <w:vMerge/>
            <w:vAlign w:val="center"/>
          </w:tcPr>
          <w:p w14:paraId="6CC670AF"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3DDD540" w14:textId="77777777" w:rsidR="00F747E8" w:rsidRPr="002402D5" w:rsidRDefault="00F747E8" w:rsidP="000779FC">
            <w:pPr>
              <w:suppressAutoHyphens/>
              <w:adjustRightInd w:val="0"/>
              <w:jc w:val="center"/>
              <w:textAlignment w:val="baseline"/>
              <w:rPr>
                <w:sz w:val="18"/>
                <w:szCs w:val="18"/>
              </w:rPr>
            </w:pPr>
            <w:r w:rsidRPr="002402D5">
              <w:rPr>
                <w:sz w:val="18"/>
                <w:szCs w:val="18"/>
              </w:rPr>
              <w:t>4.2.2.9.10</w:t>
            </w:r>
          </w:p>
        </w:tc>
        <w:tc>
          <w:tcPr>
            <w:tcW w:w="5671" w:type="dxa"/>
            <w:vAlign w:val="center"/>
          </w:tcPr>
          <w:p w14:paraId="404AAC7A"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13. Apipjaustyti visas odos dalis neskirtas odų perdirbimui/ rauginimui, iš karto po nulupimo, išskyrus tuos atvejus, kai nėra galimybių jas vertingai panaudoti</w:t>
            </w:r>
          </w:p>
        </w:tc>
        <w:tc>
          <w:tcPr>
            <w:tcW w:w="1275" w:type="dxa"/>
            <w:vAlign w:val="center"/>
          </w:tcPr>
          <w:p w14:paraId="0BC78EF4"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1C3D6D3"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1150843" w14:textId="77777777" w:rsidR="00F747E8" w:rsidRPr="002402D5" w:rsidRDefault="00F747E8" w:rsidP="000779FC">
            <w:pPr>
              <w:suppressAutoHyphens/>
              <w:adjustRightInd w:val="0"/>
              <w:spacing w:line="228" w:lineRule="auto"/>
              <w:textAlignment w:val="baseline"/>
              <w:rPr>
                <w:sz w:val="18"/>
                <w:szCs w:val="18"/>
              </w:rPr>
            </w:pPr>
            <w:r w:rsidRPr="002402D5">
              <w:rPr>
                <w:sz w:val="18"/>
                <w:szCs w:val="18"/>
              </w:rPr>
              <w:t>Naudojama</w:t>
            </w:r>
          </w:p>
        </w:tc>
      </w:tr>
      <w:tr w:rsidR="00F747E8" w:rsidRPr="002402D5" w14:paraId="3E76DE60" w14:textId="77777777" w:rsidTr="00F747E8">
        <w:tc>
          <w:tcPr>
            <w:tcW w:w="534" w:type="dxa"/>
            <w:vAlign w:val="center"/>
          </w:tcPr>
          <w:p w14:paraId="7F043C44" w14:textId="77777777" w:rsidR="00F747E8" w:rsidRPr="002402D5" w:rsidRDefault="00F747E8" w:rsidP="000779FC">
            <w:pPr>
              <w:suppressAutoHyphens/>
              <w:adjustRightInd w:val="0"/>
              <w:jc w:val="center"/>
              <w:textAlignment w:val="baseline"/>
              <w:rPr>
                <w:sz w:val="18"/>
                <w:szCs w:val="18"/>
              </w:rPr>
            </w:pPr>
            <w:r w:rsidRPr="002402D5">
              <w:rPr>
                <w:sz w:val="18"/>
                <w:szCs w:val="18"/>
              </w:rPr>
              <w:t>63</w:t>
            </w:r>
          </w:p>
        </w:tc>
        <w:tc>
          <w:tcPr>
            <w:tcW w:w="1701" w:type="dxa"/>
            <w:vMerge w:val="restart"/>
          </w:tcPr>
          <w:p w14:paraId="6088E740" w14:textId="77777777" w:rsidR="00F747E8" w:rsidRPr="002402D5" w:rsidRDefault="00F747E8" w:rsidP="000779FC">
            <w:pPr>
              <w:suppressAutoHyphens/>
              <w:adjustRightInd w:val="0"/>
              <w:jc w:val="center"/>
              <w:textAlignment w:val="baseline"/>
              <w:rPr>
                <w:rFonts w:eastAsia="Palatino Linotype"/>
                <w:bCs/>
                <w:spacing w:val="-1"/>
                <w:sz w:val="18"/>
                <w:szCs w:val="18"/>
                <w:shd w:val="clear" w:color="auto" w:fill="FFFFFF"/>
              </w:rPr>
            </w:pPr>
            <w:r w:rsidRPr="002402D5">
              <w:rPr>
                <w:rFonts w:eastAsia="Palatino Linotype"/>
                <w:bCs/>
                <w:spacing w:val="-1"/>
                <w:sz w:val="18"/>
                <w:szCs w:val="18"/>
                <w:shd w:val="clear" w:color="auto" w:fill="FFFFFF"/>
              </w:rPr>
              <w:t xml:space="preserve">3.3.1 Papildomi GPGB didelių </w:t>
            </w:r>
            <w:r w:rsidRPr="002402D5">
              <w:rPr>
                <w:rFonts w:eastAsia="Palatino Linotype"/>
                <w:bCs/>
                <w:spacing w:val="-1"/>
                <w:sz w:val="18"/>
                <w:szCs w:val="18"/>
                <w:shd w:val="clear" w:color="auto" w:fill="FFFFFF"/>
              </w:rPr>
              <w:lastRenderedPageBreak/>
              <w:t>gyvulių skerdykloms</w:t>
            </w:r>
          </w:p>
        </w:tc>
        <w:tc>
          <w:tcPr>
            <w:tcW w:w="1842" w:type="dxa"/>
            <w:vAlign w:val="center"/>
          </w:tcPr>
          <w:p w14:paraId="7F1C6779"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4.2.2.1.1 ir 4.2.2.1.2</w:t>
            </w:r>
          </w:p>
        </w:tc>
        <w:tc>
          <w:tcPr>
            <w:tcW w:w="5671" w:type="dxa"/>
            <w:vAlign w:val="center"/>
          </w:tcPr>
          <w:p w14:paraId="7FBA9C5E"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 Nutraukti gyvulių šėrimą 12 val. iki skerdimo,  apjungiant su gyvulių buvimo skerdykloje trukmės mažinimu, siekiant sumažinti mėšlo kiekį</w:t>
            </w:r>
          </w:p>
        </w:tc>
        <w:tc>
          <w:tcPr>
            <w:tcW w:w="1275" w:type="dxa"/>
            <w:vAlign w:val="center"/>
          </w:tcPr>
          <w:p w14:paraId="350DB577"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9F75EAF"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51F85237"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63AFC911" w14:textId="77777777" w:rsidTr="00F747E8">
        <w:tc>
          <w:tcPr>
            <w:tcW w:w="534" w:type="dxa"/>
            <w:vAlign w:val="center"/>
          </w:tcPr>
          <w:p w14:paraId="713DCCE8"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64</w:t>
            </w:r>
          </w:p>
        </w:tc>
        <w:tc>
          <w:tcPr>
            <w:tcW w:w="1701" w:type="dxa"/>
            <w:vMerge/>
            <w:vAlign w:val="center"/>
          </w:tcPr>
          <w:p w14:paraId="6AEADDC9"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4F4B4B73" w14:textId="77777777" w:rsidR="00F747E8" w:rsidRPr="002402D5" w:rsidRDefault="00F747E8" w:rsidP="000779FC">
            <w:pPr>
              <w:suppressAutoHyphens/>
              <w:adjustRightInd w:val="0"/>
              <w:jc w:val="center"/>
              <w:textAlignment w:val="baseline"/>
              <w:rPr>
                <w:sz w:val="18"/>
                <w:szCs w:val="18"/>
              </w:rPr>
            </w:pPr>
            <w:r w:rsidRPr="002402D5">
              <w:rPr>
                <w:sz w:val="18"/>
                <w:szCs w:val="18"/>
              </w:rPr>
              <w:t>4.2.2.1.4</w:t>
            </w:r>
          </w:p>
        </w:tc>
        <w:tc>
          <w:tcPr>
            <w:tcW w:w="5671" w:type="dxa"/>
            <w:vAlign w:val="center"/>
          </w:tcPr>
          <w:p w14:paraId="169A561E"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2. Naudoti poreikiu valdomą  geriamo vandens tiekimą</w:t>
            </w:r>
          </w:p>
        </w:tc>
        <w:tc>
          <w:tcPr>
            <w:tcW w:w="1275" w:type="dxa"/>
            <w:vAlign w:val="center"/>
          </w:tcPr>
          <w:p w14:paraId="39E6807C"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5ADBE8BE"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17C96BE"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71F21C4E" w14:textId="77777777" w:rsidTr="00F747E8">
        <w:tc>
          <w:tcPr>
            <w:tcW w:w="534" w:type="dxa"/>
            <w:vAlign w:val="center"/>
          </w:tcPr>
          <w:p w14:paraId="69C18D68" w14:textId="77777777" w:rsidR="00F747E8" w:rsidRPr="002402D5" w:rsidRDefault="00F747E8" w:rsidP="000779FC">
            <w:pPr>
              <w:suppressAutoHyphens/>
              <w:adjustRightInd w:val="0"/>
              <w:jc w:val="center"/>
              <w:textAlignment w:val="baseline"/>
              <w:rPr>
                <w:sz w:val="18"/>
                <w:szCs w:val="18"/>
              </w:rPr>
            </w:pPr>
            <w:r w:rsidRPr="002402D5">
              <w:rPr>
                <w:sz w:val="18"/>
                <w:szCs w:val="18"/>
              </w:rPr>
              <w:t>65</w:t>
            </w:r>
          </w:p>
        </w:tc>
        <w:tc>
          <w:tcPr>
            <w:tcW w:w="1701" w:type="dxa"/>
            <w:vMerge/>
            <w:vAlign w:val="center"/>
          </w:tcPr>
          <w:p w14:paraId="415AAEC4"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4EEF62D4" w14:textId="77777777" w:rsidR="00F747E8" w:rsidRPr="002402D5" w:rsidRDefault="00F747E8" w:rsidP="000779FC">
            <w:pPr>
              <w:suppressAutoHyphens/>
              <w:adjustRightInd w:val="0"/>
              <w:jc w:val="center"/>
              <w:textAlignment w:val="baseline"/>
              <w:rPr>
                <w:sz w:val="18"/>
                <w:szCs w:val="18"/>
              </w:rPr>
            </w:pPr>
            <w:r w:rsidRPr="002402D5">
              <w:rPr>
                <w:sz w:val="18"/>
                <w:szCs w:val="18"/>
              </w:rPr>
              <w:t>4.2.2.1.5</w:t>
            </w:r>
          </w:p>
        </w:tc>
        <w:tc>
          <w:tcPr>
            <w:tcW w:w="5671" w:type="dxa"/>
            <w:vAlign w:val="center"/>
          </w:tcPr>
          <w:p w14:paraId="50AF3FBF"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3. Naudoti kiaulių dušą reguliuojančius, vandenį taupančius laikmačiu valdomus purkštukus</w:t>
            </w:r>
          </w:p>
        </w:tc>
        <w:tc>
          <w:tcPr>
            <w:tcW w:w="1275" w:type="dxa"/>
            <w:vAlign w:val="center"/>
          </w:tcPr>
          <w:p w14:paraId="6E2D6F54"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014EDC3"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1DF2429C"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187C652E" w14:textId="77777777" w:rsidTr="00F747E8">
        <w:tc>
          <w:tcPr>
            <w:tcW w:w="534" w:type="dxa"/>
            <w:vAlign w:val="center"/>
          </w:tcPr>
          <w:p w14:paraId="7034E108" w14:textId="77777777" w:rsidR="00F747E8" w:rsidRPr="002402D5" w:rsidRDefault="00F747E8" w:rsidP="000779FC">
            <w:pPr>
              <w:suppressAutoHyphens/>
              <w:adjustRightInd w:val="0"/>
              <w:jc w:val="center"/>
              <w:textAlignment w:val="baseline"/>
              <w:rPr>
                <w:sz w:val="18"/>
                <w:szCs w:val="18"/>
              </w:rPr>
            </w:pPr>
            <w:r w:rsidRPr="002402D5">
              <w:rPr>
                <w:sz w:val="18"/>
                <w:szCs w:val="18"/>
              </w:rPr>
              <w:t>66</w:t>
            </w:r>
          </w:p>
        </w:tc>
        <w:tc>
          <w:tcPr>
            <w:tcW w:w="1701" w:type="dxa"/>
            <w:vMerge/>
            <w:vAlign w:val="center"/>
          </w:tcPr>
          <w:p w14:paraId="37A9E41F"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BA1489D" w14:textId="77777777" w:rsidR="00F747E8" w:rsidRPr="002402D5" w:rsidRDefault="00F747E8" w:rsidP="000779FC">
            <w:pPr>
              <w:suppressAutoHyphens/>
              <w:adjustRightInd w:val="0"/>
              <w:jc w:val="center"/>
              <w:textAlignment w:val="baseline"/>
              <w:rPr>
                <w:sz w:val="18"/>
                <w:szCs w:val="18"/>
              </w:rPr>
            </w:pPr>
            <w:r w:rsidRPr="002402D5">
              <w:rPr>
                <w:sz w:val="18"/>
                <w:szCs w:val="18"/>
              </w:rPr>
              <w:t>4.2.2.1.6</w:t>
            </w:r>
          </w:p>
        </w:tc>
        <w:tc>
          <w:tcPr>
            <w:tcW w:w="5671" w:type="dxa"/>
            <w:vAlign w:val="center"/>
          </w:tcPr>
          <w:p w14:paraId="456B7039"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4. Sausas gardų valymas su periodiniu plovimu su vandeniu</w:t>
            </w:r>
          </w:p>
        </w:tc>
        <w:tc>
          <w:tcPr>
            <w:tcW w:w="1275" w:type="dxa"/>
            <w:vAlign w:val="center"/>
          </w:tcPr>
          <w:p w14:paraId="45BD1598"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1F24EBA"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7C2D544"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 xml:space="preserve">Gyvuliai auginami vietoje, </w:t>
            </w:r>
            <w:proofErr w:type="spellStart"/>
            <w:r w:rsidRPr="002402D5">
              <w:rPr>
                <w:bCs/>
                <w:sz w:val="18"/>
                <w:szCs w:val="18"/>
              </w:rPr>
              <w:t>priešskerdiminių</w:t>
            </w:r>
            <w:proofErr w:type="spellEnd"/>
            <w:r w:rsidRPr="002402D5">
              <w:rPr>
                <w:bCs/>
                <w:sz w:val="18"/>
                <w:szCs w:val="18"/>
              </w:rPr>
              <w:t xml:space="preserve"> tvartų nėra. Po kiaulių auginimo ciklo išvarius gyvulius iš tvartų, tvartai drėkinami lašeliniu būdu prieš plovimą, tokiu būdu plovimo metu sunaudojama mažiau vandens. Tvartų vidus ir įrengimai plaunami taupiais mobiliais aukšto slėgio plovimo įrenginiais.</w:t>
            </w:r>
          </w:p>
        </w:tc>
      </w:tr>
      <w:tr w:rsidR="00F747E8" w:rsidRPr="002402D5" w14:paraId="3CB50454" w14:textId="77777777" w:rsidTr="00F747E8">
        <w:tc>
          <w:tcPr>
            <w:tcW w:w="534" w:type="dxa"/>
            <w:vAlign w:val="center"/>
          </w:tcPr>
          <w:p w14:paraId="77424729" w14:textId="77777777" w:rsidR="00F747E8" w:rsidRPr="002402D5" w:rsidRDefault="00F747E8" w:rsidP="000779FC">
            <w:pPr>
              <w:suppressAutoHyphens/>
              <w:adjustRightInd w:val="0"/>
              <w:jc w:val="center"/>
              <w:textAlignment w:val="baseline"/>
              <w:rPr>
                <w:sz w:val="18"/>
                <w:szCs w:val="18"/>
              </w:rPr>
            </w:pPr>
            <w:r w:rsidRPr="002402D5">
              <w:rPr>
                <w:sz w:val="18"/>
                <w:szCs w:val="18"/>
              </w:rPr>
              <w:t>67</w:t>
            </w:r>
          </w:p>
        </w:tc>
        <w:tc>
          <w:tcPr>
            <w:tcW w:w="1701" w:type="dxa"/>
            <w:vMerge/>
            <w:vAlign w:val="center"/>
          </w:tcPr>
          <w:p w14:paraId="44B0EB9A"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524B4896" w14:textId="77777777" w:rsidR="00F747E8" w:rsidRPr="002402D5" w:rsidRDefault="00F747E8" w:rsidP="000779FC">
            <w:pPr>
              <w:suppressAutoHyphens/>
              <w:adjustRightInd w:val="0"/>
              <w:jc w:val="center"/>
              <w:textAlignment w:val="baseline"/>
              <w:rPr>
                <w:sz w:val="18"/>
                <w:szCs w:val="18"/>
              </w:rPr>
            </w:pPr>
            <w:r w:rsidRPr="002402D5">
              <w:rPr>
                <w:sz w:val="18"/>
                <w:szCs w:val="18"/>
              </w:rPr>
              <w:t>4.2.2.2.2</w:t>
            </w:r>
          </w:p>
        </w:tc>
        <w:tc>
          <w:tcPr>
            <w:tcW w:w="5671" w:type="dxa"/>
            <w:vAlign w:val="center"/>
          </w:tcPr>
          <w:p w14:paraId="2D2C93EF"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 xml:space="preserve">5. Naudoti valytuvą su gumos sluoksniu kraujo surinkimui iš </w:t>
            </w:r>
            <w:proofErr w:type="spellStart"/>
            <w:r w:rsidRPr="00F747E8">
              <w:rPr>
                <w:rFonts w:ascii="Times New Roman" w:hAnsi="Times New Roman"/>
                <w:sz w:val="18"/>
                <w:szCs w:val="18"/>
              </w:rPr>
              <w:t>nukraujinimo</w:t>
            </w:r>
            <w:proofErr w:type="spellEnd"/>
            <w:r w:rsidRPr="00F747E8">
              <w:rPr>
                <w:rFonts w:ascii="Times New Roman" w:hAnsi="Times New Roman"/>
                <w:sz w:val="18"/>
                <w:szCs w:val="18"/>
              </w:rPr>
              <w:t xml:space="preserve"> lovio prieš pradedant plauti</w:t>
            </w:r>
          </w:p>
        </w:tc>
        <w:tc>
          <w:tcPr>
            <w:tcW w:w="1275" w:type="dxa"/>
            <w:vAlign w:val="center"/>
          </w:tcPr>
          <w:p w14:paraId="223411D1"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429C382C"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E23C121"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59E0CA6D" w14:textId="77777777" w:rsidTr="00F747E8">
        <w:tc>
          <w:tcPr>
            <w:tcW w:w="534" w:type="dxa"/>
            <w:vAlign w:val="center"/>
          </w:tcPr>
          <w:p w14:paraId="0773CF61" w14:textId="77777777" w:rsidR="00F747E8" w:rsidRPr="002402D5" w:rsidRDefault="00F747E8" w:rsidP="000779FC">
            <w:pPr>
              <w:suppressAutoHyphens/>
              <w:adjustRightInd w:val="0"/>
              <w:jc w:val="center"/>
              <w:textAlignment w:val="baseline"/>
              <w:rPr>
                <w:sz w:val="18"/>
                <w:szCs w:val="18"/>
              </w:rPr>
            </w:pPr>
            <w:r w:rsidRPr="002402D5">
              <w:rPr>
                <w:sz w:val="18"/>
                <w:szCs w:val="18"/>
              </w:rPr>
              <w:t>68</w:t>
            </w:r>
          </w:p>
        </w:tc>
        <w:tc>
          <w:tcPr>
            <w:tcW w:w="1701" w:type="dxa"/>
            <w:vMerge/>
            <w:vAlign w:val="center"/>
          </w:tcPr>
          <w:p w14:paraId="00E76CF2"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494B35F0" w14:textId="77777777" w:rsidR="00F747E8" w:rsidRPr="002402D5" w:rsidRDefault="00F747E8" w:rsidP="000779FC">
            <w:pPr>
              <w:suppressAutoHyphens/>
              <w:adjustRightInd w:val="0"/>
              <w:jc w:val="center"/>
              <w:textAlignment w:val="baseline"/>
              <w:rPr>
                <w:sz w:val="18"/>
                <w:szCs w:val="18"/>
              </w:rPr>
            </w:pPr>
            <w:r w:rsidRPr="002402D5">
              <w:rPr>
                <w:sz w:val="18"/>
                <w:szCs w:val="18"/>
              </w:rPr>
              <w:t>4.2.2.3.1</w:t>
            </w:r>
          </w:p>
        </w:tc>
        <w:tc>
          <w:tcPr>
            <w:tcW w:w="5671" w:type="dxa"/>
            <w:vAlign w:val="center"/>
          </w:tcPr>
          <w:p w14:paraId="6561109A"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6. Kiaulių plikymas garu (vertikalus plikymas)</w:t>
            </w:r>
          </w:p>
        </w:tc>
        <w:tc>
          <w:tcPr>
            <w:tcW w:w="1275" w:type="dxa"/>
            <w:vAlign w:val="center"/>
          </w:tcPr>
          <w:p w14:paraId="57C6D623"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211CFAA"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00586329"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Kiaulės plikinamos vonioje.</w:t>
            </w:r>
          </w:p>
        </w:tc>
      </w:tr>
      <w:tr w:rsidR="00F747E8" w:rsidRPr="002402D5" w14:paraId="754CC0A3" w14:textId="77777777" w:rsidTr="00F747E8">
        <w:tc>
          <w:tcPr>
            <w:tcW w:w="534" w:type="dxa"/>
            <w:vAlign w:val="center"/>
          </w:tcPr>
          <w:p w14:paraId="1FC2A0B8" w14:textId="77777777" w:rsidR="00F747E8" w:rsidRPr="002402D5" w:rsidRDefault="00F747E8" w:rsidP="000779FC">
            <w:pPr>
              <w:suppressAutoHyphens/>
              <w:adjustRightInd w:val="0"/>
              <w:jc w:val="center"/>
              <w:textAlignment w:val="baseline"/>
              <w:rPr>
                <w:sz w:val="18"/>
                <w:szCs w:val="18"/>
              </w:rPr>
            </w:pPr>
            <w:r w:rsidRPr="002402D5">
              <w:rPr>
                <w:sz w:val="18"/>
                <w:szCs w:val="18"/>
              </w:rPr>
              <w:t>69</w:t>
            </w:r>
          </w:p>
        </w:tc>
        <w:tc>
          <w:tcPr>
            <w:tcW w:w="1701" w:type="dxa"/>
            <w:vMerge/>
            <w:vAlign w:val="center"/>
          </w:tcPr>
          <w:p w14:paraId="089C765C"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75754DC8" w14:textId="77777777" w:rsidR="00F747E8" w:rsidRPr="002402D5" w:rsidRDefault="00F747E8" w:rsidP="000779FC">
            <w:pPr>
              <w:suppressAutoHyphens/>
              <w:adjustRightInd w:val="0"/>
              <w:jc w:val="center"/>
              <w:textAlignment w:val="baseline"/>
              <w:rPr>
                <w:sz w:val="18"/>
                <w:szCs w:val="18"/>
              </w:rPr>
            </w:pPr>
            <w:r w:rsidRPr="002402D5">
              <w:rPr>
                <w:sz w:val="18"/>
                <w:szCs w:val="18"/>
              </w:rPr>
              <w:t>4.2.2.3.2</w:t>
            </w:r>
          </w:p>
          <w:p w14:paraId="3035F1DC" w14:textId="77777777" w:rsidR="00F747E8" w:rsidRPr="002402D5" w:rsidRDefault="00F747E8" w:rsidP="000779FC">
            <w:pPr>
              <w:suppressAutoHyphens/>
              <w:adjustRightInd w:val="0"/>
              <w:jc w:val="center"/>
              <w:textAlignment w:val="baseline"/>
              <w:rPr>
                <w:sz w:val="18"/>
                <w:szCs w:val="18"/>
              </w:rPr>
            </w:pPr>
          </w:p>
          <w:p w14:paraId="208C56AC" w14:textId="77777777" w:rsidR="00F747E8" w:rsidRPr="002402D5" w:rsidRDefault="00F747E8" w:rsidP="000779FC">
            <w:pPr>
              <w:suppressAutoHyphens/>
              <w:adjustRightInd w:val="0"/>
              <w:jc w:val="center"/>
              <w:textAlignment w:val="baseline"/>
              <w:rPr>
                <w:sz w:val="18"/>
                <w:szCs w:val="18"/>
              </w:rPr>
            </w:pPr>
            <w:r w:rsidRPr="002402D5">
              <w:rPr>
                <w:sz w:val="18"/>
                <w:szCs w:val="18"/>
              </w:rPr>
              <w:t>4.2.2.3.3</w:t>
            </w:r>
          </w:p>
        </w:tc>
        <w:tc>
          <w:tcPr>
            <w:tcW w:w="5671" w:type="dxa"/>
            <w:vAlign w:val="center"/>
          </w:tcPr>
          <w:p w14:paraId="42E5BE7B"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7. Egzistuojančiose skerdyklose, kur ekonomiškai neperspektyvu pereiti prie plikymo garu, reikia apšiltinti ir uždengti kiaulių plikymo vonias ir  valdyti vandens lygį šiose voniose</w:t>
            </w:r>
          </w:p>
        </w:tc>
        <w:tc>
          <w:tcPr>
            <w:tcW w:w="1275" w:type="dxa"/>
            <w:vAlign w:val="center"/>
          </w:tcPr>
          <w:p w14:paraId="02C93ECB"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7D7A9782"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6313450C"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47F9B47B" w14:textId="77777777" w:rsidTr="00F747E8">
        <w:tc>
          <w:tcPr>
            <w:tcW w:w="534" w:type="dxa"/>
            <w:vAlign w:val="center"/>
          </w:tcPr>
          <w:p w14:paraId="1C8720E8" w14:textId="77777777" w:rsidR="00F747E8" w:rsidRPr="002402D5" w:rsidRDefault="00F747E8" w:rsidP="000779FC">
            <w:pPr>
              <w:suppressAutoHyphens/>
              <w:adjustRightInd w:val="0"/>
              <w:jc w:val="center"/>
              <w:textAlignment w:val="baseline"/>
              <w:rPr>
                <w:sz w:val="18"/>
                <w:szCs w:val="18"/>
              </w:rPr>
            </w:pPr>
            <w:r w:rsidRPr="002402D5">
              <w:rPr>
                <w:sz w:val="18"/>
                <w:szCs w:val="18"/>
              </w:rPr>
              <w:t>70</w:t>
            </w:r>
          </w:p>
        </w:tc>
        <w:tc>
          <w:tcPr>
            <w:tcW w:w="1701" w:type="dxa"/>
            <w:vMerge/>
            <w:vAlign w:val="center"/>
          </w:tcPr>
          <w:p w14:paraId="07062925"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2652126" w14:textId="77777777" w:rsidR="00F747E8" w:rsidRPr="002402D5" w:rsidRDefault="00F747E8" w:rsidP="000779FC">
            <w:pPr>
              <w:suppressAutoHyphens/>
              <w:adjustRightInd w:val="0"/>
              <w:jc w:val="center"/>
              <w:textAlignment w:val="baseline"/>
              <w:rPr>
                <w:sz w:val="18"/>
                <w:szCs w:val="18"/>
              </w:rPr>
            </w:pPr>
            <w:r w:rsidRPr="002402D5">
              <w:rPr>
                <w:sz w:val="18"/>
                <w:szCs w:val="18"/>
              </w:rPr>
              <w:t>4.2.2.4.1</w:t>
            </w:r>
          </w:p>
          <w:p w14:paraId="4CB564D4" w14:textId="77777777" w:rsidR="00F747E8" w:rsidRPr="002402D5" w:rsidRDefault="00F747E8" w:rsidP="000779FC">
            <w:pPr>
              <w:suppressAutoHyphens/>
              <w:adjustRightInd w:val="0"/>
              <w:jc w:val="center"/>
              <w:textAlignment w:val="baseline"/>
              <w:rPr>
                <w:sz w:val="18"/>
                <w:szCs w:val="18"/>
              </w:rPr>
            </w:pPr>
            <w:r w:rsidRPr="002402D5">
              <w:rPr>
                <w:sz w:val="18"/>
                <w:szCs w:val="18"/>
              </w:rPr>
              <w:t>4.2.2.4.2</w:t>
            </w:r>
          </w:p>
        </w:tc>
        <w:tc>
          <w:tcPr>
            <w:tcW w:w="5671" w:type="dxa"/>
            <w:vAlign w:val="center"/>
          </w:tcPr>
          <w:p w14:paraId="65E9F16E"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8. Pakartotinai naudoti šaltą vandenį kiaulių šerių pešimo mašinose ir  pakeisti plovimo vamzdžius į plokščios čiurkšlės purkštukus</w:t>
            </w:r>
          </w:p>
        </w:tc>
        <w:tc>
          <w:tcPr>
            <w:tcW w:w="1275" w:type="dxa"/>
            <w:vAlign w:val="center"/>
          </w:tcPr>
          <w:p w14:paraId="5ADFEFB0"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5BFB0DE6"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9511E06"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06E6A48E" w14:textId="77777777" w:rsidTr="00F747E8">
        <w:tc>
          <w:tcPr>
            <w:tcW w:w="534" w:type="dxa"/>
            <w:vAlign w:val="center"/>
          </w:tcPr>
          <w:p w14:paraId="518DA687" w14:textId="77777777" w:rsidR="00F747E8" w:rsidRPr="002402D5" w:rsidRDefault="00F747E8" w:rsidP="000779FC">
            <w:pPr>
              <w:suppressAutoHyphens/>
              <w:adjustRightInd w:val="0"/>
              <w:jc w:val="center"/>
              <w:textAlignment w:val="baseline"/>
              <w:rPr>
                <w:sz w:val="18"/>
                <w:szCs w:val="18"/>
              </w:rPr>
            </w:pPr>
            <w:r w:rsidRPr="002402D5">
              <w:rPr>
                <w:sz w:val="18"/>
                <w:szCs w:val="18"/>
              </w:rPr>
              <w:t>71</w:t>
            </w:r>
          </w:p>
        </w:tc>
        <w:tc>
          <w:tcPr>
            <w:tcW w:w="1701" w:type="dxa"/>
            <w:vMerge/>
            <w:vAlign w:val="center"/>
          </w:tcPr>
          <w:p w14:paraId="423A6CB3"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5668D8D5" w14:textId="77777777" w:rsidR="00F747E8" w:rsidRPr="002402D5" w:rsidRDefault="00F747E8" w:rsidP="000779FC">
            <w:pPr>
              <w:suppressAutoHyphens/>
              <w:adjustRightInd w:val="0"/>
              <w:jc w:val="center"/>
              <w:textAlignment w:val="baseline"/>
              <w:rPr>
                <w:sz w:val="18"/>
                <w:szCs w:val="18"/>
              </w:rPr>
            </w:pPr>
            <w:r w:rsidRPr="002402D5">
              <w:rPr>
                <w:sz w:val="18"/>
                <w:szCs w:val="18"/>
              </w:rPr>
              <w:t>4.2.2.5.1</w:t>
            </w:r>
          </w:p>
        </w:tc>
        <w:tc>
          <w:tcPr>
            <w:tcW w:w="5671" w:type="dxa"/>
            <w:vAlign w:val="center"/>
          </w:tcPr>
          <w:p w14:paraId="0F533A00"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9. Pakartotinai naudoti šaltą vandenį iš kiaulių svilinimo krosnių</w:t>
            </w:r>
          </w:p>
        </w:tc>
        <w:tc>
          <w:tcPr>
            <w:tcW w:w="1275" w:type="dxa"/>
            <w:vAlign w:val="center"/>
          </w:tcPr>
          <w:p w14:paraId="06E4C495"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11562C8C"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1F7B4FA"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3D4CFC40" w14:textId="77777777" w:rsidTr="00F747E8">
        <w:tc>
          <w:tcPr>
            <w:tcW w:w="534" w:type="dxa"/>
            <w:vAlign w:val="center"/>
          </w:tcPr>
          <w:p w14:paraId="594384DF" w14:textId="77777777" w:rsidR="00F747E8" w:rsidRPr="002402D5" w:rsidRDefault="00F747E8" w:rsidP="000779FC">
            <w:pPr>
              <w:suppressAutoHyphens/>
              <w:adjustRightInd w:val="0"/>
              <w:jc w:val="center"/>
              <w:textAlignment w:val="baseline"/>
              <w:rPr>
                <w:sz w:val="18"/>
                <w:szCs w:val="18"/>
              </w:rPr>
            </w:pPr>
            <w:r w:rsidRPr="002402D5">
              <w:rPr>
                <w:sz w:val="18"/>
                <w:szCs w:val="18"/>
              </w:rPr>
              <w:t>72</w:t>
            </w:r>
          </w:p>
        </w:tc>
        <w:tc>
          <w:tcPr>
            <w:tcW w:w="1701" w:type="dxa"/>
            <w:vMerge/>
            <w:vAlign w:val="center"/>
          </w:tcPr>
          <w:p w14:paraId="0E4D3C13"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44066F4E" w14:textId="77777777" w:rsidR="00F747E8" w:rsidRPr="002402D5" w:rsidRDefault="00F747E8" w:rsidP="000779FC">
            <w:pPr>
              <w:suppressAutoHyphens/>
              <w:adjustRightInd w:val="0"/>
              <w:jc w:val="center"/>
              <w:textAlignment w:val="baseline"/>
              <w:rPr>
                <w:sz w:val="18"/>
                <w:szCs w:val="18"/>
              </w:rPr>
            </w:pPr>
            <w:r w:rsidRPr="002402D5">
              <w:rPr>
                <w:sz w:val="18"/>
                <w:szCs w:val="18"/>
              </w:rPr>
              <w:t>4.2.2.5.2</w:t>
            </w:r>
          </w:p>
        </w:tc>
        <w:tc>
          <w:tcPr>
            <w:tcW w:w="5671" w:type="dxa"/>
            <w:vAlign w:val="center"/>
          </w:tcPr>
          <w:p w14:paraId="45E8EB56"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10. Panaudoti kiaulių svilimo krosnių išmetamų dujų šilumą vandens pašildymui</w:t>
            </w:r>
          </w:p>
        </w:tc>
        <w:tc>
          <w:tcPr>
            <w:tcW w:w="1275" w:type="dxa"/>
            <w:vAlign w:val="center"/>
          </w:tcPr>
          <w:p w14:paraId="13992094"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74839B8A"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77F2EBCC"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Per mažas skerdyklos pajėgumas</w:t>
            </w:r>
          </w:p>
        </w:tc>
      </w:tr>
      <w:tr w:rsidR="00F747E8" w:rsidRPr="002402D5" w14:paraId="2BE4C325" w14:textId="77777777" w:rsidTr="00F747E8">
        <w:tc>
          <w:tcPr>
            <w:tcW w:w="534" w:type="dxa"/>
            <w:vAlign w:val="center"/>
          </w:tcPr>
          <w:p w14:paraId="4D7608ED" w14:textId="77777777" w:rsidR="00F747E8" w:rsidRPr="002402D5" w:rsidRDefault="00F747E8" w:rsidP="000779FC">
            <w:pPr>
              <w:suppressAutoHyphens/>
              <w:adjustRightInd w:val="0"/>
              <w:jc w:val="center"/>
              <w:textAlignment w:val="baseline"/>
              <w:rPr>
                <w:sz w:val="18"/>
                <w:szCs w:val="18"/>
              </w:rPr>
            </w:pPr>
            <w:r w:rsidRPr="002402D5">
              <w:rPr>
                <w:sz w:val="18"/>
                <w:szCs w:val="18"/>
              </w:rPr>
              <w:t>73</w:t>
            </w:r>
          </w:p>
        </w:tc>
        <w:tc>
          <w:tcPr>
            <w:tcW w:w="1701" w:type="dxa"/>
            <w:vMerge/>
            <w:vAlign w:val="center"/>
          </w:tcPr>
          <w:p w14:paraId="44415898"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9F099A9" w14:textId="77777777" w:rsidR="00F747E8" w:rsidRPr="002402D5" w:rsidRDefault="00F747E8" w:rsidP="000779FC">
            <w:pPr>
              <w:suppressAutoHyphens/>
              <w:adjustRightInd w:val="0"/>
              <w:jc w:val="center"/>
              <w:textAlignment w:val="baseline"/>
              <w:rPr>
                <w:sz w:val="18"/>
                <w:szCs w:val="18"/>
              </w:rPr>
            </w:pPr>
            <w:r w:rsidRPr="002402D5">
              <w:rPr>
                <w:sz w:val="18"/>
                <w:szCs w:val="18"/>
              </w:rPr>
              <w:t>4.2.2.5.3</w:t>
            </w:r>
          </w:p>
        </w:tc>
        <w:tc>
          <w:tcPr>
            <w:tcW w:w="5671" w:type="dxa"/>
            <w:vAlign w:val="center"/>
          </w:tcPr>
          <w:p w14:paraId="3E43A516"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11. Drėkinti kiaules po svilinimo naudojant plokščios čiurkšlės purkštukus</w:t>
            </w:r>
          </w:p>
        </w:tc>
        <w:tc>
          <w:tcPr>
            <w:tcW w:w="1275" w:type="dxa"/>
            <w:vAlign w:val="center"/>
          </w:tcPr>
          <w:p w14:paraId="44211BC7"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45337284"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61BD07E5"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5B2CB4C0" w14:textId="77777777" w:rsidTr="00F747E8">
        <w:tc>
          <w:tcPr>
            <w:tcW w:w="534" w:type="dxa"/>
            <w:vAlign w:val="center"/>
          </w:tcPr>
          <w:p w14:paraId="021F2BF3" w14:textId="77777777" w:rsidR="00F747E8" w:rsidRPr="002402D5" w:rsidRDefault="00F747E8" w:rsidP="000779FC">
            <w:pPr>
              <w:suppressAutoHyphens/>
              <w:adjustRightInd w:val="0"/>
              <w:jc w:val="center"/>
              <w:textAlignment w:val="baseline"/>
              <w:rPr>
                <w:sz w:val="18"/>
                <w:szCs w:val="18"/>
              </w:rPr>
            </w:pPr>
            <w:r w:rsidRPr="002402D5">
              <w:rPr>
                <w:sz w:val="18"/>
                <w:szCs w:val="18"/>
              </w:rPr>
              <w:t>74</w:t>
            </w:r>
          </w:p>
        </w:tc>
        <w:tc>
          <w:tcPr>
            <w:tcW w:w="1701" w:type="dxa"/>
            <w:vMerge/>
            <w:vAlign w:val="center"/>
          </w:tcPr>
          <w:p w14:paraId="00E5C406"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099DDD3F" w14:textId="77777777" w:rsidR="00F747E8" w:rsidRPr="002402D5" w:rsidRDefault="00F747E8" w:rsidP="000779FC">
            <w:pPr>
              <w:suppressAutoHyphens/>
              <w:adjustRightInd w:val="0"/>
              <w:jc w:val="center"/>
              <w:textAlignment w:val="baseline"/>
              <w:rPr>
                <w:sz w:val="18"/>
                <w:szCs w:val="18"/>
              </w:rPr>
            </w:pPr>
            <w:r w:rsidRPr="002402D5">
              <w:rPr>
                <w:sz w:val="18"/>
                <w:szCs w:val="18"/>
              </w:rPr>
              <w:t>4.2.2.6.1</w:t>
            </w:r>
          </w:p>
        </w:tc>
        <w:tc>
          <w:tcPr>
            <w:tcW w:w="5671" w:type="dxa"/>
            <w:vAlign w:val="center"/>
          </w:tcPr>
          <w:p w14:paraId="083D73CE"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12. Pakeisti plovimo vamzdžius į plokščios čiurkšlės purkštukus svilinimo luobo tvarkymui</w:t>
            </w:r>
          </w:p>
        </w:tc>
        <w:tc>
          <w:tcPr>
            <w:tcW w:w="1275" w:type="dxa"/>
            <w:vAlign w:val="center"/>
          </w:tcPr>
          <w:p w14:paraId="389055D9"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143A31B8"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17921B44"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58F32992" w14:textId="77777777" w:rsidTr="00F747E8">
        <w:tc>
          <w:tcPr>
            <w:tcW w:w="534" w:type="dxa"/>
            <w:vAlign w:val="center"/>
          </w:tcPr>
          <w:p w14:paraId="5D1F1AAA"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75</w:t>
            </w:r>
          </w:p>
        </w:tc>
        <w:tc>
          <w:tcPr>
            <w:tcW w:w="1701" w:type="dxa"/>
            <w:vMerge/>
            <w:vAlign w:val="center"/>
          </w:tcPr>
          <w:p w14:paraId="0D4EE1B3"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26353FC2" w14:textId="77777777" w:rsidR="00F747E8" w:rsidRPr="002402D5" w:rsidRDefault="00F747E8" w:rsidP="000779FC">
            <w:pPr>
              <w:suppressAutoHyphens/>
              <w:adjustRightInd w:val="0"/>
              <w:jc w:val="center"/>
              <w:textAlignment w:val="baseline"/>
              <w:rPr>
                <w:sz w:val="18"/>
                <w:szCs w:val="18"/>
              </w:rPr>
            </w:pPr>
            <w:r w:rsidRPr="002402D5">
              <w:rPr>
                <w:sz w:val="18"/>
                <w:szCs w:val="18"/>
              </w:rPr>
              <w:t>4.2.2.7.1</w:t>
            </w:r>
          </w:p>
        </w:tc>
        <w:tc>
          <w:tcPr>
            <w:tcW w:w="5671" w:type="dxa"/>
            <w:vAlign w:val="center"/>
          </w:tcPr>
          <w:p w14:paraId="63DBC400"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13. Krūtinės atvėrimo pjūklus sterilizuoti dėžėje su automatiniais karšto vandens purkštukais</w:t>
            </w:r>
          </w:p>
        </w:tc>
        <w:tc>
          <w:tcPr>
            <w:tcW w:w="1275" w:type="dxa"/>
            <w:vAlign w:val="center"/>
          </w:tcPr>
          <w:p w14:paraId="00FB1BA1"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3C5FAAFB"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D2F4191"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2D313042" w14:textId="77777777" w:rsidTr="00F747E8">
        <w:tc>
          <w:tcPr>
            <w:tcW w:w="534" w:type="dxa"/>
            <w:vAlign w:val="center"/>
          </w:tcPr>
          <w:p w14:paraId="038EB456" w14:textId="77777777" w:rsidR="00F747E8" w:rsidRPr="002402D5" w:rsidRDefault="00F747E8" w:rsidP="000779FC">
            <w:pPr>
              <w:suppressAutoHyphens/>
              <w:adjustRightInd w:val="0"/>
              <w:jc w:val="center"/>
              <w:textAlignment w:val="baseline"/>
              <w:rPr>
                <w:sz w:val="18"/>
                <w:szCs w:val="18"/>
              </w:rPr>
            </w:pPr>
            <w:r w:rsidRPr="002402D5">
              <w:rPr>
                <w:sz w:val="18"/>
                <w:szCs w:val="18"/>
              </w:rPr>
              <w:t>76</w:t>
            </w:r>
          </w:p>
        </w:tc>
        <w:tc>
          <w:tcPr>
            <w:tcW w:w="1701" w:type="dxa"/>
            <w:vMerge/>
            <w:vAlign w:val="center"/>
          </w:tcPr>
          <w:p w14:paraId="14A9091B"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3CF1DB0" w14:textId="77777777" w:rsidR="00F747E8" w:rsidRPr="002402D5" w:rsidRDefault="00F747E8" w:rsidP="000779FC">
            <w:pPr>
              <w:suppressAutoHyphens/>
              <w:adjustRightInd w:val="0"/>
              <w:jc w:val="center"/>
              <w:textAlignment w:val="baseline"/>
              <w:rPr>
                <w:sz w:val="18"/>
                <w:szCs w:val="18"/>
              </w:rPr>
            </w:pPr>
            <w:r w:rsidRPr="002402D5">
              <w:rPr>
                <w:sz w:val="18"/>
                <w:szCs w:val="18"/>
              </w:rPr>
              <w:t>4.2.2.7.2</w:t>
            </w:r>
          </w:p>
        </w:tc>
        <w:tc>
          <w:tcPr>
            <w:tcW w:w="5671" w:type="dxa"/>
            <w:vAlign w:val="center"/>
          </w:tcPr>
          <w:p w14:paraId="2BB2AA5A"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14. Kontroliuoti ir mažinti vandens sąnaudas žarnų transportavimui</w:t>
            </w:r>
          </w:p>
        </w:tc>
        <w:tc>
          <w:tcPr>
            <w:tcW w:w="1275" w:type="dxa"/>
            <w:vAlign w:val="center"/>
          </w:tcPr>
          <w:p w14:paraId="003E0821"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6CA8DC3"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03AD5F64"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Žarnos tiekiamos į ŠGP konteinerius</w:t>
            </w:r>
          </w:p>
        </w:tc>
      </w:tr>
      <w:tr w:rsidR="00F747E8" w:rsidRPr="002402D5" w14:paraId="4B89E0D0" w14:textId="77777777" w:rsidTr="00F747E8">
        <w:tc>
          <w:tcPr>
            <w:tcW w:w="534" w:type="dxa"/>
            <w:vAlign w:val="center"/>
          </w:tcPr>
          <w:p w14:paraId="53151EE7" w14:textId="77777777" w:rsidR="00F747E8" w:rsidRPr="002402D5" w:rsidRDefault="00F747E8" w:rsidP="000779FC">
            <w:pPr>
              <w:suppressAutoHyphens/>
              <w:adjustRightInd w:val="0"/>
              <w:jc w:val="center"/>
              <w:textAlignment w:val="baseline"/>
              <w:rPr>
                <w:sz w:val="18"/>
                <w:szCs w:val="18"/>
              </w:rPr>
            </w:pPr>
            <w:r w:rsidRPr="002402D5">
              <w:rPr>
                <w:sz w:val="18"/>
                <w:szCs w:val="18"/>
              </w:rPr>
              <w:t>77</w:t>
            </w:r>
          </w:p>
        </w:tc>
        <w:tc>
          <w:tcPr>
            <w:tcW w:w="1701" w:type="dxa"/>
            <w:vMerge/>
            <w:vAlign w:val="center"/>
          </w:tcPr>
          <w:p w14:paraId="6C4F7655"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F7B82BB" w14:textId="77777777" w:rsidR="00F747E8" w:rsidRPr="002402D5" w:rsidRDefault="00F747E8" w:rsidP="000779FC">
            <w:pPr>
              <w:suppressAutoHyphens/>
              <w:adjustRightInd w:val="0"/>
              <w:jc w:val="center"/>
              <w:textAlignment w:val="baseline"/>
              <w:rPr>
                <w:sz w:val="18"/>
                <w:szCs w:val="18"/>
              </w:rPr>
            </w:pPr>
            <w:r w:rsidRPr="002402D5">
              <w:rPr>
                <w:sz w:val="18"/>
                <w:szCs w:val="18"/>
              </w:rPr>
              <w:t>4.2.2.8.1 ir 4.2.2.8.2</w:t>
            </w:r>
          </w:p>
        </w:tc>
        <w:tc>
          <w:tcPr>
            <w:tcW w:w="5671" w:type="dxa"/>
            <w:vAlign w:val="center"/>
          </w:tcPr>
          <w:p w14:paraId="0053107C"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15. Kiaulių atvėsinimui naudoti vieną iš šių būdų: vėsinimas purškiamu vandeniu / rūku arba vėsinimas oro srautu/šokinio vėsinimo tunelis</w:t>
            </w:r>
          </w:p>
        </w:tc>
        <w:tc>
          <w:tcPr>
            <w:tcW w:w="1275" w:type="dxa"/>
            <w:vAlign w:val="center"/>
          </w:tcPr>
          <w:p w14:paraId="0DAC22A4"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1FB9ACE5"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12AA1B1"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Naudojamas šokinio vėsinimo tunelis.</w:t>
            </w:r>
          </w:p>
        </w:tc>
      </w:tr>
      <w:tr w:rsidR="00F747E8" w:rsidRPr="002402D5" w14:paraId="29A13429" w14:textId="77777777" w:rsidTr="00F747E8">
        <w:tc>
          <w:tcPr>
            <w:tcW w:w="534" w:type="dxa"/>
            <w:vAlign w:val="center"/>
          </w:tcPr>
          <w:p w14:paraId="0382596B" w14:textId="77777777" w:rsidR="00F747E8" w:rsidRPr="002402D5" w:rsidRDefault="00F747E8" w:rsidP="000779FC">
            <w:pPr>
              <w:suppressAutoHyphens/>
              <w:adjustRightInd w:val="0"/>
              <w:jc w:val="center"/>
              <w:textAlignment w:val="baseline"/>
              <w:rPr>
                <w:sz w:val="18"/>
                <w:szCs w:val="18"/>
              </w:rPr>
            </w:pPr>
            <w:r w:rsidRPr="002402D5">
              <w:rPr>
                <w:sz w:val="18"/>
                <w:szCs w:val="18"/>
              </w:rPr>
              <w:t>78</w:t>
            </w:r>
          </w:p>
        </w:tc>
        <w:tc>
          <w:tcPr>
            <w:tcW w:w="1701" w:type="dxa"/>
            <w:vMerge/>
            <w:vAlign w:val="center"/>
          </w:tcPr>
          <w:p w14:paraId="3AAD06C8"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AEA073E" w14:textId="77777777" w:rsidR="00F747E8" w:rsidRPr="002402D5" w:rsidRDefault="00F747E8" w:rsidP="000779FC">
            <w:pPr>
              <w:suppressAutoHyphens/>
              <w:adjustRightInd w:val="0"/>
              <w:jc w:val="center"/>
              <w:textAlignment w:val="baseline"/>
              <w:rPr>
                <w:sz w:val="18"/>
                <w:szCs w:val="18"/>
              </w:rPr>
            </w:pPr>
            <w:r w:rsidRPr="002402D5">
              <w:rPr>
                <w:sz w:val="18"/>
                <w:szCs w:val="18"/>
              </w:rPr>
              <w:t>4.2.2.8.3</w:t>
            </w:r>
          </w:p>
        </w:tc>
        <w:tc>
          <w:tcPr>
            <w:tcW w:w="5671" w:type="dxa"/>
            <w:vAlign w:val="center"/>
          </w:tcPr>
          <w:p w14:paraId="1F248E2C"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16. Neplauti kiaulių prieš atvėsinimo tunelį</w:t>
            </w:r>
          </w:p>
        </w:tc>
        <w:tc>
          <w:tcPr>
            <w:tcW w:w="1275" w:type="dxa"/>
            <w:vAlign w:val="center"/>
          </w:tcPr>
          <w:p w14:paraId="586EEDBF"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32A3A855"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B7D8697"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5A22E370" w14:textId="77777777" w:rsidTr="00F747E8">
        <w:tc>
          <w:tcPr>
            <w:tcW w:w="534" w:type="dxa"/>
            <w:vAlign w:val="center"/>
          </w:tcPr>
          <w:p w14:paraId="285AD28D" w14:textId="77777777" w:rsidR="00F747E8" w:rsidRPr="002402D5" w:rsidRDefault="00F747E8" w:rsidP="000779FC">
            <w:pPr>
              <w:suppressAutoHyphens/>
              <w:adjustRightInd w:val="0"/>
              <w:jc w:val="center"/>
              <w:textAlignment w:val="baseline"/>
              <w:rPr>
                <w:sz w:val="18"/>
                <w:szCs w:val="18"/>
              </w:rPr>
            </w:pPr>
            <w:r w:rsidRPr="002402D5">
              <w:rPr>
                <w:sz w:val="18"/>
                <w:szCs w:val="18"/>
              </w:rPr>
              <w:t>79</w:t>
            </w:r>
          </w:p>
        </w:tc>
        <w:tc>
          <w:tcPr>
            <w:tcW w:w="1701" w:type="dxa"/>
            <w:vMerge/>
            <w:vAlign w:val="center"/>
          </w:tcPr>
          <w:p w14:paraId="3F4C33E7"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69700619" w14:textId="77777777" w:rsidR="00F747E8" w:rsidRPr="002402D5" w:rsidRDefault="00F747E8" w:rsidP="000779FC">
            <w:pPr>
              <w:suppressAutoHyphens/>
              <w:adjustRightInd w:val="0"/>
              <w:jc w:val="center"/>
              <w:textAlignment w:val="baseline"/>
              <w:rPr>
                <w:sz w:val="18"/>
                <w:szCs w:val="18"/>
              </w:rPr>
            </w:pPr>
            <w:r w:rsidRPr="002402D5">
              <w:rPr>
                <w:sz w:val="18"/>
                <w:szCs w:val="18"/>
              </w:rPr>
              <w:t>4.2.2.9.2</w:t>
            </w:r>
          </w:p>
        </w:tc>
        <w:tc>
          <w:tcPr>
            <w:tcW w:w="5671" w:type="dxa"/>
            <w:vAlign w:val="center"/>
          </w:tcPr>
          <w:p w14:paraId="09A6DD7A"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17. Sausai pašalinti skrandžių turinį</w:t>
            </w:r>
          </w:p>
        </w:tc>
        <w:tc>
          <w:tcPr>
            <w:tcW w:w="1275" w:type="dxa"/>
            <w:vAlign w:val="center"/>
          </w:tcPr>
          <w:p w14:paraId="618B567A"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39817943"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715CB3E"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74841FB5" w14:textId="77777777" w:rsidTr="00F747E8">
        <w:tc>
          <w:tcPr>
            <w:tcW w:w="534" w:type="dxa"/>
            <w:vAlign w:val="center"/>
          </w:tcPr>
          <w:p w14:paraId="077C1855" w14:textId="77777777" w:rsidR="00F747E8" w:rsidRPr="002402D5" w:rsidRDefault="00F747E8" w:rsidP="000779FC">
            <w:pPr>
              <w:suppressAutoHyphens/>
              <w:adjustRightInd w:val="0"/>
              <w:jc w:val="center"/>
              <w:textAlignment w:val="baseline"/>
              <w:rPr>
                <w:sz w:val="18"/>
                <w:szCs w:val="18"/>
              </w:rPr>
            </w:pPr>
            <w:r w:rsidRPr="002402D5">
              <w:rPr>
                <w:sz w:val="18"/>
                <w:szCs w:val="18"/>
              </w:rPr>
              <w:t>80</w:t>
            </w:r>
          </w:p>
        </w:tc>
        <w:tc>
          <w:tcPr>
            <w:tcW w:w="1701" w:type="dxa"/>
            <w:vMerge/>
            <w:vAlign w:val="center"/>
          </w:tcPr>
          <w:p w14:paraId="3EBE23C9"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1F6FA49F" w14:textId="77777777" w:rsidR="00F747E8" w:rsidRPr="002402D5" w:rsidRDefault="00F747E8" w:rsidP="000779FC">
            <w:pPr>
              <w:suppressAutoHyphens/>
              <w:adjustRightInd w:val="0"/>
              <w:jc w:val="center"/>
              <w:textAlignment w:val="baseline"/>
              <w:rPr>
                <w:sz w:val="18"/>
                <w:szCs w:val="18"/>
              </w:rPr>
            </w:pPr>
            <w:r w:rsidRPr="002402D5">
              <w:rPr>
                <w:sz w:val="18"/>
                <w:szCs w:val="18"/>
              </w:rPr>
              <w:t>4.2.2.9.3 4.2.2.9.4</w:t>
            </w:r>
          </w:p>
        </w:tc>
        <w:tc>
          <w:tcPr>
            <w:tcW w:w="5671" w:type="dxa"/>
            <w:vAlign w:val="center"/>
          </w:tcPr>
          <w:p w14:paraId="190B2FFF"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18. Sausai surinkti plonųjų žarnų turinį, nepriklausomai bus jos ar ne bus naudojamos kaip apvalkalai</w:t>
            </w:r>
          </w:p>
        </w:tc>
        <w:tc>
          <w:tcPr>
            <w:tcW w:w="1275" w:type="dxa"/>
            <w:vAlign w:val="center"/>
          </w:tcPr>
          <w:p w14:paraId="5D3D0102"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85C8C7C"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618633F5"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17CF5466" w14:textId="77777777" w:rsidTr="00F747E8">
        <w:tc>
          <w:tcPr>
            <w:tcW w:w="534" w:type="dxa"/>
            <w:vAlign w:val="center"/>
          </w:tcPr>
          <w:p w14:paraId="0BC15D91" w14:textId="77777777" w:rsidR="00F747E8" w:rsidRPr="002402D5" w:rsidRDefault="00F747E8" w:rsidP="000779FC">
            <w:pPr>
              <w:suppressAutoHyphens/>
              <w:adjustRightInd w:val="0"/>
              <w:jc w:val="center"/>
              <w:textAlignment w:val="baseline"/>
              <w:rPr>
                <w:sz w:val="18"/>
                <w:szCs w:val="18"/>
              </w:rPr>
            </w:pPr>
            <w:r w:rsidRPr="002402D5">
              <w:rPr>
                <w:sz w:val="18"/>
                <w:szCs w:val="18"/>
              </w:rPr>
              <w:t>81</w:t>
            </w:r>
          </w:p>
        </w:tc>
        <w:tc>
          <w:tcPr>
            <w:tcW w:w="1701" w:type="dxa"/>
            <w:vMerge/>
            <w:vAlign w:val="center"/>
          </w:tcPr>
          <w:p w14:paraId="142F2C11"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70BA37FA" w14:textId="77777777" w:rsidR="00F747E8" w:rsidRPr="002402D5" w:rsidRDefault="00F747E8" w:rsidP="000779FC">
            <w:pPr>
              <w:suppressAutoHyphens/>
              <w:adjustRightInd w:val="0"/>
              <w:jc w:val="center"/>
              <w:textAlignment w:val="baseline"/>
              <w:rPr>
                <w:sz w:val="18"/>
                <w:szCs w:val="18"/>
              </w:rPr>
            </w:pPr>
            <w:r w:rsidRPr="002402D5">
              <w:rPr>
                <w:sz w:val="18"/>
                <w:szCs w:val="18"/>
              </w:rPr>
              <w:t>4.2.2.9.6</w:t>
            </w:r>
          </w:p>
        </w:tc>
        <w:tc>
          <w:tcPr>
            <w:tcW w:w="5671" w:type="dxa"/>
            <w:vAlign w:val="center"/>
          </w:tcPr>
          <w:p w14:paraId="33026DAE"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19. Kontroliuoti ir mažinti vandens sąnaudas plonųjų ir storųjų žarnų plovimui</w:t>
            </w:r>
          </w:p>
        </w:tc>
        <w:tc>
          <w:tcPr>
            <w:tcW w:w="1275" w:type="dxa"/>
            <w:vAlign w:val="center"/>
          </w:tcPr>
          <w:p w14:paraId="7F36696C"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57763CC"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03C63D9"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Žarnos neplaunamos</w:t>
            </w:r>
          </w:p>
        </w:tc>
      </w:tr>
      <w:tr w:rsidR="00F747E8" w:rsidRPr="002402D5" w14:paraId="56598308" w14:textId="77777777" w:rsidTr="00F747E8">
        <w:tc>
          <w:tcPr>
            <w:tcW w:w="534" w:type="dxa"/>
            <w:vAlign w:val="center"/>
          </w:tcPr>
          <w:p w14:paraId="07E59B5C" w14:textId="77777777" w:rsidR="00F747E8" w:rsidRPr="002402D5" w:rsidRDefault="00F747E8" w:rsidP="000779FC">
            <w:pPr>
              <w:suppressAutoHyphens/>
              <w:adjustRightInd w:val="0"/>
              <w:jc w:val="center"/>
              <w:textAlignment w:val="baseline"/>
              <w:rPr>
                <w:sz w:val="18"/>
                <w:szCs w:val="18"/>
              </w:rPr>
            </w:pPr>
            <w:r w:rsidRPr="002402D5">
              <w:rPr>
                <w:sz w:val="18"/>
                <w:szCs w:val="18"/>
              </w:rPr>
              <w:t>82</w:t>
            </w:r>
          </w:p>
        </w:tc>
        <w:tc>
          <w:tcPr>
            <w:tcW w:w="1701" w:type="dxa"/>
            <w:vMerge/>
            <w:vAlign w:val="center"/>
          </w:tcPr>
          <w:p w14:paraId="0E85C4C8"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CDAF483" w14:textId="77777777" w:rsidR="00F747E8" w:rsidRPr="002402D5" w:rsidRDefault="00F747E8" w:rsidP="000779FC">
            <w:pPr>
              <w:suppressAutoHyphens/>
              <w:adjustRightInd w:val="0"/>
              <w:jc w:val="center"/>
              <w:textAlignment w:val="baseline"/>
              <w:rPr>
                <w:sz w:val="18"/>
                <w:szCs w:val="18"/>
              </w:rPr>
            </w:pPr>
            <w:r w:rsidRPr="002402D5">
              <w:rPr>
                <w:sz w:val="18"/>
                <w:szCs w:val="18"/>
              </w:rPr>
              <w:t>4.2.2.9.9</w:t>
            </w:r>
          </w:p>
        </w:tc>
        <w:tc>
          <w:tcPr>
            <w:tcW w:w="5671" w:type="dxa"/>
            <w:vAlign w:val="center"/>
          </w:tcPr>
          <w:p w14:paraId="36E326D9"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20. Kontroliuoti ir mažinti vandens sąnaudas apiplaunant liežuvius ir širdis</w:t>
            </w:r>
          </w:p>
        </w:tc>
        <w:tc>
          <w:tcPr>
            <w:tcW w:w="1275" w:type="dxa"/>
            <w:vAlign w:val="center"/>
          </w:tcPr>
          <w:p w14:paraId="435623D4"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5AA9636A"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2F57CCD3"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Naudojama</w:t>
            </w:r>
          </w:p>
        </w:tc>
      </w:tr>
      <w:tr w:rsidR="00F747E8" w:rsidRPr="002402D5" w14:paraId="06EC50DA" w14:textId="77777777" w:rsidTr="00F747E8">
        <w:tc>
          <w:tcPr>
            <w:tcW w:w="534" w:type="dxa"/>
            <w:vAlign w:val="center"/>
          </w:tcPr>
          <w:p w14:paraId="4304B594" w14:textId="77777777" w:rsidR="00F747E8" w:rsidRPr="002402D5" w:rsidRDefault="00F747E8" w:rsidP="000779FC">
            <w:pPr>
              <w:suppressAutoHyphens/>
              <w:adjustRightInd w:val="0"/>
              <w:jc w:val="center"/>
              <w:textAlignment w:val="baseline"/>
              <w:rPr>
                <w:sz w:val="18"/>
                <w:szCs w:val="18"/>
              </w:rPr>
            </w:pPr>
            <w:r w:rsidRPr="002402D5">
              <w:rPr>
                <w:sz w:val="18"/>
                <w:szCs w:val="18"/>
              </w:rPr>
              <w:t>83</w:t>
            </w:r>
          </w:p>
        </w:tc>
        <w:tc>
          <w:tcPr>
            <w:tcW w:w="1701" w:type="dxa"/>
            <w:vMerge/>
            <w:vAlign w:val="center"/>
          </w:tcPr>
          <w:p w14:paraId="26B6C948"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4D5492D1" w14:textId="77777777" w:rsidR="00F747E8" w:rsidRPr="002402D5" w:rsidRDefault="00F747E8" w:rsidP="000779FC">
            <w:pPr>
              <w:suppressAutoHyphens/>
              <w:adjustRightInd w:val="0"/>
              <w:jc w:val="center"/>
              <w:textAlignment w:val="baseline"/>
              <w:rPr>
                <w:sz w:val="18"/>
                <w:szCs w:val="18"/>
              </w:rPr>
            </w:pPr>
            <w:r w:rsidRPr="002402D5">
              <w:rPr>
                <w:sz w:val="18"/>
                <w:szCs w:val="18"/>
              </w:rPr>
              <w:t>4.2.2.9.7</w:t>
            </w:r>
          </w:p>
        </w:tc>
        <w:tc>
          <w:tcPr>
            <w:tcW w:w="5671" w:type="dxa"/>
            <w:vAlign w:val="center"/>
          </w:tcPr>
          <w:p w14:paraId="40913697"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21. Naudoti mechanizuotas riebalų nuotekose gaudykles</w:t>
            </w:r>
          </w:p>
        </w:tc>
        <w:tc>
          <w:tcPr>
            <w:tcW w:w="1275" w:type="dxa"/>
            <w:vAlign w:val="center"/>
          </w:tcPr>
          <w:p w14:paraId="1DE81074"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ACC048F"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2FD7DAA9"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Gamybinių nuotekų valymo įrenginiuose susikaupiančios riebalinės medžiagos ir nuosėdos perduodamos atliekų tvarkytojui.</w:t>
            </w:r>
          </w:p>
        </w:tc>
      </w:tr>
      <w:tr w:rsidR="00F747E8" w:rsidRPr="002402D5" w14:paraId="5689402D" w14:textId="77777777" w:rsidTr="00F747E8">
        <w:tc>
          <w:tcPr>
            <w:tcW w:w="534" w:type="dxa"/>
            <w:vAlign w:val="center"/>
          </w:tcPr>
          <w:p w14:paraId="32E66B4D" w14:textId="77777777" w:rsidR="00F747E8" w:rsidRPr="002402D5" w:rsidRDefault="00F747E8" w:rsidP="000779FC">
            <w:pPr>
              <w:suppressAutoHyphens/>
              <w:adjustRightInd w:val="0"/>
              <w:jc w:val="center"/>
              <w:textAlignment w:val="baseline"/>
              <w:rPr>
                <w:sz w:val="18"/>
                <w:szCs w:val="18"/>
              </w:rPr>
            </w:pPr>
            <w:r w:rsidRPr="002402D5">
              <w:rPr>
                <w:sz w:val="18"/>
                <w:szCs w:val="18"/>
              </w:rPr>
              <w:t>84</w:t>
            </w:r>
          </w:p>
        </w:tc>
        <w:tc>
          <w:tcPr>
            <w:tcW w:w="1701" w:type="dxa"/>
            <w:vMerge/>
            <w:vAlign w:val="center"/>
          </w:tcPr>
          <w:p w14:paraId="4CAF33FA"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7869D0D6" w14:textId="77777777" w:rsidR="00F747E8" w:rsidRPr="002402D5" w:rsidRDefault="00F747E8" w:rsidP="000779FC">
            <w:pPr>
              <w:suppressAutoHyphens/>
              <w:adjustRightInd w:val="0"/>
              <w:jc w:val="center"/>
              <w:textAlignment w:val="baseline"/>
              <w:rPr>
                <w:sz w:val="18"/>
                <w:szCs w:val="18"/>
              </w:rPr>
            </w:pPr>
          </w:p>
        </w:tc>
        <w:tc>
          <w:tcPr>
            <w:tcW w:w="5671" w:type="dxa"/>
            <w:vAlign w:val="center"/>
          </w:tcPr>
          <w:p w14:paraId="0E7DABD7"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22. Remiantis informaciniu dokumentu GPGB odos išdirbimo pramonėje [273, EC, 2001], GPGB yra atlikti odų apdorojimą kiek galima toliau iki odos bus perduotos.</w:t>
            </w:r>
          </w:p>
        </w:tc>
        <w:tc>
          <w:tcPr>
            <w:tcW w:w="1275" w:type="dxa"/>
            <w:vAlign w:val="center"/>
          </w:tcPr>
          <w:p w14:paraId="06360198"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60E7D751"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393C39FC"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Odos nelupamos</w:t>
            </w:r>
          </w:p>
        </w:tc>
      </w:tr>
      <w:tr w:rsidR="00F747E8" w:rsidRPr="002402D5" w14:paraId="3C9A741C" w14:textId="77777777" w:rsidTr="00F747E8">
        <w:tc>
          <w:tcPr>
            <w:tcW w:w="534" w:type="dxa"/>
            <w:vAlign w:val="center"/>
          </w:tcPr>
          <w:p w14:paraId="6A6FF110" w14:textId="77777777" w:rsidR="00F747E8" w:rsidRPr="002402D5" w:rsidRDefault="00F747E8" w:rsidP="000779FC">
            <w:pPr>
              <w:suppressAutoHyphens/>
              <w:adjustRightInd w:val="0"/>
              <w:jc w:val="center"/>
              <w:textAlignment w:val="baseline"/>
              <w:rPr>
                <w:sz w:val="18"/>
                <w:szCs w:val="18"/>
              </w:rPr>
            </w:pPr>
            <w:r w:rsidRPr="002402D5">
              <w:rPr>
                <w:sz w:val="18"/>
                <w:szCs w:val="18"/>
              </w:rPr>
              <w:t>85</w:t>
            </w:r>
          </w:p>
        </w:tc>
        <w:tc>
          <w:tcPr>
            <w:tcW w:w="1701" w:type="dxa"/>
            <w:vMerge/>
            <w:vAlign w:val="center"/>
          </w:tcPr>
          <w:p w14:paraId="637FD02C"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9620E43" w14:textId="77777777" w:rsidR="00F747E8" w:rsidRPr="002402D5" w:rsidRDefault="00F747E8" w:rsidP="000779FC">
            <w:pPr>
              <w:suppressAutoHyphens/>
              <w:adjustRightInd w:val="0"/>
              <w:jc w:val="center"/>
              <w:textAlignment w:val="baseline"/>
              <w:rPr>
                <w:sz w:val="18"/>
                <w:szCs w:val="18"/>
              </w:rPr>
            </w:pPr>
            <w:r w:rsidRPr="002402D5">
              <w:rPr>
                <w:sz w:val="18"/>
                <w:szCs w:val="18"/>
              </w:rPr>
              <w:t>4.2.2.9.11</w:t>
            </w:r>
          </w:p>
        </w:tc>
        <w:tc>
          <w:tcPr>
            <w:tcW w:w="5671" w:type="dxa"/>
            <w:vAlign w:val="center"/>
          </w:tcPr>
          <w:p w14:paraId="01C9F7DC"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23. Kai neįmanoma apdoroti odas anksčiau nei per 8-12 valandas, remiantis vietinėmis taisyklėmis, nedelsiant patalpinti odas 10-15 °C</w:t>
            </w:r>
          </w:p>
        </w:tc>
        <w:tc>
          <w:tcPr>
            <w:tcW w:w="1275" w:type="dxa"/>
            <w:vAlign w:val="center"/>
          </w:tcPr>
          <w:p w14:paraId="3C366C64"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EE91E63"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203F6F38"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Odos nelupamos</w:t>
            </w:r>
          </w:p>
        </w:tc>
      </w:tr>
      <w:tr w:rsidR="00F747E8" w:rsidRPr="002402D5" w14:paraId="334A716E" w14:textId="77777777" w:rsidTr="00F747E8">
        <w:tc>
          <w:tcPr>
            <w:tcW w:w="534" w:type="dxa"/>
            <w:vAlign w:val="center"/>
          </w:tcPr>
          <w:p w14:paraId="0C653BEE" w14:textId="77777777" w:rsidR="00F747E8" w:rsidRPr="002402D5" w:rsidRDefault="00F747E8" w:rsidP="000779FC">
            <w:pPr>
              <w:suppressAutoHyphens/>
              <w:adjustRightInd w:val="0"/>
              <w:jc w:val="center"/>
              <w:textAlignment w:val="baseline"/>
              <w:rPr>
                <w:sz w:val="18"/>
                <w:szCs w:val="18"/>
              </w:rPr>
            </w:pPr>
            <w:r w:rsidRPr="002402D5">
              <w:rPr>
                <w:sz w:val="18"/>
                <w:szCs w:val="18"/>
              </w:rPr>
              <w:t>86</w:t>
            </w:r>
          </w:p>
        </w:tc>
        <w:tc>
          <w:tcPr>
            <w:tcW w:w="1701" w:type="dxa"/>
            <w:vMerge/>
            <w:vAlign w:val="center"/>
          </w:tcPr>
          <w:p w14:paraId="22B8C033"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24B23AD9" w14:textId="77777777" w:rsidR="00F747E8" w:rsidRPr="002402D5" w:rsidRDefault="00F747E8" w:rsidP="000779FC">
            <w:pPr>
              <w:suppressAutoHyphens/>
              <w:adjustRightInd w:val="0"/>
              <w:jc w:val="center"/>
              <w:textAlignment w:val="baseline"/>
              <w:rPr>
                <w:sz w:val="18"/>
                <w:szCs w:val="18"/>
              </w:rPr>
            </w:pPr>
            <w:r w:rsidRPr="002402D5">
              <w:rPr>
                <w:sz w:val="18"/>
                <w:szCs w:val="18"/>
              </w:rPr>
              <w:t>4.2.2.9.15</w:t>
            </w:r>
          </w:p>
        </w:tc>
        <w:tc>
          <w:tcPr>
            <w:tcW w:w="5671" w:type="dxa"/>
            <w:vAlign w:val="center"/>
          </w:tcPr>
          <w:p w14:paraId="648853E6"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24. Kai neįmanoma odų perdirbti laikotarpyje nuo 8-12 valandų iki 5-8 dienų, remiantis vietinėmis taisyklėmis, nedelsiant odas atšaldyti iki 2 °C</w:t>
            </w:r>
          </w:p>
        </w:tc>
        <w:tc>
          <w:tcPr>
            <w:tcW w:w="1275" w:type="dxa"/>
            <w:vAlign w:val="center"/>
          </w:tcPr>
          <w:p w14:paraId="5D0779D1"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02D929E9"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60298118"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Odos nelupamos</w:t>
            </w:r>
          </w:p>
        </w:tc>
      </w:tr>
      <w:tr w:rsidR="00F747E8" w:rsidRPr="002402D5" w14:paraId="4D889030" w14:textId="77777777" w:rsidTr="00F747E8">
        <w:tc>
          <w:tcPr>
            <w:tcW w:w="534" w:type="dxa"/>
            <w:vAlign w:val="center"/>
          </w:tcPr>
          <w:p w14:paraId="49EE4F2B"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87</w:t>
            </w:r>
          </w:p>
        </w:tc>
        <w:tc>
          <w:tcPr>
            <w:tcW w:w="1701" w:type="dxa"/>
            <w:vMerge/>
            <w:vAlign w:val="center"/>
          </w:tcPr>
          <w:p w14:paraId="56600607"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p>
        </w:tc>
        <w:tc>
          <w:tcPr>
            <w:tcW w:w="1842" w:type="dxa"/>
            <w:vAlign w:val="center"/>
          </w:tcPr>
          <w:p w14:paraId="3CD4197A" w14:textId="77777777" w:rsidR="00F747E8" w:rsidRPr="002402D5" w:rsidRDefault="00F747E8" w:rsidP="000779FC">
            <w:pPr>
              <w:suppressAutoHyphens/>
              <w:adjustRightInd w:val="0"/>
              <w:jc w:val="center"/>
              <w:textAlignment w:val="baseline"/>
              <w:rPr>
                <w:sz w:val="18"/>
                <w:szCs w:val="18"/>
              </w:rPr>
            </w:pPr>
            <w:r w:rsidRPr="002402D5">
              <w:rPr>
                <w:sz w:val="18"/>
                <w:szCs w:val="18"/>
              </w:rPr>
              <w:t>4.2.2.9.12</w:t>
            </w:r>
          </w:p>
          <w:p w14:paraId="2FE23C7B" w14:textId="77777777" w:rsidR="00F747E8" w:rsidRPr="002402D5" w:rsidRDefault="00F747E8" w:rsidP="000779FC">
            <w:pPr>
              <w:suppressAutoHyphens/>
              <w:adjustRightInd w:val="0"/>
              <w:jc w:val="center"/>
              <w:textAlignment w:val="baseline"/>
              <w:rPr>
                <w:sz w:val="18"/>
                <w:szCs w:val="18"/>
              </w:rPr>
            </w:pPr>
            <w:r w:rsidRPr="002402D5">
              <w:rPr>
                <w:sz w:val="18"/>
                <w:szCs w:val="18"/>
              </w:rPr>
              <w:t>4.2.2.9.14</w:t>
            </w:r>
          </w:p>
        </w:tc>
        <w:tc>
          <w:tcPr>
            <w:tcW w:w="5671" w:type="dxa"/>
            <w:vAlign w:val="center"/>
          </w:tcPr>
          <w:p w14:paraId="15370863"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25. Visada nedelsiant pasūdyti odas būgninėje maišyklėje, jei odos bus saugomos daugiau nei 8 paras, pvz. jei jos vežamos į kitas šalis,  apjungiant su sausu sūdymo liekanų surinkimu.</w:t>
            </w:r>
          </w:p>
        </w:tc>
        <w:tc>
          <w:tcPr>
            <w:tcW w:w="1275" w:type="dxa"/>
            <w:vAlign w:val="center"/>
          </w:tcPr>
          <w:p w14:paraId="7B497F4D" w14:textId="77777777" w:rsidR="00F747E8" w:rsidRPr="002402D5" w:rsidRDefault="00F747E8" w:rsidP="000779FC">
            <w:pPr>
              <w:suppressAutoHyphens/>
              <w:adjustRightInd w:val="0"/>
              <w:jc w:val="center"/>
              <w:textAlignment w:val="baseline"/>
              <w:rPr>
                <w:sz w:val="20"/>
                <w:szCs w:val="20"/>
              </w:rPr>
            </w:pPr>
          </w:p>
        </w:tc>
        <w:tc>
          <w:tcPr>
            <w:tcW w:w="1134" w:type="dxa"/>
            <w:vAlign w:val="center"/>
          </w:tcPr>
          <w:p w14:paraId="4DA595CC" w14:textId="77777777" w:rsidR="00F747E8" w:rsidRPr="002402D5" w:rsidRDefault="00F747E8" w:rsidP="000779FC">
            <w:pPr>
              <w:jc w:val="center"/>
              <w:rPr>
                <w:sz w:val="18"/>
                <w:szCs w:val="18"/>
              </w:rPr>
            </w:pPr>
            <w:r w:rsidRPr="002402D5">
              <w:rPr>
                <w:sz w:val="18"/>
                <w:szCs w:val="18"/>
              </w:rPr>
              <w:t>Netaikoma</w:t>
            </w:r>
          </w:p>
        </w:tc>
        <w:tc>
          <w:tcPr>
            <w:tcW w:w="2722" w:type="dxa"/>
            <w:vAlign w:val="center"/>
          </w:tcPr>
          <w:p w14:paraId="64709171"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Odos nelupamos</w:t>
            </w:r>
          </w:p>
        </w:tc>
      </w:tr>
      <w:tr w:rsidR="00F747E8" w:rsidRPr="002402D5" w14:paraId="10A9A084" w14:textId="77777777" w:rsidTr="00F747E8">
        <w:tc>
          <w:tcPr>
            <w:tcW w:w="14879" w:type="dxa"/>
            <w:gridSpan w:val="7"/>
            <w:vAlign w:val="center"/>
          </w:tcPr>
          <w:p w14:paraId="0B10701C" w14:textId="77777777" w:rsidR="00F747E8" w:rsidRPr="002402D5" w:rsidRDefault="00F747E8" w:rsidP="000779FC">
            <w:pPr>
              <w:suppressAutoHyphens/>
              <w:adjustRightInd w:val="0"/>
              <w:spacing w:line="228" w:lineRule="auto"/>
              <w:jc w:val="center"/>
              <w:textAlignment w:val="baseline"/>
              <w:rPr>
                <w:b/>
                <w:sz w:val="18"/>
                <w:szCs w:val="18"/>
              </w:rPr>
            </w:pPr>
            <w:r w:rsidRPr="002402D5">
              <w:rPr>
                <w:b/>
                <w:sz w:val="20"/>
                <w:szCs w:val="20"/>
              </w:rPr>
              <w:t>Horizontalūs GPGB monitoringo sistemoms</w:t>
            </w:r>
          </w:p>
        </w:tc>
      </w:tr>
      <w:tr w:rsidR="00F747E8" w:rsidRPr="002402D5" w14:paraId="72EAF1E0" w14:textId="77777777" w:rsidTr="00F747E8">
        <w:tc>
          <w:tcPr>
            <w:tcW w:w="534" w:type="dxa"/>
            <w:vAlign w:val="center"/>
          </w:tcPr>
          <w:p w14:paraId="567FA039" w14:textId="77777777" w:rsidR="00F747E8" w:rsidRPr="002402D5" w:rsidRDefault="00F747E8" w:rsidP="000779FC">
            <w:pPr>
              <w:suppressAutoHyphens/>
              <w:adjustRightInd w:val="0"/>
              <w:jc w:val="center"/>
              <w:textAlignment w:val="baseline"/>
              <w:rPr>
                <w:sz w:val="18"/>
                <w:szCs w:val="18"/>
              </w:rPr>
            </w:pPr>
            <w:r w:rsidRPr="002402D5">
              <w:rPr>
                <w:sz w:val="18"/>
                <w:szCs w:val="18"/>
              </w:rPr>
              <w:t>1</w:t>
            </w:r>
          </w:p>
        </w:tc>
        <w:tc>
          <w:tcPr>
            <w:tcW w:w="1701" w:type="dxa"/>
            <w:vAlign w:val="center"/>
          </w:tcPr>
          <w:p w14:paraId="7932945A"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r w:rsidRPr="002402D5">
              <w:rPr>
                <w:rFonts w:eastAsia="Palatino Linotype"/>
                <w:bCs/>
                <w:spacing w:val="-1"/>
                <w:sz w:val="18"/>
                <w:szCs w:val="18"/>
                <w:shd w:val="clear" w:color="auto" w:fill="FFFFFF"/>
              </w:rPr>
              <w:t>Monitoringo klausimai, svarstytini rengiant TIPK leidimus</w:t>
            </w:r>
          </w:p>
        </w:tc>
        <w:tc>
          <w:tcPr>
            <w:tcW w:w="1842" w:type="dxa"/>
            <w:vAlign w:val="center"/>
          </w:tcPr>
          <w:p w14:paraId="2472453F" w14:textId="77777777" w:rsidR="00F747E8" w:rsidRPr="002402D5" w:rsidRDefault="00F747E8" w:rsidP="000779FC">
            <w:pPr>
              <w:suppressAutoHyphens/>
              <w:adjustRightInd w:val="0"/>
              <w:jc w:val="center"/>
              <w:textAlignment w:val="baseline"/>
              <w:rPr>
                <w:sz w:val="18"/>
                <w:szCs w:val="18"/>
              </w:rPr>
            </w:pPr>
            <w:r w:rsidRPr="002402D5">
              <w:rPr>
                <w:sz w:val="18"/>
                <w:szCs w:val="18"/>
              </w:rPr>
              <w:t>Horizontalūs ES GPGB Bendrieji monitoringo principai</w:t>
            </w:r>
          </w:p>
        </w:tc>
        <w:tc>
          <w:tcPr>
            <w:tcW w:w="5671" w:type="dxa"/>
            <w:vAlign w:val="center"/>
          </w:tcPr>
          <w:p w14:paraId="4ED741CD" w14:textId="77777777" w:rsidR="00F747E8" w:rsidRPr="002402D5" w:rsidRDefault="00F747E8" w:rsidP="000779FC">
            <w:pPr>
              <w:pStyle w:val="Sraopastraipa"/>
              <w:ind w:left="0"/>
              <w:rPr>
                <w:sz w:val="18"/>
                <w:szCs w:val="18"/>
              </w:rPr>
            </w:pPr>
            <w:r w:rsidRPr="00F747E8">
              <w:rPr>
                <w:rFonts w:ascii="Times New Roman" w:hAnsi="Times New Roman"/>
                <w:sz w:val="18"/>
                <w:szCs w:val="18"/>
              </w:rPr>
              <w:t>Leidimuose nustatant išmetamos taršos ribines vertes (TRV) leidimų rengėjai turi apsvarstyti, kaip vyks atsiskaitymas dėl aplinkos apsaugos, kaip bus vertinamas reikalavimų laikymasis ir užtikrinti, kad surinkta svarbiausia informacija būtų patikima bei kokybiška</w:t>
            </w:r>
            <w:r w:rsidRPr="002402D5">
              <w:rPr>
                <w:sz w:val="18"/>
                <w:szCs w:val="18"/>
              </w:rPr>
              <w:t>.</w:t>
            </w:r>
          </w:p>
        </w:tc>
        <w:tc>
          <w:tcPr>
            <w:tcW w:w="1275" w:type="dxa"/>
            <w:vAlign w:val="center"/>
          </w:tcPr>
          <w:p w14:paraId="33042CFD"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423EC5BE"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D34F013"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Paraiška TIPK leidimui gauti parengta pagal TIPK taisykles, kurios patvirtintos įgyvendinant 2010-11-24 Europos Parlamento ir Tarybos direktyvos 2010/75/ES dėl pramoninių išmetamų teršalų (taršos integruotos prevencijos ir kontrolės) nuostatas. Objekto išmetamų teršalų kontrolė vykdoma vadovaujantis Aplinkos monitoringo programa, kuri parengta pagal Ūkio subjektų aplinkos monitoringo nuostatas. Monitoringo programa skirta patikrinti, ar emisijos neviršija nustatytų ribinių verčių. Laboratoriniai tyrimai atliekami nepriklausomose atestuotose laboratorijose. Monitoringo ataskaitos ir duomenų analizė  atliekama kvalifikuotų specialistų. Daugiamečių tyrimų duomenys leidžia kontroliuojančioms institucijoms atlikti apibendrinančias išvadas tiek apie įrenginio, tiek apie ūkio sektoriaus išmetamų teršalų įtaką aplinkos kokybei.</w:t>
            </w:r>
          </w:p>
        </w:tc>
      </w:tr>
      <w:tr w:rsidR="00F747E8" w:rsidRPr="002402D5" w14:paraId="09EE500A" w14:textId="77777777" w:rsidTr="00F747E8">
        <w:tc>
          <w:tcPr>
            <w:tcW w:w="534" w:type="dxa"/>
            <w:vAlign w:val="center"/>
          </w:tcPr>
          <w:p w14:paraId="3A4E0AA6" w14:textId="77777777" w:rsidR="00F747E8" w:rsidRPr="002402D5" w:rsidRDefault="00F747E8" w:rsidP="000779FC">
            <w:pPr>
              <w:suppressAutoHyphens/>
              <w:adjustRightInd w:val="0"/>
              <w:jc w:val="center"/>
              <w:textAlignment w:val="baseline"/>
              <w:rPr>
                <w:sz w:val="18"/>
                <w:szCs w:val="18"/>
              </w:rPr>
            </w:pPr>
            <w:r w:rsidRPr="002402D5">
              <w:rPr>
                <w:sz w:val="18"/>
                <w:szCs w:val="18"/>
              </w:rPr>
              <w:t>2</w:t>
            </w:r>
          </w:p>
        </w:tc>
        <w:tc>
          <w:tcPr>
            <w:tcW w:w="1701" w:type="dxa"/>
            <w:vAlign w:val="center"/>
          </w:tcPr>
          <w:p w14:paraId="5EFB47E9"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r w:rsidRPr="002402D5">
              <w:rPr>
                <w:rFonts w:eastAsia="Palatino Linotype"/>
                <w:bCs/>
                <w:spacing w:val="-1"/>
                <w:sz w:val="18"/>
                <w:szCs w:val="18"/>
                <w:shd w:val="clear" w:color="auto" w:fill="FFFFFF"/>
              </w:rPr>
              <w:t>Bendro išmetamų teršalų kiekio apskaita</w:t>
            </w:r>
          </w:p>
        </w:tc>
        <w:tc>
          <w:tcPr>
            <w:tcW w:w="1842" w:type="dxa"/>
            <w:vAlign w:val="center"/>
          </w:tcPr>
          <w:p w14:paraId="6902AC07" w14:textId="77777777" w:rsidR="00F747E8" w:rsidRPr="002402D5" w:rsidRDefault="00F747E8" w:rsidP="000779FC">
            <w:pPr>
              <w:suppressAutoHyphens/>
              <w:adjustRightInd w:val="0"/>
              <w:jc w:val="center"/>
              <w:textAlignment w:val="baseline"/>
              <w:rPr>
                <w:sz w:val="18"/>
                <w:szCs w:val="18"/>
              </w:rPr>
            </w:pPr>
            <w:r w:rsidRPr="002402D5">
              <w:rPr>
                <w:sz w:val="18"/>
                <w:szCs w:val="18"/>
              </w:rPr>
              <w:t>Horizontalūs ES GPGB Bendrieji monitoringo principai</w:t>
            </w:r>
          </w:p>
        </w:tc>
        <w:tc>
          <w:tcPr>
            <w:tcW w:w="5671" w:type="dxa"/>
            <w:vAlign w:val="center"/>
          </w:tcPr>
          <w:p w14:paraId="268E8873" w14:textId="77777777" w:rsidR="00F747E8" w:rsidRPr="00F747E8" w:rsidRDefault="00F747E8" w:rsidP="000779FC">
            <w:pPr>
              <w:autoSpaceDE w:val="0"/>
              <w:autoSpaceDN w:val="0"/>
              <w:adjustRightInd w:val="0"/>
              <w:ind w:left="34" w:right="200"/>
              <w:rPr>
                <w:sz w:val="18"/>
                <w:szCs w:val="18"/>
              </w:rPr>
            </w:pPr>
            <w:r w:rsidRPr="00F747E8">
              <w:rPr>
                <w:sz w:val="18"/>
                <w:szCs w:val="18"/>
              </w:rPr>
              <w:t xml:space="preserve">Informacijos apie bendrą pramonės įrenginio išmetamų teršalų kiekį gali reikėti tada, kai: </w:t>
            </w:r>
          </w:p>
          <w:p w14:paraId="45155993" w14:textId="77777777" w:rsidR="00F747E8" w:rsidRPr="00F747E8" w:rsidRDefault="00F747E8" w:rsidP="000779FC">
            <w:pPr>
              <w:autoSpaceDE w:val="0"/>
              <w:autoSpaceDN w:val="0"/>
              <w:adjustRightInd w:val="0"/>
              <w:ind w:left="34" w:right="200"/>
              <w:rPr>
                <w:sz w:val="18"/>
                <w:szCs w:val="18"/>
              </w:rPr>
            </w:pPr>
            <w:r w:rsidRPr="00F747E8">
              <w:rPr>
                <w:sz w:val="18"/>
                <w:szCs w:val="18"/>
              </w:rPr>
              <w:t xml:space="preserve"> - tikrinama, ar laikomasi veiklos vykdymo leidimų aplinkos apsaugos reikalavimų;</w:t>
            </w:r>
          </w:p>
          <w:p w14:paraId="5F1A4646" w14:textId="77777777" w:rsidR="00F747E8" w:rsidRPr="00F747E8" w:rsidRDefault="00F747E8" w:rsidP="000779FC">
            <w:pPr>
              <w:autoSpaceDE w:val="0"/>
              <w:autoSpaceDN w:val="0"/>
              <w:adjustRightInd w:val="0"/>
              <w:ind w:left="34" w:right="200"/>
              <w:rPr>
                <w:sz w:val="18"/>
                <w:szCs w:val="18"/>
              </w:rPr>
            </w:pPr>
            <w:r w:rsidRPr="00F747E8">
              <w:rPr>
                <w:sz w:val="18"/>
                <w:szCs w:val="18"/>
              </w:rPr>
              <w:t>- pateikiami duomenys apie išmetamus teršalus (pvz., EPER registrui);</w:t>
            </w:r>
          </w:p>
          <w:p w14:paraId="0E06DE86" w14:textId="77777777" w:rsidR="00F747E8" w:rsidRPr="00F747E8" w:rsidRDefault="00F747E8" w:rsidP="000779FC">
            <w:pPr>
              <w:autoSpaceDE w:val="0"/>
              <w:autoSpaceDN w:val="0"/>
              <w:adjustRightInd w:val="0"/>
              <w:ind w:left="34" w:right="200"/>
              <w:rPr>
                <w:sz w:val="18"/>
                <w:szCs w:val="18"/>
              </w:rPr>
            </w:pPr>
            <w:r w:rsidRPr="00F747E8">
              <w:rPr>
                <w:sz w:val="18"/>
                <w:szCs w:val="18"/>
              </w:rPr>
              <w:t xml:space="preserve">- lyginamas įrenginio ekologiškumas su atitinkamu informaciniu dokumentu apie GPGB (BREF) ar kito įrenginio informaciniu dokumentu (tame pačiame ar kitame pramonės sektoriuje). </w:t>
            </w:r>
          </w:p>
          <w:p w14:paraId="38936E28" w14:textId="77777777" w:rsidR="00F747E8" w:rsidRPr="00F747E8" w:rsidRDefault="00F747E8" w:rsidP="000779FC">
            <w:pPr>
              <w:autoSpaceDE w:val="0"/>
              <w:autoSpaceDN w:val="0"/>
              <w:adjustRightInd w:val="0"/>
              <w:ind w:left="34" w:right="200"/>
              <w:rPr>
                <w:sz w:val="18"/>
                <w:szCs w:val="18"/>
              </w:rPr>
            </w:pPr>
            <w:r w:rsidRPr="00F747E8">
              <w:rPr>
                <w:sz w:val="18"/>
                <w:szCs w:val="18"/>
              </w:rPr>
              <w:lastRenderedPageBreak/>
              <w:t xml:space="preserve"> Bendrą vaizdą apie išmetamus teršalus galima susidaryti ne tik pagal įprastus išmetimus iš kaminų ir vamzdžių, bet taip pat atsižvelgiant į paskliduosius, neorganizuotus ir atsitiktinius išmetamus teršalus:</w:t>
            </w:r>
          </w:p>
          <w:p w14:paraId="0AF5C635"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 xml:space="preserve"> BENDRAS IŠMETAMŲ TERŠALŲ KIEKIS = „VAMZDŽIO GALO“ TERŠALAI (normalios eksploatavimo sąlygos) +                                                                               PASKLIDIEJI ir NEORGANIZUOTI TERŠALAI (normalios eksploatavimo sąlygos) + ATSITIKTINIAI IŠMETAMI TERŠALAI</w:t>
            </w:r>
          </w:p>
        </w:tc>
        <w:tc>
          <w:tcPr>
            <w:tcW w:w="1275" w:type="dxa"/>
            <w:vAlign w:val="center"/>
          </w:tcPr>
          <w:p w14:paraId="11C19249"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4A15A262"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B03555B"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 xml:space="preserve">Objekte vykdomas taršos šaltinių išmetamų teršalų monitoringas, požeminio vandens ir nuotekų monitoringas. Bendrą vaizdą apie objekto veiklos metu išmetamus teršalus galima susidaryti ne tik iš metinėje aplinkos monitoringo ataskaitoje pateikiamų duomenų apie išmetamus teršalus esant </w:t>
            </w:r>
            <w:r w:rsidRPr="002402D5">
              <w:rPr>
                <w:sz w:val="18"/>
                <w:szCs w:val="18"/>
              </w:rPr>
              <w:lastRenderedPageBreak/>
              <w:t xml:space="preserve">normalioms eksploatavimo sąlygoms, bet ir duomenų apie paskliduosius ir neorganizuotus teršalus laukų tręšimo metu. </w:t>
            </w:r>
            <w:r w:rsidRPr="002402D5">
              <w:rPr>
                <w:bCs/>
                <w:sz w:val="18"/>
                <w:szCs w:val="18"/>
              </w:rPr>
              <w:t>Atsitiktinių išmetimų nebus.</w:t>
            </w:r>
          </w:p>
        </w:tc>
      </w:tr>
      <w:tr w:rsidR="00F747E8" w:rsidRPr="002402D5" w14:paraId="42838AA0" w14:textId="77777777" w:rsidTr="00F747E8">
        <w:tc>
          <w:tcPr>
            <w:tcW w:w="534" w:type="dxa"/>
            <w:vAlign w:val="center"/>
          </w:tcPr>
          <w:p w14:paraId="16814A28"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3</w:t>
            </w:r>
          </w:p>
        </w:tc>
        <w:tc>
          <w:tcPr>
            <w:tcW w:w="1701" w:type="dxa"/>
            <w:vAlign w:val="center"/>
          </w:tcPr>
          <w:p w14:paraId="79068EAF"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r w:rsidRPr="002402D5">
              <w:rPr>
                <w:rFonts w:eastAsia="Palatino Linotype"/>
                <w:bCs/>
                <w:spacing w:val="-1"/>
                <w:sz w:val="18"/>
                <w:szCs w:val="18"/>
                <w:shd w:val="clear" w:color="auto" w:fill="FFFFFF"/>
              </w:rPr>
              <w:t>Duomenų paruošimo grandinė</w:t>
            </w:r>
          </w:p>
        </w:tc>
        <w:tc>
          <w:tcPr>
            <w:tcW w:w="1842" w:type="dxa"/>
            <w:vAlign w:val="center"/>
          </w:tcPr>
          <w:p w14:paraId="0B9CCB96" w14:textId="77777777" w:rsidR="00F747E8" w:rsidRPr="002402D5" w:rsidRDefault="00F747E8" w:rsidP="000779FC">
            <w:pPr>
              <w:suppressAutoHyphens/>
              <w:adjustRightInd w:val="0"/>
              <w:jc w:val="center"/>
              <w:textAlignment w:val="baseline"/>
              <w:rPr>
                <w:sz w:val="18"/>
                <w:szCs w:val="18"/>
              </w:rPr>
            </w:pPr>
            <w:r w:rsidRPr="002402D5">
              <w:rPr>
                <w:sz w:val="18"/>
                <w:szCs w:val="18"/>
              </w:rPr>
              <w:t>Horizontalūs ES GPGB Bendrieji monitoringo principai</w:t>
            </w:r>
          </w:p>
        </w:tc>
        <w:tc>
          <w:tcPr>
            <w:tcW w:w="5671" w:type="dxa"/>
            <w:vAlign w:val="center"/>
          </w:tcPr>
          <w:p w14:paraId="193ADE49" w14:textId="77777777" w:rsidR="00F747E8" w:rsidRPr="00F747E8" w:rsidRDefault="00F747E8" w:rsidP="000779FC">
            <w:pPr>
              <w:autoSpaceDE w:val="0"/>
              <w:autoSpaceDN w:val="0"/>
              <w:adjustRightInd w:val="0"/>
              <w:ind w:left="32" w:right="200"/>
              <w:rPr>
                <w:sz w:val="18"/>
                <w:szCs w:val="18"/>
              </w:rPr>
            </w:pPr>
            <w:r w:rsidRPr="00F747E8">
              <w:rPr>
                <w:sz w:val="18"/>
                <w:szCs w:val="18"/>
              </w:rPr>
              <w:t>1. Duomenų palyginamumas ir patikimumas duomenų paruošimo grandinėje;</w:t>
            </w:r>
          </w:p>
          <w:p w14:paraId="026E511E" w14:textId="77777777" w:rsidR="00F747E8" w:rsidRPr="00F747E8" w:rsidRDefault="00F747E8" w:rsidP="000779FC">
            <w:pPr>
              <w:autoSpaceDE w:val="0"/>
              <w:autoSpaceDN w:val="0"/>
              <w:adjustRightInd w:val="0"/>
              <w:ind w:left="32" w:right="200"/>
              <w:rPr>
                <w:sz w:val="18"/>
                <w:szCs w:val="18"/>
              </w:rPr>
            </w:pPr>
            <w:r w:rsidRPr="00F747E8">
              <w:rPr>
                <w:sz w:val="18"/>
                <w:szCs w:val="18"/>
              </w:rPr>
              <w:t>2. Duomenų paruošimo grandinės etapai;</w:t>
            </w:r>
          </w:p>
          <w:p w14:paraId="5D2AA105"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3. Duomenų apie įvairias terpes paruošimo grandinė</w:t>
            </w:r>
          </w:p>
        </w:tc>
        <w:tc>
          <w:tcPr>
            <w:tcW w:w="1275" w:type="dxa"/>
            <w:vAlign w:val="center"/>
          </w:tcPr>
          <w:p w14:paraId="477034B4"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36A2BFD9"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1CA6B53C"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 xml:space="preserve">Mėginiai laboratoriniams tyrimams imami, gabenami, ruošiami analizei ir tiriami vadovaujantis standartizuotais matavimo metodais bei rekomendacijomis. Laboratoriniai tyrimai atliekami atestuotose specialius leidimus turinčiose laboratorijose. </w:t>
            </w:r>
            <w:bookmarkStart w:id="12" w:name="_Hlk20586308"/>
            <w:r w:rsidRPr="002402D5">
              <w:rPr>
                <w:bCs/>
                <w:sz w:val="18"/>
                <w:szCs w:val="18"/>
              </w:rPr>
              <w:t xml:space="preserve">Teršalai, išmetami iš gyvulių auginimo tvartų, apskaičiuojami vadovaujantis į LR AM patvirtintų metodikų sąrašą įtraukta „Europos aplinkos agentūros į atmosferą išmetamų teršalų apskaitos metodika“ (EMEP/EEA </w:t>
            </w:r>
            <w:proofErr w:type="spellStart"/>
            <w:r w:rsidRPr="002402D5">
              <w:rPr>
                <w:bCs/>
                <w:sz w:val="18"/>
                <w:szCs w:val="18"/>
              </w:rPr>
              <w:t>Air</w:t>
            </w:r>
            <w:proofErr w:type="spellEnd"/>
            <w:r w:rsidRPr="002402D5">
              <w:rPr>
                <w:bCs/>
                <w:sz w:val="18"/>
                <w:szCs w:val="18"/>
              </w:rPr>
              <w:t xml:space="preserve"> </w:t>
            </w:r>
            <w:proofErr w:type="spellStart"/>
            <w:r w:rsidRPr="002402D5">
              <w:rPr>
                <w:bCs/>
                <w:sz w:val="18"/>
                <w:szCs w:val="18"/>
              </w:rPr>
              <w:t>pollutant</w:t>
            </w:r>
            <w:proofErr w:type="spellEnd"/>
            <w:r w:rsidRPr="002402D5">
              <w:rPr>
                <w:bCs/>
                <w:sz w:val="18"/>
                <w:szCs w:val="18"/>
              </w:rPr>
              <w:t xml:space="preserve"> </w:t>
            </w:r>
            <w:proofErr w:type="spellStart"/>
            <w:r w:rsidRPr="002402D5">
              <w:rPr>
                <w:bCs/>
                <w:sz w:val="18"/>
                <w:szCs w:val="18"/>
              </w:rPr>
              <w:t>emission</w:t>
            </w:r>
            <w:proofErr w:type="spellEnd"/>
            <w:r w:rsidRPr="002402D5">
              <w:rPr>
                <w:bCs/>
                <w:sz w:val="18"/>
                <w:szCs w:val="18"/>
              </w:rPr>
              <w:t xml:space="preserve"> </w:t>
            </w:r>
            <w:proofErr w:type="spellStart"/>
            <w:r w:rsidRPr="002402D5">
              <w:rPr>
                <w:bCs/>
                <w:sz w:val="18"/>
                <w:szCs w:val="18"/>
              </w:rPr>
              <w:t>inventory</w:t>
            </w:r>
            <w:proofErr w:type="spellEnd"/>
            <w:r w:rsidRPr="002402D5">
              <w:rPr>
                <w:bCs/>
                <w:sz w:val="18"/>
                <w:szCs w:val="18"/>
              </w:rPr>
              <w:t xml:space="preserve"> </w:t>
            </w:r>
            <w:proofErr w:type="spellStart"/>
            <w:r w:rsidRPr="002402D5">
              <w:rPr>
                <w:bCs/>
                <w:sz w:val="18"/>
                <w:szCs w:val="18"/>
              </w:rPr>
              <w:t>guidebook</w:t>
            </w:r>
            <w:proofErr w:type="spellEnd"/>
            <w:r w:rsidRPr="002402D5">
              <w:rPr>
                <w:bCs/>
                <w:sz w:val="18"/>
                <w:szCs w:val="18"/>
              </w:rPr>
              <w:t>).</w:t>
            </w:r>
            <w:bookmarkEnd w:id="12"/>
          </w:p>
        </w:tc>
      </w:tr>
      <w:tr w:rsidR="00F747E8" w:rsidRPr="002402D5" w14:paraId="725D7AE2" w14:textId="77777777" w:rsidTr="00F747E8">
        <w:tc>
          <w:tcPr>
            <w:tcW w:w="534" w:type="dxa"/>
            <w:vAlign w:val="center"/>
          </w:tcPr>
          <w:p w14:paraId="4B69EF12" w14:textId="77777777" w:rsidR="00F747E8" w:rsidRPr="002402D5" w:rsidRDefault="00F747E8" w:rsidP="000779FC">
            <w:pPr>
              <w:suppressAutoHyphens/>
              <w:adjustRightInd w:val="0"/>
              <w:jc w:val="center"/>
              <w:textAlignment w:val="baseline"/>
              <w:rPr>
                <w:sz w:val="18"/>
                <w:szCs w:val="18"/>
              </w:rPr>
            </w:pPr>
            <w:r w:rsidRPr="002402D5">
              <w:rPr>
                <w:sz w:val="18"/>
                <w:szCs w:val="18"/>
              </w:rPr>
              <w:t>4</w:t>
            </w:r>
          </w:p>
        </w:tc>
        <w:tc>
          <w:tcPr>
            <w:tcW w:w="1701" w:type="dxa"/>
            <w:vAlign w:val="center"/>
          </w:tcPr>
          <w:p w14:paraId="3A05624D"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r w:rsidRPr="002402D5">
              <w:rPr>
                <w:rFonts w:eastAsia="Palatino Linotype"/>
                <w:bCs/>
                <w:spacing w:val="-1"/>
                <w:sz w:val="18"/>
                <w:szCs w:val="18"/>
                <w:shd w:val="clear" w:color="auto" w:fill="FFFFFF"/>
              </w:rPr>
              <w:t>Skirtingi monitoringo būdai</w:t>
            </w:r>
          </w:p>
        </w:tc>
        <w:tc>
          <w:tcPr>
            <w:tcW w:w="1842" w:type="dxa"/>
            <w:vAlign w:val="center"/>
          </w:tcPr>
          <w:p w14:paraId="7B98F8DD" w14:textId="77777777" w:rsidR="00F747E8" w:rsidRPr="002402D5" w:rsidRDefault="00F747E8" w:rsidP="000779FC">
            <w:pPr>
              <w:suppressAutoHyphens/>
              <w:adjustRightInd w:val="0"/>
              <w:jc w:val="center"/>
              <w:textAlignment w:val="baseline"/>
              <w:rPr>
                <w:sz w:val="18"/>
                <w:szCs w:val="18"/>
              </w:rPr>
            </w:pPr>
            <w:r w:rsidRPr="002402D5">
              <w:rPr>
                <w:sz w:val="18"/>
                <w:szCs w:val="18"/>
              </w:rPr>
              <w:t>Horizontalūs ES GPGB Bendrieji monitoringo principai</w:t>
            </w:r>
          </w:p>
        </w:tc>
        <w:tc>
          <w:tcPr>
            <w:tcW w:w="5671" w:type="dxa"/>
            <w:vAlign w:val="center"/>
          </w:tcPr>
          <w:p w14:paraId="36902EC5" w14:textId="77777777" w:rsidR="00F747E8" w:rsidRPr="00F747E8" w:rsidRDefault="00F747E8" w:rsidP="000779FC">
            <w:pPr>
              <w:autoSpaceDE w:val="0"/>
              <w:autoSpaceDN w:val="0"/>
              <w:adjustRightInd w:val="0"/>
              <w:ind w:left="34" w:right="200"/>
              <w:rPr>
                <w:sz w:val="18"/>
                <w:szCs w:val="18"/>
              </w:rPr>
            </w:pPr>
            <w:r w:rsidRPr="00F747E8">
              <w:rPr>
                <w:sz w:val="18"/>
                <w:szCs w:val="18"/>
              </w:rPr>
              <w:t>Yra keletas parametro monitoringo būdų, tokių kaip:</w:t>
            </w:r>
          </w:p>
          <w:p w14:paraId="545F1867" w14:textId="77777777" w:rsidR="00F747E8" w:rsidRPr="00F747E8" w:rsidRDefault="00F747E8">
            <w:pPr>
              <w:numPr>
                <w:ilvl w:val="0"/>
                <w:numId w:val="43"/>
              </w:numPr>
              <w:autoSpaceDE w:val="0"/>
              <w:autoSpaceDN w:val="0"/>
              <w:adjustRightInd w:val="0"/>
              <w:ind w:right="200"/>
              <w:rPr>
                <w:sz w:val="18"/>
                <w:szCs w:val="18"/>
              </w:rPr>
            </w:pPr>
            <w:r w:rsidRPr="00F747E8">
              <w:rPr>
                <w:sz w:val="18"/>
                <w:szCs w:val="18"/>
              </w:rPr>
              <w:t>tiesioginiai matavimai;</w:t>
            </w:r>
          </w:p>
          <w:p w14:paraId="5F380347" w14:textId="77777777" w:rsidR="00F747E8" w:rsidRPr="00F747E8" w:rsidRDefault="00F747E8">
            <w:pPr>
              <w:numPr>
                <w:ilvl w:val="0"/>
                <w:numId w:val="43"/>
              </w:numPr>
              <w:autoSpaceDE w:val="0"/>
              <w:autoSpaceDN w:val="0"/>
              <w:adjustRightInd w:val="0"/>
              <w:ind w:right="200"/>
              <w:rPr>
                <w:sz w:val="18"/>
                <w:szCs w:val="18"/>
              </w:rPr>
            </w:pPr>
            <w:r w:rsidRPr="00F747E8">
              <w:rPr>
                <w:sz w:val="18"/>
                <w:szCs w:val="18"/>
              </w:rPr>
              <w:t>pakaitiniai parametrai;</w:t>
            </w:r>
          </w:p>
          <w:p w14:paraId="02E2AF29" w14:textId="77777777" w:rsidR="00F747E8" w:rsidRPr="00F747E8" w:rsidRDefault="00F747E8">
            <w:pPr>
              <w:numPr>
                <w:ilvl w:val="0"/>
                <w:numId w:val="43"/>
              </w:numPr>
              <w:autoSpaceDE w:val="0"/>
              <w:autoSpaceDN w:val="0"/>
              <w:adjustRightInd w:val="0"/>
              <w:ind w:right="200"/>
              <w:rPr>
                <w:sz w:val="18"/>
                <w:szCs w:val="18"/>
              </w:rPr>
            </w:pPr>
            <w:r w:rsidRPr="00F747E8">
              <w:rPr>
                <w:sz w:val="18"/>
                <w:szCs w:val="18"/>
              </w:rPr>
              <w:t>masių balansas;</w:t>
            </w:r>
          </w:p>
          <w:p w14:paraId="4D666EBE" w14:textId="77777777" w:rsidR="00F747E8" w:rsidRPr="00F747E8" w:rsidRDefault="00F747E8">
            <w:pPr>
              <w:numPr>
                <w:ilvl w:val="0"/>
                <w:numId w:val="43"/>
              </w:numPr>
              <w:autoSpaceDE w:val="0"/>
              <w:autoSpaceDN w:val="0"/>
              <w:adjustRightInd w:val="0"/>
              <w:ind w:right="200"/>
              <w:rPr>
                <w:sz w:val="18"/>
                <w:szCs w:val="18"/>
              </w:rPr>
            </w:pPr>
            <w:r w:rsidRPr="00F747E8">
              <w:rPr>
                <w:sz w:val="18"/>
                <w:szCs w:val="18"/>
              </w:rPr>
              <w:t>skaičiavimai;</w:t>
            </w:r>
          </w:p>
          <w:p w14:paraId="6DB3475D"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išmetimo koeficientai.</w:t>
            </w:r>
          </w:p>
        </w:tc>
        <w:tc>
          <w:tcPr>
            <w:tcW w:w="1275" w:type="dxa"/>
            <w:vAlign w:val="center"/>
          </w:tcPr>
          <w:p w14:paraId="11C5B18D"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68391DF3"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723EE82A"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 xml:space="preserve">Teršalai, išmetami iš gyvulių auginimo tvartų, nustatomi skaičiavimo būdu, skaičiavimuose naudojami patvirtinti  koeficientai iš Europos aplinkos agentūros į atmosferą išmetamų teršalų apskaitos metodikos (EMEP/EEA </w:t>
            </w:r>
            <w:proofErr w:type="spellStart"/>
            <w:r w:rsidRPr="002402D5">
              <w:rPr>
                <w:bCs/>
                <w:sz w:val="18"/>
                <w:szCs w:val="18"/>
              </w:rPr>
              <w:t>Air</w:t>
            </w:r>
            <w:proofErr w:type="spellEnd"/>
            <w:r w:rsidRPr="002402D5">
              <w:rPr>
                <w:bCs/>
                <w:sz w:val="18"/>
                <w:szCs w:val="18"/>
              </w:rPr>
              <w:t xml:space="preserve"> </w:t>
            </w:r>
            <w:proofErr w:type="spellStart"/>
            <w:r w:rsidRPr="002402D5">
              <w:rPr>
                <w:bCs/>
                <w:sz w:val="18"/>
                <w:szCs w:val="18"/>
              </w:rPr>
              <w:t>pollutant</w:t>
            </w:r>
            <w:proofErr w:type="spellEnd"/>
            <w:r w:rsidRPr="002402D5">
              <w:rPr>
                <w:bCs/>
                <w:sz w:val="18"/>
                <w:szCs w:val="18"/>
              </w:rPr>
              <w:t xml:space="preserve"> </w:t>
            </w:r>
            <w:proofErr w:type="spellStart"/>
            <w:r w:rsidRPr="002402D5">
              <w:rPr>
                <w:bCs/>
                <w:sz w:val="18"/>
                <w:szCs w:val="18"/>
              </w:rPr>
              <w:t>emission</w:t>
            </w:r>
            <w:proofErr w:type="spellEnd"/>
            <w:r w:rsidRPr="002402D5">
              <w:rPr>
                <w:bCs/>
                <w:sz w:val="18"/>
                <w:szCs w:val="18"/>
              </w:rPr>
              <w:t xml:space="preserve"> </w:t>
            </w:r>
            <w:proofErr w:type="spellStart"/>
            <w:r w:rsidRPr="002402D5">
              <w:rPr>
                <w:bCs/>
                <w:sz w:val="18"/>
                <w:szCs w:val="18"/>
              </w:rPr>
              <w:t>inventory</w:t>
            </w:r>
            <w:proofErr w:type="spellEnd"/>
            <w:r w:rsidRPr="002402D5">
              <w:rPr>
                <w:bCs/>
                <w:sz w:val="18"/>
                <w:szCs w:val="18"/>
              </w:rPr>
              <w:t xml:space="preserve"> </w:t>
            </w:r>
            <w:proofErr w:type="spellStart"/>
            <w:r w:rsidRPr="002402D5">
              <w:rPr>
                <w:bCs/>
                <w:sz w:val="18"/>
                <w:szCs w:val="18"/>
              </w:rPr>
              <w:t>guidebook</w:t>
            </w:r>
            <w:proofErr w:type="spellEnd"/>
            <w:r w:rsidRPr="002402D5">
              <w:rPr>
                <w:bCs/>
                <w:sz w:val="18"/>
                <w:szCs w:val="18"/>
              </w:rPr>
              <w:t>), Vandens ir nuotekų tyrimai atliekami atestuotose laboratorijose.</w:t>
            </w:r>
          </w:p>
        </w:tc>
      </w:tr>
      <w:tr w:rsidR="00F747E8" w:rsidRPr="002402D5" w14:paraId="760C1AD8" w14:textId="77777777" w:rsidTr="00F747E8">
        <w:tc>
          <w:tcPr>
            <w:tcW w:w="534" w:type="dxa"/>
            <w:vAlign w:val="center"/>
          </w:tcPr>
          <w:p w14:paraId="07401209" w14:textId="77777777" w:rsidR="00F747E8" w:rsidRPr="002402D5" w:rsidRDefault="00F747E8" w:rsidP="000779FC">
            <w:pPr>
              <w:suppressAutoHyphens/>
              <w:adjustRightInd w:val="0"/>
              <w:jc w:val="center"/>
              <w:textAlignment w:val="baseline"/>
              <w:rPr>
                <w:sz w:val="18"/>
                <w:szCs w:val="18"/>
              </w:rPr>
            </w:pPr>
            <w:r w:rsidRPr="002402D5">
              <w:rPr>
                <w:sz w:val="18"/>
                <w:szCs w:val="18"/>
              </w:rPr>
              <w:t>5</w:t>
            </w:r>
          </w:p>
        </w:tc>
        <w:tc>
          <w:tcPr>
            <w:tcW w:w="1701" w:type="dxa"/>
            <w:vAlign w:val="center"/>
          </w:tcPr>
          <w:p w14:paraId="4000A655"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r w:rsidRPr="002402D5">
              <w:rPr>
                <w:rFonts w:eastAsia="Palatino Linotype"/>
                <w:bCs/>
                <w:spacing w:val="-1"/>
                <w:sz w:val="18"/>
                <w:szCs w:val="18"/>
                <w:shd w:val="clear" w:color="auto" w:fill="FFFFFF"/>
              </w:rPr>
              <w:t>Reikalavimų laikymosi vertinimas</w:t>
            </w:r>
          </w:p>
        </w:tc>
        <w:tc>
          <w:tcPr>
            <w:tcW w:w="1842" w:type="dxa"/>
            <w:vAlign w:val="center"/>
          </w:tcPr>
          <w:p w14:paraId="73F9D428" w14:textId="77777777" w:rsidR="00F747E8" w:rsidRPr="002402D5" w:rsidRDefault="00F747E8" w:rsidP="000779FC">
            <w:pPr>
              <w:suppressAutoHyphens/>
              <w:adjustRightInd w:val="0"/>
              <w:jc w:val="center"/>
              <w:textAlignment w:val="baseline"/>
              <w:rPr>
                <w:sz w:val="18"/>
                <w:szCs w:val="18"/>
              </w:rPr>
            </w:pPr>
            <w:r w:rsidRPr="002402D5">
              <w:rPr>
                <w:sz w:val="18"/>
                <w:szCs w:val="18"/>
              </w:rPr>
              <w:t>Horizontalūs ES GPGB Bendrieji monitoringo principai</w:t>
            </w:r>
          </w:p>
        </w:tc>
        <w:tc>
          <w:tcPr>
            <w:tcW w:w="5671" w:type="dxa"/>
            <w:vAlign w:val="center"/>
          </w:tcPr>
          <w:p w14:paraId="524CF519" w14:textId="77777777" w:rsidR="00F747E8" w:rsidRPr="002402D5" w:rsidRDefault="00F747E8" w:rsidP="000779FC">
            <w:pPr>
              <w:autoSpaceDE w:val="0"/>
              <w:autoSpaceDN w:val="0"/>
              <w:adjustRightInd w:val="0"/>
              <w:ind w:left="34" w:right="200"/>
              <w:rPr>
                <w:sz w:val="18"/>
                <w:szCs w:val="18"/>
              </w:rPr>
            </w:pPr>
            <w:r w:rsidRPr="002402D5">
              <w:rPr>
                <w:sz w:val="18"/>
                <w:szCs w:val="18"/>
              </w:rPr>
              <w:t xml:space="preserve">Reikalavimų laikymosi vertinimas apima statistinį palyginimą tarp tokių punktų: </w:t>
            </w:r>
          </w:p>
          <w:p w14:paraId="6D638F94" w14:textId="77777777" w:rsidR="00F747E8" w:rsidRPr="002402D5" w:rsidRDefault="00F747E8" w:rsidP="000779FC">
            <w:pPr>
              <w:autoSpaceDE w:val="0"/>
              <w:autoSpaceDN w:val="0"/>
              <w:adjustRightInd w:val="0"/>
              <w:ind w:left="34" w:right="200"/>
              <w:rPr>
                <w:sz w:val="18"/>
                <w:szCs w:val="18"/>
              </w:rPr>
            </w:pPr>
            <w:r w:rsidRPr="002402D5">
              <w:rPr>
                <w:sz w:val="18"/>
                <w:szCs w:val="18"/>
              </w:rPr>
              <w:t xml:space="preserve"> a) matavimai ar pagal matavimus apskaičiuoti suminiai statistiniai dydžiai;</w:t>
            </w:r>
          </w:p>
          <w:p w14:paraId="1F881641" w14:textId="77777777" w:rsidR="00F747E8" w:rsidRPr="002402D5" w:rsidRDefault="00F747E8" w:rsidP="000779FC">
            <w:pPr>
              <w:autoSpaceDE w:val="0"/>
              <w:autoSpaceDN w:val="0"/>
              <w:adjustRightInd w:val="0"/>
              <w:ind w:left="34" w:right="200"/>
              <w:rPr>
                <w:sz w:val="18"/>
                <w:szCs w:val="18"/>
              </w:rPr>
            </w:pPr>
            <w:r w:rsidRPr="002402D5">
              <w:rPr>
                <w:sz w:val="18"/>
                <w:szCs w:val="18"/>
              </w:rPr>
              <w:t>b) matavimų paklaida;</w:t>
            </w:r>
          </w:p>
          <w:p w14:paraId="42CA8E42" w14:textId="77777777" w:rsidR="00F747E8" w:rsidRPr="002402D5" w:rsidRDefault="00F747E8" w:rsidP="000779FC">
            <w:pPr>
              <w:pStyle w:val="Sraopastraipa"/>
              <w:ind w:left="0"/>
              <w:rPr>
                <w:sz w:val="18"/>
                <w:szCs w:val="18"/>
              </w:rPr>
            </w:pPr>
            <w:r w:rsidRPr="002402D5">
              <w:rPr>
                <w:sz w:val="18"/>
                <w:szCs w:val="18"/>
              </w:rPr>
              <w:lastRenderedPageBreak/>
              <w:t>c) atitinkama išmetamo teršalo ribinė vertė ar lygiavertis parametras.</w:t>
            </w:r>
          </w:p>
        </w:tc>
        <w:tc>
          <w:tcPr>
            <w:tcW w:w="1275" w:type="dxa"/>
            <w:vAlign w:val="center"/>
          </w:tcPr>
          <w:p w14:paraId="6FC0613A"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425ED373"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4AE2B37A" w14:textId="77777777" w:rsidR="00F747E8" w:rsidRPr="002402D5" w:rsidRDefault="00F747E8" w:rsidP="000779FC">
            <w:pPr>
              <w:suppressAutoHyphens/>
              <w:adjustRightInd w:val="0"/>
              <w:spacing w:line="228" w:lineRule="auto"/>
              <w:textAlignment w:val="baseline"/>
              <w:rPr>
                <w:bCs/>
                <w:sz w:val="18"/>
                <w:szCs w:val="18"/>
              </w:rPr>
            </w:pPr>
            <w:r w:rsidRPr="002402D5">
              <w:rPr>
                <w:sz w:val="18"/>
                <w:szCs w:val="18"/>
              </w:rPr>
              <w:t xml:space="preserve">Laboratoriniai tyrimai atliekami nepriklausomose atestuotose laboratorijose. Monitoringo ataskaitos rengiamos kvalifikuotų specialistų, duomenų analizė </w:t>
            </w:r>
            <w:r w:rsidRPr="002402D5">
              <w:rPr>
                <w:sz w:val="18"/>
                <w:szCs w:val="18"/>
              </w:rPr>
              <w:lastRenderedPageBreak/>
              <w:t>pagrįsta statistiniais duomenimis ir nuosekli, paremta aplinkosaugos teisės aktais.</w:t>
            </w:r>
          </w:p>
        </w:tc>
      </w:tr>
      <w:tr w:rsidR="00F747E8" w:rsidRPr="002402D5" w14:paraId="652053CC" w14:textId="77777777" w:rsidTr="00F747E8">
        <w:tc>
          <w:tcPr>
            <w:tcW w:w="534" w:type="dxa"/>
            <w:vAlign w:val="center"/>
          </w:tcPr>
          <w:p w14:paraId="496ED444"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6</w:t>
            </w:r>
          </w:p>
        </w:tc>
        <w:tc>
          <w:tcPr>
            <w:tcW w:w="1701" w:type="dxa"/>
            <w:vAlign w:val="center"/>
          </w:tcPr>
          <w:p w14:paraId="3BD22206"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r w:rsidRPr="002402D5">
              <w:rPr>
                <w:rFonts w:eastAsia="Palatino Linotype"/>
                <w:bCs/>
                <w:spacing w:val="-1"/>
                <w:sz w:val="18"/>
                <w:szCs w:val="18"/>
                <w:shd w:val="clear" w:color="auto" w:fill="FFFFFF"/>
              </w:rPr>
              <w:t>Monitoringo rezultatų ataskaitos</w:t>
            </w:r>
          </w:p>
        </w:tc>
        <w:tc>
          <w:tcPr>
            <w:tcW w:w="1842" w:type="dxa"/>
            <w:vAlign w:val="center"/>
          </w:tcPr>
          <w:p w14:paraId="07701A8C" w14:textId="77777777" w:rsidR="00F747E8" w:rsidRPr="002402D5" w:rsidRDefault="00F747E8" w:rsidP="000779FC">
            <w:pPr>
              <w:suppressAutoHyphens/>
              <w:adjustRightInd w:val="0"/>
              <w:jc w:val="center"/>
              <w:textAlignment w:val="baseline"/>
              <w:rPr>
                <w:sz w:val="18"/>
                <w:szCs w:val="18"/>
              </w:rPr>
            </w:pPr>
            <w:r w:rsidRPr="002402D5">
              <w:rPr>
                <w:sz w:val="18"/>
                <w:szCs w:val="18"/>
              </w:rPr>
              <w:t>Horizontalūs ES GPGB Bendrieji monitoringo principai</w:t>
            </w:r>
          </w:p>
        </w:tc>
        <w:tc>
          <w:tcPr>
            <w:tcW w:w="5671" w:type="dxa"/>
            <w:vAlign w:val="center"/>
          </w:tcPr>
          <w:p w14:paraId="72B72295" w14:textId="77777777" w:rsidR="00F747E8" w:rsidRPr="00F747E8" w:rsidRDefault="00F747E8" w:rsidP="000779FC">
            <w:pPr>
              <w:pStyle w:val="Sraopastraipa"/>
              <w:ind w:left="0"/>
              <w:rPr>
                <w:rFonts w:ascii="Times New Roman" w:hAnsi="Times New Roman"/>
                <w:sz w:val="18"/>
                <w:szCs w:val="18"/>
              </w:rPr>
            </w:pPr>
            <w:r w:rsidRPr="00F747E8">
              <w:rPr>
                <w:rFonts w:ascii="Times New Roman" w:hAnsi="Times New Roman"/>
                <w:sz w:val="18"/>
                <w:szCs w:val="18"/>
              </w:rPr>
              <w:t>Monitoringo rezultatų ataskaitose tinkama forma pateikiami apibendrinti monitoringo rezultatai, susijusi informacija bei išvados apie nustatytų reikalavimų laikymąsi.</w:t>
            </w:r>
          </w:p>
        </w:tc>
        <w:tc>
          <w:tcPr>
            <w:tcW w:w="1275" w:type="dxa"/>
            <w:vAlign w:val="center"/>
          </w:tcPr>
          <w:p w14:paraId="76B69108"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54E6D71E" w14:textId="77777777" w:rsidR="00F747E8" w:rsidRPr="002402D5" w:rsidRDefault="00F747E8" w:rsidP="000779FC">
            <w:pPr>
              <w:jc w:val="center"/>
              <w:rPr>
                <w:sz w:val="18"/>
                <w:szCs w:val="18"/>
              </w:rPr>
            </w:pPr>
            <w:r w:rsidRPr="002402D5">
              <w:rPr>
                <w:sz w:val="18"/>
                <w:szCs w:val="18"/>
              </w:rPr>
              <w:t>Atitinka</w:t>
            </w:r>
          </w:p>
        </w:tc>
        <w:tc>
          <w:tcPr>
            <w:tcW w:w="2722" w:type="dxa"/>
            <w:vAlign w:val="center"/>
          </w:tcPr>
          <w:p w14:paraId="36D77370"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A</w:t>
            </w:r>
            <w:proofErr w:type="spellStart"/>
            <w:r w:rsidRPr="002402D5">
              <w:rPr>
                <w:bCs/>
                <w:sz w:val="18"/>
                <w:szCs w:val="18"/>
                <w:lang w:val="x-none"/>
              </w:rPr>
              <w:t>plinkos</w:t>
            </w:r>
            <w:proofErr w:type="spellEnd"/>
            <w:r w:rsidRPr="002402D5">
              <w:rPr>
                <w:bCs/>
                <w:sz w:val="18"/>
                <w:szCs w:val="18"/>
                <w:lang w:val="x-none"/>
              </w:rPr>
              <w:t xml:space="preserve"> </w:t>
            </w:r>
            <w:proofErr w:type="spellStart"/>
            <w:r w:rsidRPr="002402D5">
              <w:rPr>
                <w:bCs/>
                <w:sz w:val="18"/>
                <w:szCs w:val="18"/>
                <w:lang w:val="x-none"/>
              </w:rPr>
              <w:t>monitoringo</w:t>
            </w:r>
            <w:proofErr w:type="spellEnd"/>
            <w:r w:rsidRPr="002402D5">
              <w:rPr>
                <w:bCs/>
                <w:sz w:val="18"/>
                <w:szCs w:val="18"/>
                <w:lang w:val="x-none"/>
              </w:rPr>
              <w:t xml:space="preserve"> </w:t>
            </w:r>
            <w:proofErr w:type="spellStart"/>
            <w:r w:rsidRPr="002402D5">
              <w:rPr>
                <w:bCs/>
                <w:sz w:val="18"/>
                <w:szCs w:val="18"/>
                <w:lang w:val="x-none"/>
              </w:rPr>
              <w:t>duomen</w:t>
            </w:r>
            <w:r w:rsidRPr="002402D5">
              <w:rPr>
                <w:bCs/>
                <w:sz w:val="18"/>
                <w:szCs w:val="18"/>
              </w:rPr>
              <w:t>y</w:t>
            </w:r>
            <w:proofErr w:type="spellEnd"/>
            <w:r w:rsidRPr="002402D5">
              <w:rPr>
                <w:bCs/>
                <w:sz w:val="18"/>
                <w:szCs w:val="18"/>
                <w:lang w:val="x-none"/>
              </w:rPr>
              <w:t xml:space="preserve">s </w:t>
            </w:r>
            <w:proofErr w:type="spellStart"/>
            <w:r w:rsidRPr="002402D5">
              <w:rPr>
                <w:bCs/>
                <w:sz w:val="18"/>
                <w:szCs w:val="18"/>
                <w:lang w:val="x-none"/>
              </w:rPr>
              <w:t>ir</w:t>
            </w:r>
            <w:proofErr w:type="spellEnd"/>
            <w:r w:rsidRPr="002402D5">
              <w:rPr>
                <w:bCs/>
                <w:sz w:val="18"/>
                <w:szCs w:val="18"/>
                <w:lang w:val="x-none"/>
              </w:rPr>
              <w:t xml:space="preserve"> </w:t>
            </w:r>
            <w:proofErr w:type="spellStart"/>
            <w:r w:rsidRPr="002402D5">
              <w:rPr>
                <w:bCs/>
                <w:sz w:val="18"/>
                <w:szCs w:val="18"/>
                <w:lang w:val="x-none"/>
              </w:rPr>
              <w:t>ataskait</w:t>
            </w:r>
            <w:r w:rsidRPr="002402D5">
              <w:rPr>
                <w:bCs/>
                <w:sz w:val="18"/>
                <w:szCs w:val="18"/>
              </w:rPr>
              <w:t>o</w:t>
            </w:r>
            <w:proofErr w:type="spellEnd"/>
            <w:r w:rsidRPr="002402D5">
              <w:rPr>
                <w:bCs/>
                <w:sz w:val="18"/>
                <w:szCs w:val="18"/>
                <w:lang w:val="x-none"/>
              </w:rPr>
              <w:t xml:space="preserve">s </w:t>
            </w:r>
            <w:r w:rsidRPr="002402D5">
              <w:rPr>
                <w:bCs/>
                <w:sz w:val="18"/>
                <w:szCs w:val="18"/>
              </w:rPr>
              <w:t xml:space="preserve">pateikiamos </w:t>
            </w:r>
            <w:r w:rsidRPr="002402D5">
              <w:rPr>
                <w:bCs/>
                <w:sz w:val="18"/>
                <w:szCs w:val="18"/>
                <w:lang w:val="x-none"/>
              </w:rPr>
              <w:t>AAA</w:t>
            </w:r>
            <w:r w:rsidRPr="002402D5">
              <w:rPr>
                <w:bCs/>
                <w:sz w:val="18"/>
                <w:szCs w:val="18"/>
              </w:rPr>
              <w:t xml:space="preserve"> tokia tvarka:</w:t>
            </w:r>
          </w:p>
          <w:p w14:paraId="02746BDA" w14:textId="77777777" w:rsidR="00F747E8" w:rsidRPr="002402D5" w:rsidRDefault="00F747E8">
            <w:pPr>
              <w:numPr>
                <w:ilvl w:val="0"/>
                <w:numId w:val="45"/>
              </w:numPr>
              <w:suppressAutoHyphens/>
              <w:adjustRightInd w:val="0"/>
              <w:spacing w:line="228" w:lineRule="auto"/>
              <w:textAlignment w:val="baseline"/>
              <w:rPr>
                <w:bCs/>
                <w:sz w:val="18"/>
                <w:szCs w:val="18"/>
              </w:rPr>
            </w:pPr>
            <w:r w:rsidRPr="002402D5">
              <w:rPr>
                <w:bCs/>
                <w:sz w:val="18"/>
                <w:szCs w:val="18"/>
              </w:rPr>
              <w:t xml:space="preserve">einamųjų kalendorinių metų praėjusių ketvirčių taršos šaltinių išmetamų teršalų monitoringo duomenys, nurodyti Nuostatų 3 priede, saugomi ūkio subjekte ir pateikiami AAA ir AAD pareikalavus; </w:t>
            </w:r>
          </w:p>
          <w:p w14:paraId="475A4DB5" w14:textId="77777777" w:rsidR="00F747E8" w:rsidRPr="002402D5" w:rsidRDefault="00F747E8">
            <w:pPr>
              <w:numPr>
                <w:ilvl w:val="0"/>
                <w:numId w:val="45"/>
              </w:numPr>
              <w:suppressAutoHyphens/>
              <w:adjustRightInd w:val="0"/>
              <w:spacing w:line="228" w:lineRule="auto"/>
              <w:textAlignment w:val="baseline"/>
              <w:rPr>
                <w:bCs/>
                <w:sz w:val="18"/>
                <w:szCs w:val="18"/>
              </w:rPr>
            </w:pPr>
            <w:r w:rsidRPr="002402D5">
              <w:rPr>
                <w:bCs/>
                <w:sz w:val="18"/>
                <w:szCs w:val="18"/>
              </w:rPr>
              <w:t xml:space="preserve">pagal Nuostatų 4 priede pateiktą formą kalendoriniams metams pasibaigus rengiama ūkio subjektų aplinkos monitoringo ataskaita, kurioje pateikiami monitoringo praėjusių kalendorinių metų Nuostatų 4 priedo II ir III skyriuose nurodyti poveikio aplinkai monitoringo duomenys, šių duomenų analizė ir išvados; </w:t>
            </w:r>
          </w:p>
          <w:p w14:paraId="6E63E57B" w14:textId="77777777" w:rsidR="00F747E8" w:rsidRPr="002402D5" w:rsidRDefault="00F747E8">
            <w:pPr>
              <w:numPr>
                <w:ilvl w:val="0"/>
                <w:numId w:val="45"/>
              </w:numPr>
              <w:suppressAutoHyphens/>
              <w:adjustRightInd w:val="0"/>
              <w:spacing w:line="228" w:lineRule="auto"/>
              <w:textAlignment w:val="baseline"/>
              <w:rPr>
                <w:bCs/>
                <w:sz w:val="18"/>
                <w:szCs w:val="18"/>
              </w:rPr>
            </w:pPr>
            <w:r w:rsidRPr="002402D5">
              <w:rPr>
                <w:bCs/>
                <w:sz w:val="18"/>
                <w:szCs w:val="18"/>
              </w:rPr>
              <w:t xml:space="preserve">kas 5 metus arba motyvuotu monitoringo programas derinančių institucijų sprendimu ar motyvuotu ūkio subjekto prašymu kitais terminais pateikiama Nuostatų 4 priedo IV skyriuje nurodyta informacija – apibendrinta poveikio požeminiam vandeniui monitoringo ataskaita su duomenų analize ir išvadomis. Apibendrinanti ataskaita teikiama LGT per Valstybinės požeminio </w:t>
            </w:r>
            <w:r w:rsidRPr="002402D5">
              <w:rPr>
                <w:bCs/>
                <w:sz w:val="18"/>
                <w:szCs w:val="18"/>
              </w:rPr>
              <w:lastRenderedPageBreak/>
              <w:t>vandens informacinės sistemos elektronines paslaugas, el. paštu ar kitomis elektroninėmis ryšio priemonėmis arba popieriniu formatu (susegta ar surišta) ir skaitmeninėje laikmenoje;</w:t>
            </w:r>
          </w:p>
          <w:p w14:paraId="09679087" w14:textId="77777777" w:rsidR="00F747E8" w:rsidRPr="002402D5" w:rsidRDefault="00F747E8">
            <w:pPr>
              <w:numPr>
                <w:ilvl w:val="0"/>
                <w:numId w:val="45"/>
              </w:numPr>
              <w:suppressAutoHyphens/>
              <w:adjustRightInd w:val="0"/>
              <w:spacing w:line="228" w:lineRule="auto"/>
              <w:textAlignment w:val="baseline"/>
              <w:rPr>
                <w:bCs/>
                <w:sz w:val="18"/>
                <w:szCs w:val="18"/>
              </w:rPr>
            </w:pPr>
            <w:r w:rsidRPr="002402D5">
              <w:rPr>
                <w:bCs/>
                <w:sz w:val="18"/>
                <w:szCs w:val="18"/>
              </w:rPr>
              <w:t>praėjusių kalendorinių metų monitoringo ataskaita iki kitų metų kovo 1 d. pateikiama AAA per IS „AIVIKS“, el. paštu ar kitomis elektroninėmis ryšio priemonėmis. Teikiant monitoringo ataskaitą el. paštu ar kitomis elektroninėmis ryšio priemonėmis, ataskaita teikiama su lydraščiu, pasirašytu kvalifikuotu elektroniniu parašu arba suformuota elektroninėmis ryšio priemonėmis, kurios leidžia užtikrinti teksto vientisumą, nepakeičiamumą ir identifikuoti aplinkos monitoringo ataskaitą teikiantį asmenį. Poveikio požeminiam vandeniui monitoringo duomenys, parengti pagal Nuostatų 4 priedo II skyriaus 3 lentelę, pateikiami LGT per Valstybinės požeminio vandens informacinės sistemos elektronines paslaugas, el. paštu ar kitomis elektroninėmis ryšio priemonėmis.</w:t>
            </w:r>
          </w:p>
        </w:tc>
      </w:tr>
      <w:tr w:rsidR="00F747E8" w:rsidRPr="002402D5" w14:paraId="56FF989B" w14:textId="77777777" w:rsidTr="00F747E8">
        <w:tc>
          <w:tcPr>
            <w:tcW w:w="534" w:type="dxa"/>
            <w:vAlign w:val="center"/>
          </w:tcPr>
          <w:p w14:paraId="243BA143" w14:textId="77777777" w:rsidR="00F747E8" w:rsidRPr="002402D5" w:rsidRDefault="00F747E8" w:rsidP="000779FC">
            <w:pPr>
              <w:suppressAutoHyphens/>
              <w:adjustRightInd w:val="0"/>
              <w:jc w:val="center"/>
              <w:textAlignment w:val="baseline"/>
              <w:rPr>
                <w:sz w:val="18"/>
                <w:szCs w:val="18"/>
              </w:rPr>
            </w:pPr>
            <w:r w:rsidRPr="002402D5">
              <w:rPr>
                <w:sz w:val="18"/>
                <w:szCs w:val="18"/>
              </w:rPr>
              <w:lastRenderedPageBreak/>
              <w:t>7</w:t>
            </w:r>
          </w:p>
        </w:tc>
        <w:tc>
          <w:tcPr>
            <w:tcW w:w="1701" w:type="dxa"/>
            <w:vAlign w:val="center"/>
          </w:tcPr>
          <w:p w14:paraId="1EA64D40" w14:textId="77777777" w:rsidR="00F747E8" w:rsidRPr="002402D5" w:rsidRDefault="00F747E8" w:rsidP="000779FC">
            <w:pPr>
              <w:suppressAutoHyphens/>
              <w:adjustRightInd w:val="0"/>
              <w:textAlignment w:val="baseline"/>
              <w:rPr>
                <w:rFonts w:eastAsia="Palatino Linotype"/>
                <w:bCs/>
                <w:spacing w:val="-1"/>
                <w:sz w:val="18"/>
                <w:szCs w:val="18"/>
                <w:shd w:val="clear" w:color="auto" w:fill="FFFFFF"/>
              </w:rPr>
            </w:pPr>
            <w:r w:rsidRPr="002402D5">
              <w:rPr>
                <w:rFonts w:eastAsia="Palatino Linotype"/>
                <w:bCs/>
                <w:spacing w:val="-1"/>
                <w:sz w:val="18"/>
                <w:szCs w:val="18"/>
                <w:shd w:val="clear" w:color="auto" w:fill="FFFFFF"/>
              </w:rPr>
              <w:t>Išmetamų teršalų monitoringo kaštai</w:t>
            </w:r>
          </w:p>
        </w:tc>
        <w:tc>
          <w:tcPr>
            <w:tcW w:w="1842" w:type="dxa"/>
            <w:vAlign w:val="center"/>
          </w:tcPr>
          <w:p w14:paraId="6CEE55C8" w14:textId="77777777" w:rsidR="00F747E8" w:rsidRPr="002402D5" w:rsidRDefault="00F747E8" w:rsidP="000779FC">
            <w:pPr>
              <w:suppressAutoHyphens/>
              <w:adjustRightInd w:val="0"/>
              <w:jc w:val="center"/>
              <w:textAlignment w:val="baseline"/>
              <w:rPr>
                <w:sz w:val="18"/>
                <w:szCs w:val="18"/>
              </w:rPr>
            </w:pPr>
            <w:r w:rsidRPr="002402D5">
              <w:rPr>
                <w:sz w:val="18"/>
                <w:szCs w:val="18"/>
              </w:rPr>
              <w:t>Horizontalūs ES GPGB Bendrieji monitoringo principai</w:t>
            </w:r>
          </w:p>
        </w:tc>
        <w:tc>
          <w:tcPr>
            <w:tcW w:w="5671" w:type="dxa"/>
            <w:vAlign w:val="center"/>
          </w:tcPr>
          <w:p w14:paraId="0E5DC914" w14:textId="77777777" w:rsidR="00F747E8" w:rsidRPr="00F747E8" w:rsidRDefault="00F747E8" w:rsidP="000779FC">
            <w:pPr>
              <w:rPr>
                <w:sz w:val="18"/>
                <w:szCs w:val="18"/>
              </w:rPr>
            </w:pPr>
            <w:r w:rsidRPr="00F747E8">
              <w:rPr>
                <w:sz w:val="18"/>
                <w:szCs w:val="18"/>
              </w:rPr>
              <w:t xml:space="preserve">Vykdant išmetamų teršalų monitoringą, visuomet reikėtų stengtis optimizuoti būtinus kaštus, tačiau tuo pat metu nepamiršti bendrojo </w:t>
            </w:r>
            <w:r w:rsidRPr="00F747E8">
              <w:rPr>
                <w:sz w:val="18"/>
                <w:szCs w:val="18"/>
              </w:rPr>
              <w:lastRenderedPageBreak/>
              <w:t>monitoringo tikslo. Siekiant kuo geresnio monitoringo ekonominio efektyvumo, rekomenduojama:</w:t>
            </w:r>
          </w:p>
          <w:p w14:paraId="3EF7BBA3" w14:textId="77777777" w:rsidR="00F747E8" w:rsidRPr="00F747E8" w:rsidRDefault="00F747E8">
            <w:pPr>
              <w:pStyle w:val="Sraopastraipa"/>
              <w:numPr>
                <w:ilvl w:val="0"/>
                <w:numId w:val="44"/>
              </w:numPr>
              <w:spacing w:after="0" w:line="240" w:lineRule="auto"/>
              <w:rPr>
                <w:rFonts w:ascii="Times New Roman" w:hAnsi="Times New Roman"/>
                <w:sz w:val="18"/>
                <w:szCs w:val="18"/>
              </w:rPr>
            </w:pPr>
            <w:r w:rsidRPr="00F747E8">
              <w:rPr>
                <w:rFonts w:ascii="Times New Roman" w:hAnsi="Times New Roman"/>
                <w:sz w:val="18"/>
                <w:szCs w:val="18"/>
              </w:rPr>
              <w:t xml:space="preserve">pasirinkti tinkamus kokybės rodiklių reikalavimus; </w:t>
            </w:r>
          </w:p>
          <w:p w14:paraId="40E63EF8" w14:textId="77777777" w:rsidR="00F747E8" w:rsidRPr="00F747E8" w:rsidRDefault="00F747E8">
            <w:pPr>
              <w:pStyle w:val="Sraopastraipa"/>
              <w:numPr>
                <w:ilvl w:val="0"/>
                <w:numId w:val="44"/>
              </w:numPr>
              <w:spacing w:after="0" w:line="240" w:lineRule="auto"/>
              <w:rPr>
                <w:rFonts w:ascii="Times New Roman" w:hAnsi="Times New Roman"/>
                <w:sz w:val="18"/>
                <w:szCs w:val="18"/>
              </w:rPr>
            </w:pPr>
            <w:r w:rsidRPr="00F747E8">
              <w:rPr>
                <w:rFonts w:ascii="Times New Roman" w:hAnsi="Times New Roman"/>
                <w:sz w:val="18"/>
                <w:szCs w:val="18"/>
              </w:rPr>
              <w:t xml:space="preserve">optimizuoti monitoringo dažnį ir priderinti jį prie pageidaujamo rezultatų tikslumo; </w:t>
            </w:r>
          </w:p>
          <w:p w14:paraId="5C0A995E" w14:textId="77777777" w:rsidR="00F747E8" w:rsidRPr="00F747E8" w:rsidRDefault="00F747E8">
            <w:pPr>
              <w:pStyle w:val="Sraopastraipa"/>
              <w:numPr>
                <w:ilvl w:val="0"/>
                <w:numId w:val="44"/>
              </w:numPr>
              <w:spacing w:after="0" w:line="240" w:lineRule="auto"/>
              <w:rPr>
                <w:rFonts w:ascii="Times New Roman" w:hAnsi="Times New Roman"/>
                <w:sz w:val="18"/>
                <w:szCs w:val="18"/>
              </w:rPr>
            </w:pPr>
            <w:r w:rsidRPr="00F747E8">
              <w:rPr>
                <w:rFonts w:ascii="Times New Roman" w:hAnsi="Times New Roman"/>
                <w:sz w:val="18"/>
                <w:szCs w:val="18"/>
              </w:rPr>
              <w:t xml:space="preserve">optimizuoti stebimų parametrų skaičių, pasirenkant tik tuos parametrus, kurių monitoringas yra tikrai būtinas; </w:t>
            </w:r>
          </w:p>
          <w:p w14:paraId="1DAA8CDB" w14:textId="77777777" w:rsidR="00F747E8" w:rsidRPr="00F747E8" w:rsidRDefault="00F747E8">
            <w:pPr>
              <w:pStyle w:val="Sraopastraipa"/>
              <w:numPr>
                <w:ilvl w:val="0"/>
                <w:numId w:val="44"/>
              </w:numPr>
              <w:spacing w:after="0" w:line="240" w:lineRule="auto"/>
              <w:rPr>
                <w:rFonts w:ascii="Times New Roman" w:hAnsi="Times New Roman"/>
                <w:sz w:val="18"/>
                <w:szCs w:val="18"/>
              </w:rPr>
            </w:pPr>
            <w:r w:rsidRPr="00F747E8">
              <w:rPr>
                <w:rFonts w:ascii="Times New Roman" w:hAnsi="Times New Roman"/>
                <w:sz w:val="18"/>
                <w:szCs w:val="18"/>
              </w:rPr>
              <w:t>apsvarstyti galimybes vykdyti nuolatinį monitoringą, kai tokiu būdu gaunami rezultatai pareikalautų mažesnių bendrų monitoringo kaštų, negu vykdant nenuolatinį monitoringą;</w:t>
            </w:r>
          </w:p>
          <w:p w14:paraId="32EA8201" w14:textId="77777777" w:rsidR="00F747E8" w:rsidRPr="00F747E8" w:rsidRDefault="00F747E8">
            <w:pPr>
              <w:pStyle w:val="Sraopastraipa"/>
              <w:numPr>
                <w:ilvl w:val="0"/>
                <w:numId w:val="44"/>
              </w:numPr>
              <w:spacing w:after="0" w:line="240" w:lineRule="auto"/>
              <w:rPr>
                <w:rFonts w:ascii="Times New Roman" w:hAnsi="Times New Roman"/>
                <w:sz w:val="18"/>
                <w:szCs w:val="18"/>
              </w:rPr>
            </w:pPr>
            <w:r w:rsidRPr="00F747E8">
              <w:rPr>
                <w:rFonts w:ascii="Times New Roman" w:hAnsi="Times New Roman"/>
                <w:sz w:val="18"/>
                <w:szCs w:val="18"/>
              </w:rPr>
              <w:t xml:space="preserve">apsvarstyti galimybes, kur įmanoma, brangius parametrus pakeisti pakaitiniais parametrais, kurių monitoringas ekonomiškesnis yra paprastesnis; </w:t>
            </w:r>
          </w:p>
          <w:p w14:paraId="698A2F09" w14:textId="77777777" w:rsidR="00F747E8" w:rsidRPr="00F747E8" w:rsidRDefault="00F747E8">
            <w:pPr>
              <w:pStyle w:val="Sraopastraipa"/>
              <w:numPr>
                <w:ilvl w:val="0"/>
                <w:numId w:val="44"/>
              </w:numPr>
              <w:spacing w:after="0" w:line="240" w:lineRule="auto"/>
              <w:rPr>
                <w:rFonts w:ascii="Times New Roman" w:hAnsi="Times New Roman"/>
                <w:sz w:val="18"/>
                <w:szCs w:val="18"/>
              </w:rPr>
            </w:pPr>
            <w:r w:rsidRPr="00F747E8">
              <w:rPr>
                <w:rFonts w:ascii="Times New Roman" w:hAnsi="Times New Roman"/>
                <w:sz w:val="18"/>
                <w:szCs w:val="18"/>
              </w:rPr>
              <w:t xml:space="preserve">apsvarstyti galimybes papildyti įprastinį monitoringą specialiomis studijomis (tokiomis, kaip akcijų metu vykdomas monitoringas), kurios padėtų geriau suprasti teršalus ir galėtų sumažinti monitoringo trukmę, todėl atitinkamai ir kaštus; </w:t>
            </w:r>
          </w:p>
          <w:p w14:paraId="753B61D4" w14:textId="77777777" w:rsidR="00F747E8" w:rsidRPr="002402D5" w:rsidRDefault="00F747E8" w:rsidP="000779FC">
            <w:pPr>
              <w:pStyle w:val="Sraopastraipa"/>
              <w:ind w:left="740"/>
              <w:rPr>
                <w:sz w:val="18"/>
                <w:szCs w:val="18"/>
              </w:rPr>
            </w:pPr>
            <w:r w:rsidRPr="00F747E8">
              <w:rPr>
                <w:rFonts w:ascii="Times New Roman" w:hAnsi="Times New Roman"/>
                <w:sz w:val="18"/>
                <w:szCs w:val="18"/>
              </w:rPr>
              <w:t xml:space="preserve">apriboti </w:t>
            </w:r>
            <w:proofErr w:type="spellStart"/>
            <w:r w:rsidRPr="00F747E8">
              <w:rPr>
                <w:rFonts w:ascii="Times New Roman" w:hAnsi="Times New Roman"/>
                <w:sz w:val="18"/>
                <w:szCs w:val="18"/>
              </w:rPr>
              <w:t>posraučių</w:t>
            </w:r>
            <w:proofErr w:type="spellEnd"/>
            <w:r w:rsidRPr="00F747E8">
              <w:rPr>
                <w:rFonts w:ascii="Times New Roman" w:hAnsi="Times New Roman"/>
                <w:sz w:val="18"/>
                <w:szCs w:val="18"/>
              </w:rPr>
              <w:t xml:space="preserve"> ir matavimą apibrėžti bendrą teršalų išleidimo scenarijų.</w:t>
            </w:r>
          </w:p>
        </w:tc>
        <w:tc>
          <w:tcPr>
            <w:tcW w:w="1275" w:type="dxa"/>
            <w:vAlign w:val="center"/>
          </w:tcPr>
          <w:p w14:paraId="022501FF" w14:textId="77777777" w:rsidR="00F747E8" w:rsidRPr="002402D5" w:rsidRDefault="00F747E8" w:rsidP="000779FC">
            <w:pPr>
              <w:suppressAutoHyphens/>
              <w:adjustRightInd w:val="0"/>
              <w:jc w:val="center"/>
              <w:textAlignment w:val="baseline"/>
              <w:rPr>
                <w:sz w:val="18"/>
                <w:szCs w:val="18"/>
              </w:rPr>
            </w:pPr>
          </w:p>
        </w:tc>
        <w:tc>
          <w:tcPr>
            <w:tcW w:w="1134" w:type="dxa"/>
            <w:vAlign w:val="center"/>
          </w:tcPr>
          <w:p w14:paraId="60CA5067" w14:textId="77777777" w:rsidR="00F747E8" w:rsidRPr="002402D5" w:rsidRDefault="00F747E8" w:rsidP="000779FC">
            <w:pPr>
              <w:jc w:val="center"/>
              <w:rPr>
                <w:sz w:val="18"/>
                <w:szCs w:val="18"/>
              </w:rPr>
            </w:pPr>
          </w:p>
        </w:tc>
        <w:tc>
          <w:tcPr>
            <w:tcW w:w="2722" w:type="dxa"/>
            <w:vAlign w:val="center"/>
          </w:tcPr>
          <w:p w14:paraId="4C7B652C"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 xml:space="preserve">Monitoringo apimtys nustatomos aplinkos monitoringo programą derinant su AAA. Teršalai, </w:t>
            </w:r>
            <w:r w:rsidRPr="002402D5">
              <w:rPr>
                <w:bCs/>
                <w:sz w:val="18"/>
                <w:szCs w:val="18"/>
              </w:rPr>
              <w:lastRenderedPageBreak/>
              <w:t>išmetami iš gyvulių auginimo tvartų, nustatomi skaičiavimo būdu. Skaičiavimo metodika atliekamas išmetamų teršalų monitoringas sumažins ne tik kaštus, bet ir potencialią biologinę riziką gyvulių tvartuose.</w:t>
            </w:r>
          </w:p>
          <w:p w14:paraId="34E52D17" w14:textId="77777777" w:rsidR="00F747E8" w:rsidRPr="002402D5" w:rsidRDefault="00F747E8" w:rsidP="000779FC">
            <w:pPr>
              <w:suppressAutoHyphens/>
              <w:adjustRightInd w:val="0"/>
              <w:spacing w:line="228" w:lineRule="auto"/>
              <w:textAlignment w:val="baseline"/>
              <w:rPr>
                <w:bCs/>
                <w:sz w:val="18"/>
                <w:szCs w:val="18"/>
              </w:rPr>
            </w:pPr>
            <w:r w:rsidRPr="002402D5">
              <w:rPr>
                <w:bCs/>
                <w:sz w:val="18"/>
                <w:szCs w:val="18"/>
              </w:rPr>
              <w:t>Vandens ir nuotekų tyrimai atliekami nepriklausomose atestuotose laboratorijose.</w:t>
            </w:r>
          </w:p>
        </w:tc>
      </w:tr>
    </w:tbl>
    <w:p w14:paraId="7823107B" w14:textId="77777777" w:rsidR="00103104" w:rsidRDefault="00103104" w:rsidP="00FD133B">
      <w:pPr>
        <w:pStyle w:val="BodyTextNoSpace"/>
        <w:spacing w:line="240" w:lineRule="auto"/>
        <w:rPr>
          <w:b/>
          <w:sz w:val="24"/>
          <w:szCs w:val="24"/>
          <w:lang w:val="lt-LT"/>
        </w:rPr>
      </w:pPr>
    </w:p>
    <w:p w14:paraId="46BB36D6" w14:textId="77777777" w:rsidR="00103104" w:rsidRDefault="00103104" w:rsidP="002017C0">
      <w:pPr>
        <w:pStyle w:val="BodyTextNoSpace"/>
        <w:spacing w:line="240" w:lineRule="auto"/>
        <w:jc w:val="center"/>
        <w:rPr>
          <w:b/>
          <w:sz w:val="24"/>
          <w:szCs w:val="24"/>
          <w:lang w:val="lt-LT"/>
        </w:rPr>
      </w:pPr>
    </w:p>
    <w:p w14:paraId="2CD08638" w14:textId="13591671" w:rsidR="00103104" w:rsidRPr="00FD133B" w:rsidRDefault="00921A34" w:rsidP="00FD133B">
      <w:pPr>
        <w:pStyle w:val="BodyTextNoSpace"/>
        <w:spacing w:line="240" w:lineRule="auto"/>
        <w:jc w:val="center"/>
        <w:rPr>
          <w:b/>
          <w:sz w:val="24"/>
          <w:szCs w:val="24"/>
          <w:lang w:val="lt-LT"/>
        </w:rPr>
      </w:pPr>
      <w:r w:rsidRPr="004B5915">
        <w:rPr>
          <w:b/>
          <w:sz w:val="24"/>
          <w:szCs w:val="24"/>
          <w:lang w:val="lt-LT"/>
        </w:rPr>
        <w:t>II. LEIDIMO SĄLY</w:t>
      </w:r>
      <w:r w:rsidR="00F747E8">
        <w:rPr>
          <w:b/>
          <w:sz w:val="24"/>
          <w:szCs w:val="24"/>
          <w:lang w:val="lt-LT"/>
        </w:rPr>
        <w:t>GOS</w:t>
      </w:r>
    </w:p>
    <w:p w14:paraId="3447E886" w14:textId="77777777" w:rsidR="00103104" w:rsidRDefault="00103104" w:rsidP="00B154E9">
      <w:pPr>
        <w:ind w:firstLine="567"/>
        <w:jc w:val="both"/>
        <w:rPr>
          <w:b/>
        </w:rPr>
      </w:pPr>
    </w:p>
    <w:p w14:paraId="40093088" w14:textId="7B4D0DAA" w:rsidR="00E043E0" w:rsidRDefault="00E043E0" w:rsidP="00B154E9">
      <w:pPr>
        <w:ind w:firstLine="567"/>
        <w:jc w:val="both"/>
        <w:rPr>
          <w:b/>
        </w:rPr>
      </w:pPr>
      <w:r w:rsidRPr="004B5915">
        <w:rPr>
          <w:b/>
        </w:rPr>
        <w:t>3 lentelė. Aplinkosaugos veiksmų planas.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8"/>
        <w:gridCol w:w="1476"/>
        <w:gridCol w:w="1943"/>
        <w:gridCol w:w="1335"/>
        <w:gridCol w:w="2233"/>
        <w:gridCol w:w="2081"/>
        <w:gridCol w:w="2817"/>
      </w:tblGrid>
      <w:tr w:rsidR="00F747E8" w:rsidRPr="002402D5" w14:paraId="5005AA38" w14:textId="77777777" w:rsidTr="000779FC">
        <w:trPr>
          <w:jc w:val="center"/>
        </w:trPr>
        <w:tc>
          <w:tcPr>
            <w:tcW w:w="950" w:type="pct"/>
            <w:shd w:val="clear" w:color="auto" w:fill="D9D9D9"/>
            <w:tcMar>
              <w:top w:w="0" w:type="dxa"/>
              <w:left w:w="99" w:type="dxa"/>
              <w:bottom w:w="0" w:type="dxa"/>
              <w:right w:w="99" w:type="dxa"/>
            </w:tcMar>
            <w:vAlign w:val="center"/>
            <w:hideMark/>
          </w:tcPr>
          <w:p w14:paraId="5AB263A1" w14:textId="77777777" w:rsidR="00F747E8" w:rsidRPr="002402D5" w:rsidRDefault="00F747E8" w:rsidP="000779FC">
            <w:pPr>
              <w:jc w:val="center"/>
              <w:rPr>
                <w:b/>
                <w:sz w:val="20"/>
                <w:szCs w:val="20"/>
                <w:lang w:val="en-US"/>
              </w:rPr>
            </w:pPr>
            <w:r w:rsidRPr="002402D5">
              <w:rPr>
                <w:bCs/>
              </w:rPr>
              <w:t> </w:t>
            </w:r>
            <w:r w:rsidRPr="002402D5">
              <w:rPr>
                <w:b/>
                <w:sz w:val="20"/>
                <w:szCs w:val="20"/>
              </w:rPr>
              <w:t>Parametras</w:t>
            </w:r>
          </w:p>
        </w:tc>
        <w:tc>
          <w:tcPr>
            <w:tcW w:w="503" w:type="pct"/>
            <w:shd w:val="clear" w:color="auto" w:fill="D9D9D9"/>
            <w:tcMar>
              <w:top w:w="0" w:type="dxa"/>
              <w:left w:w="99" w:type="dxa"/>
              <w:bottom w:w="0" w:type="dxa"/>
              <w:right w:w="99" w:type="dxa"/>
            </w:tcMar>
            <w:vAlign w:val="center"/>
            <w:hideMark/>
          </w:tcPr>
          <w:p w14:paraId="08A4EC89" w14:textId="77777777" w:rsidR="00F747E8" w:rsidRPr="002402D5" w:rsidRDefault="00F747E8" w:rsidP="000779FC">
            <w:pPr>
              <w:jc w:val="center"/>
              <w:rPr>
                <w:b/>
                <w:sz w:val="20"/>
                <w:szCs w:val="20"/>
                <w:lang w:val="en-US"/>
              </w:rPr>
            </w:pPr>
            <w:r w:rsidRPr="002402D5">
              <w:rPr>
                <w:b/>
                <w:sz w:val="20"/>
                <w:szCs w:val="20"/>
              </w:rPr>
              <w:t>Vienetai</w:t>
            </w:r>
          </w:p>
        </w:tc>
        <w:tc>
          <w:tcPr>
            <w:tcW w:w="662" w:type="pct"/>
            <w:shd w:val="clear" w:color="auto" w:fill="D9D9D9"/>
            <w:tcMar>
              <w:top w:w="0" w:type="dxa"/>
              <w:left w:w="99" w:type="dxa"/>
              <w:bottom w:w="0" w:type="dxa"/>
              <w:right w:w="99" w:type="dxa"/>
            </w:tcMar>
            <w:vAlign w:val="center"/>
            <w:hideMark/>
          </w:tcPr>
          <w:p w14:paraId="3A12FD77" w14:textId="77777777" w:rsidR="00F747E8" w:rsidRPr="002402D5" w:rsidRDefault="00F747E8" w:rsidP="000779FC">
            <w:pPr>
              <w:jc w:val="center"/>
              <w:rPr>
                <w:b/>
                <w:sz w:val="20"/>
                <w:szCs w:val="20"/>
                <w:lang w:val="en-US"/>
              </w:rPr>
            </w:pPr>
            <w:r w:rsidRPr="002402D5">
              <w:rPr>
                <w:b/>
                <w:sz w:val="20"/>
                <w:szCs w:val="20"/>
              </w:rPr>
              <w:t>Siekiamos ribinės vertės</w:t>
            </w:r>
          </w:p>
          <w:p w14:paraId="059292D4" w14:textId="77777777" w:rsidR="00F747E8" w:rsidRPr="002402D5" w:rsidRDefault="00F747E8" w:rsidP="000779FC">
            <w:pPr>
              <w:jc w:val="center"/>
              <w:rPr>
                <w:b/>
                <w:sz w:val="20"/>
                <w:szCs w:val="20"/>
                <w:lang w:val="en-US"/>
              </w:rPr>
            </w:pPr>
            <w:r w:rsidRPr="002402D5">
              <w:rPr>
                <w:b/>
                <w:sz w:val="20"/>
                <w:szCs w:val="20"/>
              </w:rPr>
              <w:t>(pagal GPGB)</w:t>
            </w:r>
          </w:p>
        </w:tc>
        <w:tc>
          <w:tcPr>
            <w:tcW w:w="455" w:type="pct"/>
            <w:shd w:val="clear" w:color="auto" w:fill="D9D9D9"/>
            <w:tcMar>
              <w:top w:w="0" w:type="dxa"/>
              <w:left w:w="99" w:type="dxa"/>
              <w:bottom w:w="0" w:type="dxa"/>
              <w:right w:w="99" w:type="dxa"/>
            </w:tcMar>
            <w:vAlign w:val="center"/>
            <w:hideMark/>
          </w:tcPr>
          <w:p w14:paraId="63178543" w14:textId="77777777" w:rsidR="00F747E8" w:rsidRPr="002402D5" w:rsidRDefault="00F747E8" w:rsidP="000779FC">
            <w:pPr>
              <w:jc w:val="center"/>
              <w:rPr>
                <w:b/>
                <w:sz w:val="20"/>
                <w:szCs w:val="20"/>
                <w:lang w:val="en-US"/>
              </w:rPr>
            </w:pPr>
            <w:r w:rsidRPr="002402D5">
              <w:rPr>
                <w:b/>
                <w:sz w:val="20"/>
                <w:szCs w:val="20"/>
              </w:rPr>
              <w:t>Esamos vertės</w:t>
            </w:r>
          </w:p>
        </w:tc>
        <w:tc>
          <w:tcPr>
            <w:tcW w:w="761" w:type="pct"/>
            <w:shd w:val="clear" w:color="auto" w:fill="D9D9D9"/>
            <w:tcMar>
              <w:top w:w="0" w:type="dxa"/>
              <w:left w:w="99" w:type="dxa"/>
              <w:bottom w:w="0" w:type="dxa"/>
              <w:right w:w="99" w:type="dxa"/>
            </w:tcMar>
            <w:vAlign w:val="center"/>
            <w:hideMark/>
          </w:tcPr>
          <w:p w14:paraId="186048AA" w14:textId="77777777" w:rsidR="00F747E8" w:rsidRPr="002402D5" w:rsidRDefault="00F747E8" w:rsidP="000779FC">
            <w:pPr>
              <w:jc w:val="center"/>
              <w:rPr>
                <w:b/>
                <w:sz w:val="20"/>
                <w:szCs w:val="20"/>
                <w:lang w:val="en-US"/>
              </w:rPr>
            </w:pPr>
            <w:r w:rsidRPr="002402D5">
              <w:rPr>
                <w:b/>
                <w:sz w:val="20"/>
                <w:szCs w:val="20"/>
              </w:rPr>
              <w:t>Veiksmai tikslui pasiekti</w:t>
            </w:r>
          </w:p>
        </w:tc>
        <w:tc>
          <w:tcPr>
            <w:tcW w:w="709" w:type="pct"/>
            <w:shd w:val="clear" w:color="auto" w:fill="D9D9D9"/>
            <w:tcMar>
              <w:top w:w="0" w:type="dxa"/>
              <w:left w:w="99" w:type="dxa"/>
              <w:bottom w:w="0" w:type="dxa"/>
              <w:right w:w="99" w:type="dxa"/>
            </w:tcMar>
            <w:vAlign w:val="center"/>
            <w:hideMark/>
          </w:tcPr>
          <w:p w14:paraId="40D055C2" w14:textId="77777777" w:rsidR="00F747E8" w:rsidRPr="002402D5" w:rsidRDefault="00F747E8" w:rsidP="000779FC">
            <w:pPr>
              <w:jc w:val="center"/>
              <w:rPr>
                <w:b/>
                <w:sz w:val="20"/>
                <w:szCs w:val="20"/>
                <w:lang w:val="en-US"/>
              </w:rPr>
            </w:pPr>
            <w:r w:rsidRPr="002402D5">
              <w:rPr>
                <w:b/>
                <w:sz w:val="20"/>
                <w:szCs w:val="20"/>
              </w:rPr>
              <w:t>Laukiami rezultatai</w:t>
            </w:r>
          </w:p>
        </w:tc>
        <w:tc>
          <w:tcPr>
            <w:tcW w:w="960" w:type="pct"/>
            <w:shd w:val="clear" w:color="auto" w:fill="D9D9D9"/>
            <w:tcMar>
              <w:top w:w="0" w:type="dxa"/>
              <w:left w:w="99" w:type="dxa"/>
              <w:bottom w:w="0" w:type="dxa"/>
              <w:right w:w="99" w:type="dxa"/>
            </w:tcMar>
            <w:vAlign w:val="center"/>
            <w:hideMark/>
          </w:tcPr>
          <w:p w14:paraId="1376CF91" w14:textId="77777777" w:rsidR="00F747E8" w:rsidRPr="002402D5" w:rsidRDefault="00F747E8" w:rsidP="000779FC">
            <w:pPr>
              <w:jc w:val="center"/>
              <w:rPr>
                <w:b/>
                <w:sz w:val="20"/>
                <w:szCs w:val="20"/>
                <w:lang w:val="en-US"/>
              </w:rPr>
            </w:pPr>
            <w:r w:rsidRPr="002402D5">
              <w:rPr>
                <w:b/>
                <w:sz w:val="20"/>
                <w:szCs w:val="20"/>
              </w:rPr>
              <w:t>Įgyvendinimo data</w:t>
            </w:r>
          </w:p>
        </w:tc>
      </w:tr>
      <w:tr w:rsidR="00F747E8" w:rsidRPr="002402D5" w14:paraId="0A17775F" w14:textId="77777777" w:rsidTr="000779FC">
        <w:trPr>
          <w:jc w:val="center"/>
        </w:trPr>
        <w:tc>
          <w:tcPr>
            <w:tcW w:w="950" w:type="pct"/>
            <w:shd w:val="clear" w:color="auto" w:fill="D9D9D9"/>
            <w:tcMar>
              <w:top w:w="0" w:type="dxa"/>
              <w:left w:w="99" w:type="dxa"/>
              <w:bottom w:w="0" w:type="dxa"/>
              <w:right w:w="99" w:type="dxa"/>
            </w:tcMar>
            <w:vAlign w:val="center"/>
            <w:hideMark/>
          </w:tcPr>
          <w:p w14:paraId="045FF732" w14:textId="77777777" w:rsidR="00F747E8" w:rsidRPr="002402D5" w:rsidRDefault="00F747E8" w:rsidP="000779FC">
            <w:pPr>
              <w:jc w:val="center"/>
              <w:rPr>
                <w:b/>
                <w:sz w:val="20"/>
                <w:szCs w:val="20"/>
                <w:lang w:val="en-US"/>
              </w:rPr>
            </w:pPr>
            <w:r w:rsidRPr="002402D5">
              <w:rPr>
                <w:b/>
                <w:sz w:val="20"/>
                <w:szCs w:val="20"/>
              </w:rPr>
              <w:t>1</w:t>
            </w:r>
          </w:p>
        </w:tc>
        <w:tc>
          <w:tcPr>
            <w:tcW w:w="503" w:type="pct"/>
            <w:shd w:val="clear" w:color="auto" w:fill="D9D9D9"/>
            <w:tcMar>
              <w:top w:w="0" w:type="dxa"/>
              <w:left w:w="99" w:type="dxa"/>
              <w:bottom w:w="0" w:type="dxa"/>
              <w:right w:w="99" w:type="dxa"/>
            </w:tcMar>
            <w:vAlign w:val="center"/>
            <w:hideMark/>
          </w:tcPr>
          <w:p w14:paraId="709AEC43" w14:textId="77777777" w:rsidR="00F747E8" w:rsidRPr="002402D5" w:rsidRDefault="00F747E8" w:rsidP="000779FC">
            <w:pPr>
              <w:jc w:val="center"/>
              <w:rPr>
                <w:b/>
                <w:sz w:val="20"/>
                <w:szCs w:val="20"/>
                <w:lang w:val="en-US"/>
              </w:rPr>
            </w:pPr>
            <w:r w:rsidRPr="002402D5">
              <w:rPr>
                <w:b/>
                <w:sz w:val="20"/>
                <w:szCs w:val="20"/>
              </w:rPr>
              <w:t>2</w:t>
            </w:r>
          </w:p>
        </w:tc>
        <w:tc>
          <w:tcPr>
            <w:tcW w:w="662" w:type="pct"/>
            <w:shd w:val="clear" w:color="auto" w:fill="D9D9D9"/>
            <w:tcMar>
              <w:top w:w="0" w:type="dxa"/>
              <w:left w:w="99" w:type="dxa"/>
              <w:bottom w:w="0" w:type="dxa"/>
              <w:right w:w="99" w:type="dxa"/>
            </w:tcMar>
            <w:vAlign w:val="center"/>
            <w:hideMark/>
          </w:tcPr>
          <w:p w14:paraId="0266C1E7" w14:textId="77777777" w:rsidR="00F747E8" w:rsidRPr="002402D5" w:rsidRDefault="00F747E8" w:rsidP="000779FC">
            <w:pPr>
              <w:jc w:val="center"/>
              <w:rPr>
                <w:b/>
                <w:sz w:val="20"/>
                <w:szCs w:val="20"/>
                <w:lang w:val="en-US"/>
              </w:rPr>
            </w:pPr>
            <w:r w:rsidRPr="002402D5">
              <w:rPr>
                <w:b/>
                <w:sz w:val="20"/>
                <w:szCs w:val="20"/>
              </w:rPr>
              <w:t>3</w:t>
            </w:r>
          </w:p>
        </w:tc>
        <w:tc>
          <w:tcPr>
            <w:tcW w:w="455" w:type="pct"/>
            <w:shd w:val="clear" w:color="auto" w:fill="D9D9D9"/>
            <w:tcMar>
              <w:top w:w="0" w:type="dxa"/>
              <w:left w:w="99" w:type="dxa"/>
              <w:bottom w:w="0" w:type="dxa"/>
              <w:right w:w="99" w:type="dxa"/>
            </w:tcMar>
            <w:vAlign w:val="center"/>
            <w:hideMark/>
          </w:tcPr>
          <w:p w14:paraId="3B295C43" w14:textId="77777777" w:rsidR="00F747E8" w:rsidRPr="002402D5" w:rsidRDefault="00F747E8" w:rsidP="000779FC">
            <w:pPr>
              <w:jc w:val="center"/>
              <w:rPr>
                <w:b/>
                <w:sz w:val="20"/>
                <w:szCs w:val="20"/>
                <w:lang w:val="en-US"/>
              </w:rPr>
            </w:pPr>
            <w:r w:rsidRPr="002402D5">
              <w:rPr>
                <w:b/>
                <w:sz w:val="20"/>
                <w:szCs w:val="20"/>
              </w:rPr>
              <w:t>4</w:t>
            </w:r>
          </w:p>
        </w:tc>
        <w:tc>
          <w:tcPr>
            <w:tcW w:w="761" w:type="pct"/>
            <w:shd w:val="clear" w:color="auto" w:fill="D9D9D9"/>
            <w:tcMar>
              <w:top w:w="0" w:type="dxa"/>
              <w:left w:w="99" w:type="dxa"/>
              <w:bottom w:w="0" w:type="dxa"/>
              <w:right w:w="99" w:type="dxa"/>
            </w:tcMar>
            <w:vAlign w:val="center"/>
            <w:hideMark/>
          </w:tcPr>
          <w:p w14:paraId="3CC549AA" w14:textId="77777777" w:rsidR="00F747E8" w:rsidRPr="002402D5" w:rsidRDefault="00F747E8" w:rsidP="000779FC">
            <w:pPr>
              <w:jc w:val="center"/>
              <w:rPr>
                <w:b/>
                <w:sz w:val="20"/>
                <w:szCs w:val="20"/>
                <w:lang w:val="en-US"/>
              </w:rPr>
            </w:pPr>
            <w:r w:rsidRPr="002402D5">
              <w:rPr>
                <w:b/>
                <w:sz w:val="20"/>
                <w:szCs w:val="20"/>
              </w:rPr>
              <w:t>5</w:t>
            </w:r>
          </w:p>
        </w:tc>
        <w:tc>
          <w:tcPr>
            <w:tcW w:w="709" w:type="pct"/>
            <w:shd w:val="clear" w:color="auto" w:fill="D9D9D9"/>
            <w:tcMar>
              <w:top w:w="0" w:type="dxa"/>
              <w:left w:w="99" w:type="dxa"/>
              <w:bottom w:w="0" w:type="dxa"/>
              <w:right w:w="99" w:type="dxa"/>
            </w:tcMar>
            <w:vAlign w:val="center"/>
            <w:hideMark/>
          </w:tcPr>
          <w:p w14:paraId="77A7C8A2" w14:textId="77777777" w:rsidR="00F747E8" w:rsidRPr="002402D5" w:rsidRDefault="00F747E8" w:rsidP="000779FC">
            <w:pPr>
              <w:jc w:val="center"/>
              <w:rPr>
                <w:b/>
                <w:sz w:val="20"/>
                <w:szCs w:val="20"/>
                <w:lang w:val="en-US"/>
              </w:rPr>
            </w:pPr>
            <w:r w:rsidRPr="002402D5">
              <w:rPr>
                <w:b/>
                <w:sz w:val="20"/>
                <w:szCs w:val="20"/>
              </w:rPr>
              <w:t>6</w:t>
            </w:r>
          </w:p>
        </w:tc>
        <w:tc>
          <w:tcPr>
            <w:tcW w:w="960" w:type="pct"/>
            <w:shd w:val="clear" w:color="auto" w:fill="D9D9D9"/>
            <w:tcMar>
              <w:top w:w="0" w:type="dxa"/>
              <w:left w:w="99" w:type="dxa"/>
              <w:bottom w:w="0" w:type="dxa"/>
              <w:right w:w="99" w:type="dxa"/>
            </w:tcMar>
            <w:vAlign w:val="center"/>
            <w:hideMark/>
          </w:tcPr>
          <w:p w14:paraId="7AC8F2CC" w14:textId="77777777" w:rsidR="00F747E8" w:rsidRPr="002402D5" w:rsidRDefault="00F747E8" w:rsidP="000779FC">
            <w:pPr>
              <w:jc w:val="center"/>
              <w:rPr>
                <w:b/>
                <w:sz w:val="20"/>
                <w:szCs w:val="20"/>
                <w:lang w:val="en-US"/>
              </w:rPr>
            </w:pPr>
            <w:r w:rsidRPr="002402D5">
              <w:rPr>
                <w:b/>
                <w:sz w:val="20"/>
                <w:szCs w:val="20"/>
              </w:rPr>
              <w:t>7</w:t>
            </w:r>
          </w:p>
        </w:tc>
      </w:tr>
      <w:tr w:rsidR="00F747E8" w:rsidRPr="002402D5" w14:paraId="0940B860" w14:textId="77777777" w:rsidTr="000779FC">
        <w:trPr>
          <w:jc w:val="center"/>
        </w:trPr>
        <w:tc>
          <w:tcPr>
            <w:tcW w:w="950" w:type="pct"/>
            <w:tcMar>
              <w:top w:w="0" w:type="dxa"/>
              <w:left w:w="99" w:type="dxa"/>
              <w:bottom w:w="0" w:type="dxa"/>
              <w:right w:w="99" w:type="dxa"/>
            </w:tcMar>
            <w:vAlign w:val="center"/>
            <w:hideMark/>
          </w:tcPr>
          <w:p w14:paraId="414B2358" w14:textId="77777777" w:rsidR="00F747E8" w:rsidRPr="002402D5" w:rsidRDefault="00F747E8" w:rsidP="000779FC">
            <w:pPr>
              <w:jc w:val="center"/>
              <w:rPr>
                <w:bCs/>
                <w:sz w:val="20"/>
                <w:szCs w:val="20"/>
                <w:lang w:val="en-US"/>
              </w:rPr>
            </w:pPr>
            <w:r w:rsidRPr="002402D5">
              <w:rPr>
                <w:color w:val="000000"/>
                <w:sz w:val="20"/>
                <w:szCs w:val="20"/>
              </w:rPr>
              <w:t>Oras, kvapai</w:t>
            </w:r>
          </w:p>
        </w:tc>
        <w:tc>
          <w:tcPr>
            <w:tcW w:w="503" w:type="pct"/>
            <w:tcMar>
              <w:top w:w="0" w:type="dxa"/>
              <w:left w:w="99" w:type="dxa"/>
              <w:bottom w:w="0" w:type="dxa"/>
              <w:right w:w="99" w:type="dxa"/>
            </w:tcMar>
            <w:vAlign w:val="center"/>
            <w:hideMark/>
          </w:tcPr>
          <w:p w14:paraId="7A97CAC5" w14:textId="77777777" w:rsidR="00F747E8" w:rsidRPr="002402D5" w:rsidRDefault="00F747E8" w:rsidP="000779FC">
            <w:pPr>
              <w:jc w:val="center"/>
              <w:rPr>
                <w:bCs/>
                <w:sz w:val="20"/>
                <w:szCs w:val="20"/>
                <w:lang w:val="en-US"/>
              </w:rPr>
            </w:pPr>
            <w:r w:rsidRPr="002402D5">
              <w:rPr>
                <w:color w:val="000000"/>
                <w:sz w:val="20"/>
                <w:szCs w:val="20"/>
              </w:rPr>
              <w:t>2 skystojo mėšlo rezervuarai</w:t>
            </w:r>
          </w:p>
        </w:tc>
        <w:tc>
          <w:tcPr>
            <w:tcW w:w="662" w:type="pct"/>
            <w:tcMar>
              <w:top w:w="0" w:type="dxa"/>
              <w:left w:w="99" w:type="dxa"/>
              <w:bottom w:w="0" w:type="dxa"/>
              <w:right w:w="99" w:type="dxa"/>
            </w:tcMar>
            <w:vAlign w:val="center"/>
            <w:hideMark/>
          </w:tcPr>
          <w:p w14:paraId="2C4AE5AC" w14:textId="77777777" w:rsidR="00F747E8" w:rsidRPr="002402D5" w:rsidRDefault="00F747E8" w:rsidP="000779FC">
            <w:pPr>
              <w:jc w:val="center"/>
              <w:rPr>
                <w:bCs/>
                <w:sz w:val="20"/>
                <w:szCs w:val="20"/>
                <w:lang w:val="en-US"/>
              </w:rPr>
            </w:pPr>
            <w:r w:rsidRPr="002402D5">
              <w:rPr>
                <w:color w:val="000000"/>
                <w:sz w:val="20"/>
                <w:szCs w:val="20"/>
              </w:rPr>
              <w:t>Kvapų ir amoniako emisijos iš mėšlo kaupimo įrenginių mažinimas uždengiant skystojo mėšlo rezervuarus plaukiojančia danga</w:t>
            </w:r>
          </w:p>
        </w:tc>
        <w:tc>
          <w:tcPr>
            <w:tcW w:w="455" w:type="pct"/>
            <w:tcMar>
              <w:top w:w="0" w:type="dxa"/>
              <w:left w:w="99" w:type="dxa"/>
              <w:bottom w:w="0" w:type="dxa"/>
              <w:right w:w="99" w:type="dxa"/>
            </w:tcMar>
            <w:vAlign w:val="center"/>
            <w:hideMark/>
          </w:tcPr>
          <w:p w14:paraId="5059C5EF" w14:textId="77777777" w:rsidR="00F747E8" w:rsidRPr="002402D5" w:rsidRDefault="00F747E8" w:rsidP="000779FC">
            <w:pPr>
              <w:jc w:val="center"/>
              <w:rPr>
                <w:bCs/>
                <w:sz w:val="20"/>
                <w:szCs w:val="20"/>
                <w:lang w:val="en-US"/>
              </w:rPr>
            </w:pPr>
            <w:r w:rsidRPr="002402D5">
              <w:rPr>
                <w:color w:val="000000"/>
                <w:sz w:val="20"/>
                <w:szCs w:val="20"/>
              </w:rPr>
              <w:t>Šiuo metu skystojo mėšlo rezervuarai atviri, mėšlo paviršiuje susiformuoja pluta</w:t>
            </w:r>
          </w:p>
        </w:tc>
        <w:tc>
          <w:tcPr>
            <w:tcW w:w="761" w:type="pct"/>
            <w:tcMar>
              <w:top w:w="0" w:type="dxa"/>
              <w:left w:w="99" w:type="dxa"/>
              <w:bottom w:w="0" w:type="dxa"/>
              <w:right w:w="99" w:type="dxa"/>
            </w:tcMar>
            <w:vAlign w:val="center"/>
            <w:hideMark/>
          </w:tcPr>
          <w:p w14:paraId="1F0B427C" w14:textId="77777777" w:rsidR="00F747E8" w:rsidRPr="002402D5" w:rsidRDefault="00F747E8" w:rsidP="000779FC">
            <w:pPr>
              <w:jc w:val="center"/>
              <w:rPr>
                <w:sz w:val="20"/>
                <w:szCs w:val="20"/>
                <w:lang w:val="en-US"/>
              </w:rPr>
            </w:pPr>
            <w:r w:rsidRPr="002402D5">
              <w:rPr>
                <w:color w:val="000000"/>
                <w:sz w:val="20"/>
                <w:szCs w:val="20"/>
              </w:rPr>
              <w:t xml:space="preserve">Esamų </w:t>
            </w:r>
            <w:r w:rsidRPr="002402D5">
              <w:rPr>
                <w:iCs/>
                <w:color w:val="000000"/>
                <w:sz w:val="20"/>
                <w:szCs w:val="20"/>
              </w:rPr>
              <w:t>dviejų cilindro formos metalinių rezervuarų po 4400 m</w:t>
            </w:r>
            <w:r w:rsidRPr="002402D5">
              <w:rPr>
                <w:iCs/>
                <w:color w:val="000000"/>
                <w:sz w:val="20"/>
                <w:szCs w:val="20"/>
                <w:vertAlign w:val="superscript"/>
              </w:rPr>
              <w:t xml:space="preserve">3 </w:t>
            </w:r>
            <w:r w:rsidRPr="002402D5">
              <w:rPr>
                <w:iCs/>
                <w:color w:val="000000"/>
                <w:sz w:val="20"/>
                <w:szCs w:val="20"/>
              </w:rPr>
              <w:t xml:space="preserve"> talpos </w:t>
            </w:r>
            <w:r w:rsidRPr="002402D5">
              <w:rPr>
                <w:color w:val="000000"/>
                <w:sz w:val="20"/>
                <w:szCs w:val="20"/>
              </w:rPr>
              <w:t>uždengimas plaukiojančia danga</w:t>
            </w:r>
          </w:p>
        </w:tc>
        <w:tc>
          <w:tcPr>
            <w:tcW w:w="709" w:type="pct"/>
            <w:tcMar>
              <w:top w:w="0" w:type="dxa"/>
              <w:left w:w="99" w:type="dxa"/>
              <w:bottom w:w="0" w:type="dxa"/>
              <w:right w:w="99" w:type="dxa"/>
            </w:tcMar>
            <w:vAlign w:val="center"/>
            <w:hideMark/>
          </w:tcPr>
          <w:p w14:paraId="0E024EAA" w14:textId="77777777" w:rsidR="00F747E8" w:rsidRPr="002402D5" w:rsidRDefault="00F747E8" w:rsidP="000779FC">
            <w:pPr>
              <w:jc w:val="center"/>
              <w:rPr>
                <w:bCs/>
                <w:sz w:val="20"/>
                <w:szCs w:val="20"/>
                <w:lang w:val="en-US"/>
              </w:rPr>
            </w:pPr>
            <w:r w:rsidRPr="002402D5">
              <w:rPr>
                <w:color w:val="000000"/>
                <w:sz w:val="20"/>
                <w:szCs w:val="20"/>
              </w:rPr>
              <w:t>Oro teršalų (amoniako, kvapų) išsiskyrimo į orą mažinimas</w:t>
            </w:r>
          </w:p>
        </w:tc>
        <w:tc>
          <w:tcPr>
            <w:tcW w:w="960" w:type="pct"/>
            <w:tcMar>
              <w:top w:w="0" w:type="dxa"/>
              <w:left w:w="99" w:type="dxa"/>
              <w:bottom w:w="0" w:type="dxa"/>
              <w:right w:w="99" w:type="dxa"/>
            </w:tcMar>
            <w:vAlign w:val="center"/>
            <w:hideMark/>
          </w:tcPr>
          <w:p w14:paraId="09908B68" w14:textId="77777777" w:rsidR="00F747E8" w:rsidRPr="002402D5" w:rsidRDefault="00F747E8" w:rsidP="000779FC">
            <w:pPr>
              <w:jc w:val="center"/>
              <w:rPr>
                <w:bCs/>
                <w:sz w:val="20"/>
                <w:szCs w:val="20"/>
                <w:lang w:val="en-US"/>
              </w:rPr>
            </w:pPr>
            <w:r w:rsidRPr="002402D5">
              <w:rPr>
                <w:color w:val="000000"/>
                <w:sz w:val="20"/>
                <w:szCs w:val="20"/>
              </w:rPr>
              <w:t>2025 m.</w:t>
            </w:r>
          </w:p>
        </w:tc>
      </w:tr>
    </w:tbl>
    <w:p w14:paraId="3A779492" w14:textId="77777777" w:rsidR="00F747E8" w:rsidRDefault="00F747E8" w:rsidP="00B154E9">
      <w:pPr>
        <w:ind w:firstLine="567"/>
        <w:jc w:val="both"/>
        <w:rPr>
          <w:b/>
        </w:rPr>
      </w:pPr>
    </w:p>
    <w:p w14:paraId="39A959C2" w14:textId="77777777" w:rsidR="00F747E8" w:rsidRDefault="00F747E8" w:rsidP="00B154E9">
      <w:pPr>
        <w:ind w:firstLine="567"/>
        <w:jc w:val="both"/>
        <w:rPr>
          <w:b/>
        </w:rPr>
      </w:pPr>
    </w:p>
    <w:p w14:paraId="344F3D69" w14:textId="188B78E3" w:rsidR="00E043E0" w:rsidRDefault="00C754FF" w:rsidP="00B154E9">
      <w:pPr>
        <w:ind w:firstLine="567"/>
        <w:jc w:val="both"/>
        <w:rPr>
          <w:b/>
        </w:rPr>
      </w:pPr>
      <w:r w:rsidRPr="004B5915">
        <w:rPr>
          <w:b/>
        </w:rPr>
        <w:t>7. Vandens išgavimas.</w:t>
      </w:r>
    </w:p>
    <w:p w14:paraId="14B257C9" w14:textId="77777777" w:rsidR="00103104" w:rsidRPr="002402D5" w:rsidRDefault="00103104" w:rsidP="00103104">
      <w:pPr>
        <w:suppressAutoHyphens/>
        <w:spacing w:after="120" w:line="340" w:lineRule="exact"/>
        <w:ind w:firstLine="567"/>
        <w:jc w:val="both"/>
        <w:textAlignment w:val="baseline"/>
        <w:rPr>
          <w:spacing w:val="-1"/>
          <w:kern w:val="1"/>
          <w:lang w:eastAsia="ar-SA"/>
        </w:rPr>
      </w:pPr>
      <w:r w:rsidRPr="002402D5">
        <w:rPr>
          <w:iCs/>
          <w:spacing w:val="-1"/>
          <w:kern w:val="1"/>
          <w:lang w:eastAsia="ar-SA"/>
        </w:rPr>
        <w:t xml:space="preserve">Vanduo įmonės reikmėms išgaunamas nuosavoje vandenvietėje 3209, kurioje eksploatuojami keturi gręžiniai: </w:t>
      </w:r>
      <w:r w:rsidRPr="002402D5">
        <w:rPr>
          <w:iCs/>
        </w:rPr>
        <w:t>16113 (pirminis 5158) (gręžinio našumas 6-12 m</w:t>
      </w:r>
      <w:r w:rsidRPr="002402D5">
        <w:rPr>
          <w:iCs/>
          <w:vertAlign w:val="superscript"/>
        </w:rPr>
        <w:t>3</w:t>
      </w:r>
      <w:r w:rsidRPr="002402D5">
        <w:rPr>
          <w:iCs/>
        </w:rPr>
        <w:t>/val.), 17031 (pirminis 5522) (gręžinio našumas  20-24 m</w:t>
      </w:r>
      <w:r w:rsidRPr="002402D5">
        <w:rPr>
          <w:iCs/>
          <w:vertAlign w:val="superscript"/>
        </w:rPr>
        <w:t>3</w:t>
      </w:r>
      <w:r w:rsidRPr="002402D5">
        <w:rPr>
          <w:iCs/>
        </w:rPr>
        <w:t>/val.), 16895 (pirminis 3448) (gręžinio našumas 20-24 m</w:t>
      </w:r>
      <w:r w:rsidRPr="002402D5">
        <w:rPr>
          <w:iCs/>
          <w:vertAlign w:val="superscript"/>
        </w:rPr>
        <w:t>3</w:t>
      </w:r>
      <w:r w:rsidRPr="002402D5">
        <w:rPr>
          <w:iCs/>
        </w:rPr>
        <w:t>/val.),  46659  (gręžinio našumas 6-12 m</w:t>
      </w:r>
      <w:r w:rsidRPr="002402D5">
        <w:rPr>
          <w:iCs/>
          <w:vertAlign w:val="superscript"/>
        </w:rPr>
        <w:t>3</w:t>
      </w:r>
      <w:r w:rsidRPr="002402D5">
        <w:rPr>
          <w:iCs/>
        </w:rPr>
        <w:t xml:space="preserve">/val.). </w:t>
      </w:r>
      <w:r w:rsidRPr="002402D5">
        <w:rPr>
          <w:spacing w:val="-1"/>
          <w:kern w:val="1"/>
          <w:lang w:eastAsia="ar-SA"/>
        </w:rPr>
        <w:t xml:space="preserve">Laikant maksimalų leidžiamą gyvulių kiekį, UAB „Dainiai“ kiaulių komplekse sunaudojama </w:t>
      </w:r>
      <w:r w:rsidRPr="002402D5">
        <w:rPr>
          <w:spacing w:val="-3"/>
        </w:rPr>
        <w:t>290 m</w:t>
      </w:r>
      <w:r w:rsidRPr="002402D5">
        <w:rPr>
          <w:spacing w:val="-3"/>
          <w:vertAlign w:val="superscript"/>
        </w:rPr>
        <w:t>3</w:t>
      </w:r>
      <w:r w:rsidRPr="002402D5">
        <w:rPr>
          <w:spacing w:val="-3"/>
        </w:rPr>
        <w:t>/d. arba 105835 m</w:t>
      </w:r>
      <w:r w:rsidRPr="002402D5">
        <w:rPr>
          <w:spacing w:val="-3"/>
          <w:vertAlign w:val="superscript"/>
        </w:rPr>
        <w:t>3</w:t>
      </w:r>
      <w:r w:rsidRPr="002402D5">
        <w:rPr>
          <w:spacing w:val="-3"/>
        </w:rPr>
        <w:t>/m.</w:t>
      </w:r>
      <w:r w:rsidRPr="002402D5">
        <w:rPr>
          <w:spacing w:val="-1"/>
          <w:kern w:val="1"/>
          <w:lang w:eastAsia="ar-SA"/>
        </w:rPr>
        <w:t xml:space="preserve"> požeminio vandens. Aprobuoti vandenvietės gėlo vandens ištekliai sudaro 290 m</w:t>
      </w:r>
      <w:r w:rsidRPr="002402D5">
        <w:rPr>
          <w:spacing w:val="-1"/>
          <w:kern w:val="1"/>
          <w:vertAlign w:val="superscript"/>
          <w:lang w:eastAsia="ar-SA"/>
        </w:rPr>
        <w:t>3</w:t>
      </w:r>
      <w:r w:rsidRPr="002402D5">
        <w:rPr>
          <w:spacing w:val="-1"/>
          <w:kern w:val="1"/>
          <w:lang w:eastAsia="ar-SA"/>
        </w:rPr>
        <w:t xml:space="preserve">/d. pagal A kategoriją. Vandenvietėje eksploatuojamas </w:t>
      </w:r>
      <w:proofErr w:type="spellStart"/>
      <w:r w:rsidRPr="002402D5">
        <w:rPr>
          <w:spacing w:val="-1"/>
          <w:kern w:val="1"/>
          <w:lang w:eastAsia="ar-SA"/>
        </w:rPr>
        <w:t>tarpmoreninis</w:t>
      </w:r>
      <w:proofErr w:type="spellEnd"/>
      <w:r w:rsidRPr="002402D5">
        <w:rPr>
          <w:spacing w:val="-1"/>
          <w:kern w:val="1"/>
          <w:lang w:eastAsia="ar-SA"/>
        </w:rPr>
        <w:t xml:space="preserve"> vandeningasis sluoksnis, geologinis indeksas </w:t>
      </w:r>
      <w:proofErr w:type="spellStart"/>
      <w:r w:rsidRPr="002402D5">
        <w:t>agIII</w:t>
      </w:r>
      <w:proofErr w:type="spellEnd"/>
      <w:r w:rsidRPr="002402D5">
        <w:t xml:space="preserve">-II </w:t>
      </w:r>
      <w:proofErr w:type="spellStart"/>
      <w:r w:rsidRPr="002402D5">
        <w:t>gr</w:t>
      </w:r>
      <w:proofErr w:type="spellEnd"/>
      <w:r w:rsidRPr="002402D5">
        <w:t>-md</w:t>
      </w:r>
      <w:r w:rsidRPr="002402D5">
        <w:rPr>
          <w:spacing w:val="-1"/>
          <w:kern w:val="1"/>
          <w:lang w:eastAsia="ar-SA"/>
        </w:rPr>
        <w:t xml:space="preserve">. Leidimas naudoti žemės gelmių išteklius ir gręžinių pasai pateikti </w:t>
      </w:r>
      <w:r w:rsidRPr="002402D5">
        <w:rPr>
          <w:i/>
          <w:iCs/>
          <w:spacing w:val="-1"/>
          <w:kern w:val="1"/>
          <w:u w:val="single"/>
          <w:lang w:eastAsia="ar-SA"/>
        </w:rPr>
        <w:t>7 PRIEDE</w:t>
      </w:r>
      <w:r w:rsidRPr="002402D5">
        <w:rPr>
          <w:spacing w:val="-1"/>
          <w:kern w:val="1"/>
          <w:lang w:eastAsia="ar-SA"/>
        </w:rPr>
        <w:t xml:space="preserve">. </w:t>
      </w:r>
    </w:p>
    <w:p w14:paraId="45DBF346" w14:textId="44E79A7E" w:rsidR="00164067" w:rsidRDefault="00164067" w:rsidP="00B154E9">
      <w:pPr>
        <w:jc w:val="both"/>
      </w:pPr>
    </w:p>
    <w:p w14:paraId="22109D12" w14:textId="77777777" w:rsidR="00FC0EB3" w:rsidRDefault="00FC0EB3" w:rsidP="00B154E9">
      <w:pPr>
        <w:ind w:firstLine="567"/>
        <w:jc w:val="both"/>
      </w:pPr>
      <w:r>
        <w:rPr>
          <w:b/>
        </w:rPr>
        <w:t>4</w:t>
      </w:r>
      <w:r w:rsidRPr="005C70F3">
        <w:rPr>
          <w:b/>
        </w:rPr>
        <w:t xml:space="preserve"> lentelė. Duomenys apie paviršinį va</w:t>
      </w:r>
      <w:r w:rsidR="008A767E">
        <w:rPr>
          <w:b/>
        </w:rPr>
        <w:t>ndens telkinį, iš kurio leidžiama</w:t>
      </w:r>
      <w:r w:rsidRPr="005C70F3">
        <w:rPr>
          <w:b/>
        </w:rPr>
        <w:t xml:space="preserve"> išgauti vandenį, vandens išgavi</w:t>
      </w:r>
      <w:r w:rsidR="008A767E">
        <w:rPr>
          <w:b/>
        </w:rPr>
        <w:t>mo vietą ir leidžiamą</w:t>
      </w:r>
      <w:r w:rsidRPr="005C70F3">
        <w:rPr>
          <w:b/>
        </w:rPr>
        <w:t xml:space="preserve"> išgauti vandens kiekį</w:t>
      </w:r>
      <w:r>
        <w:t xml:space="preserve"> </w:t>
      </w:r>
    </w:p>
    <w:p w14:paraId="726690CE" w14:textId="5E173615" w:rsidR="00596BD5" w:rsidRDefault="00596BD5" w:rsidP="00B154E9">
      <w:pPr>
        <w:pBdr>
          <w:top w:val="nil"/>
          <w:left w:val="nil"/>
          <w:bottom w:val="nil"/>
          <w:right w:val="nil"/>
          <w:between w:val="nil"/>
        </w:pBdr>
        <w:ind w:right="12" w:firstLine="709"/>
        <w:jc w:val="both"/>
        <w:rPr>
          <w:color w:val="000000"/>
        </w:rPr>
      </w:pPr>
      <w:r w:rsidRPr="00AF465E">
        <w:rPr>
          <w:color w:val="000000"/>
        </w:rPr>
        <w:t>Vandens iš paviršinių vandens telk</w:t>
      </w:r>
      <w:r w:rsidR="00775CC1">
        <w:rPr>
          <w:color w:val="000000"/>
        </w:rPr>
        <w:t xml:space="preserve">inių išgauti nenumatoma, todėl </w:t>
      </w:r>
      <w:r w:rsidRPr="00AF465E">
        <w:rPr>
          <w:color w:val="000000"/>
        </w:rPr>
        <w:t xml:space="preserve"> lentelė nepildoma.</w:t>
      </w:r>
    </w:p>
    <w:p w14:paraId="764037C7" w14:textId="77777777" w:rsidR="00775CC1" w:rsidRDefault="00775CC1" w:rsidP="00103104">
      <w:pPr>
        <w:jc w:val="both"/>
        <w:rPr>
          <w:b/>
        </w:rPr>
      </w:pPr>
    </w:p>
    <w:p w14:paraId="66913C2C" w14:textId="77777777" w:rsidR="00FD133B" w:rsidRDefault="00FD133B" w:rsidP="00103104">
      <w:pPr>
        <w:jc w:val="both"/>
        <w:rPr>
          <w:b/>
        </w:rPr>
      </w:pPr>
    </w:p>
    <w:p w14:paraId="18A8B200" w14:textId="77777777" w:rsidR="00FC0EB3" w:rsidRDefault="00405B0D" w:rsidP="00FC0EB3">
      <w:pPr>
        <w:ind w:firstLine="567"/>
        <w:jc w:val="both"/>
        <w:rPr>
          <w:b/>
        </w:rPr>
      </w:pPr>
      <w:r>
        <w:rPr>
          <w:b/>
        </w:rPr>
        <w:t>5</w:t>
      </w:r>
      <w:r w:rsidR="00FC0EB3" w:rsidRPr="005C70F3">
        <w:rPr>
          <w:b/>
        </w:rPr>
        <w:t xml:space="preserve"> lentelė. D</w:t>
      </w:r>
      <w:r w:rsidR="008A767E">
        <w:rPr>
          <w:b/>
        </w:rPr>
        <w:t>uomenys apie leidžiamą išgauti</w:t>
      </w:r>
      <w:r w:rsidR="00FC0EB3" w:rsidRPr="005C70F3">
        <w:rPr>
          <w:b/>
        </w:rPr>
        <w:t xml:space="preserve"> požeminio </w:t>
      </w:r>
      <w:r w:rsidR="008A767E">
        <w:rPr>
          <w:b/>
        </w:rPr>
        <w:t>vandens kiekį</w:t>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10"/>
        <w:gridCol w:w="1985"/>
        <w:gridCol w:w="1842"/>
        <w:gridCol w:w="2155"/>
        <w:gridCol w:w="1829"/>
        <w:gridCol w:w="1960"/>
        <w:gridCol w:w="1961"/>
      </w:tblGrid>
      <w:tr w:rsidR="00103104" w:rsidRPr="00F25CB1" w14:paraId="511F31F6" w14:textId="77777777" w:rsidTr="000779FC">
        <w:tc>
          <w:tcPr>
            <w:tcW w:w="567" w:type="dxa"/>
            <w:tcBorders>
              <w:top w:val="single" w:sz="4" w:space="0" w:color="auto"/>
              <w:left w:val="single" w:sz="4" w:space="0" w:color="auto"/>
              <w:bottom w:val="single" w:sz="4" w:space="0" w:color="auto"/>
              <w:right w:val="single" w:sz="4" w:space="0" w:color="auto"/>
            </w:tcBorders>
            <w:vAlign w:val="center"/>
          </w:tcPr>
          <w:p w14:paraId="3F3587BC" w14:textId="77777777" w:rsidR="00103104" w:rsidRPr="00F25CB1" w:rsidRDefault="00103104" w:rsidP="000779FC">
            <w:pPr>
              <w:suppressAutoHyphens/>
              <w:adjustRightInd w:val="0"/>
              <w:jc w:val="center"/>
              <w:textAlignment w:val="baseline"/>
            </w:pPr>
            <w:r w:rsidRPr="00F25CB1">
              <w:t>Eil. Nr.</w:t>
            </w:r>
          </w:p>
        </w:tc>
        <w:tc>
          <w:tcPr>
            <w:tcW w:w="10221" w:type="dxa"/>
            <w:gridSpan w:val="5"/>
            <w:tcBorders>
              <w:top w:val="single" w:sz="4" w:space="0" w:color="auto"/>
              <w:left w:val="single" w:sz="4" w:space="0" w:color="auto"/>
              <w:bottom w:val="single" w:sz="4" w:space="0" w:color="auto"/>
              <w:right w:val="single" w:sz="4" w:space="0" w:color="auto"/>
            </w:tcBorders>
            <w:vAlign w:val="center"/>
          </w:tcPr>
          <w:p w14:paraId="03A50EAB" w14:textId="77777777" w:rsidR="00103104" w:rsidRPr="00F25CB1" w:rsidRDefault="00103104" w:rsidP="000779FC">
            <w:pPr>
              <w:suppressAutoHyphens/>
              <w:adjustRightInd w:val="0"/>
              <w:jc w:val="center"/>
              <w:textAlignment w:val="baseline"/>
            </w:pPr>
            <w:r w:rsidRPr="00F25CB1">
              <w:t>Vandenvietės</w:t>
            </w:r>
          </w:p>
        </w:tc>
        <w:tc>
          <w:tcPr>
            <w:tcW w:w="3921" w:type="dxa"/>
            <w:gridSpan w:val="2"/>
            <w:tcBorders>
              <w:top w:val="single" w:sz="4" w:space="0" w:color="auto"/>
              <w:left w:val="single" w:sz="4" w:space="0" w:color="auto"/>
              <w:bottom w:val="single" w:sz="4" w:space="0" w:color="auto"/>
              <w:right w:val="single" w:sz="4" w:space="0" w:color="auto"/>
            </w:tcBorders>
            <w:vAlign w:val="center"/>
          </w:tcPr>
          <w:p w14:paraId="6E3061A7" w14:textId="77777777" w:rsidR="00103104" w:rsidRPr="00F25CB1" w:rsidRDefault="00103104" w:rsidP="000779FC">
            <w:pPr>
              <w:suppressAutoHyphens/>
              <w:adjustRightInd w:val="0"/>
              <w:jc w:val="center"/>
              <w:textAlignment w:val="baseline"/>
            </w:pPr>
            <w:r w:rsidRPr="00F25CB1">
              <w:t>Eksploataciniai gręžiniai</w:t>
            </w:r>
          </w:p>
        </w:tc>
      </w:tr>
      <w:tr w:rsidR="00103104" w:rsidRPr="00F25CB1" w14:paraId="594FFAF0" w14:textId="77777777" w:rsidTr="000779FC">
        <w:tc>
          <w:tcPr>
            <w:tcW w:w="567" w:type="dxa"/>
            <w:tcBorders>
              <w:top w:val="single" w:sz="4" w:space="0" w:color="auto"/>
              <w:left w:val="single" w:sz="4" w:space="0" w:color="auto"/>
              <w:bottom w:val="single" w:sz="4" w:space="0" w:color="auto"/>
              <w:right w:val="single" w:sz="4" w:space="0" w:color="auto"/>
            </w:tcBorders>
            <w:vAlign w:val="center"/>
          </w:tcPr>
          <w:p w14:paraId="34CC9298" w14:textId="77777777" w:rsidR="00103104" w:rsidRPr="00F25CB1" w:rsidRDefault="00103104" w:rsidP="000779FC">
            <w:pPr>
              <w:suppressAutoHyphens/>
              <w:adjustRightInd w:val="0"/>
              <w:jc w:val="center"/>
              <w:textAlignment w:val="baseline"/>
            </w:pPr>
          </w:p>
        </w:tc>
        <w:tc>
          <w:tcPr>
            <w:tcW w:w="2410" w:type="dxa"/>
            <w:tcBorders>
              <w:top w:val="single" w:sz="4" w:space="0" w:color="auto"/>
              <w:left w:val="single" w:sz="4" w:space="0" w:color="auto"/>
              <w:bottom w:val="single" w:sz="4" w:space="0" w:color="auto"/>
              <w:right w:val="single" w:sz="4" w:space="0" w:color="auto"/>
            </w:tcBorders>
            <w:vAlign w:val="center"/>
          </w:tcPr>
          <w:p w14:paraId="27209E19" w14:textId="77777777" w:rsidR="00103104" w:rsidRPr="00F25CB1" w:rsidRDefault="00103104" w:rsidP="000779FC">
            <w:pPr>
              <w:suppressAutoHyphens/>
              <w:adjustRightInd w:val="0"/>
              <w:jc w:val="center"/>
              <w:textAlignment w:val="baseline"/>
            </w:pPr>
            <w:r w:rsidRPr="00F25CB1">
              <w:t>Pavadinimas</w:t>
            </w:r>
          </w:p>
        </w:tc>
        <w:tc>
          <w:tcPr>
            <w:tcW w:w="1985" w:type="dxa"/>
            <w:tcBorders>
              <w:top w:val="single" w:sz="4" w:space="0" w:color="auto"/>
              <w:left w:val="single" w:sz="4" w:space="0" w:color="auto"/>
              <w:bottom w:val="single" w:sz="4" w:space="0" w:color="auto"/>
              <w:right w:val="single" w:sz="4" w:space="0" w:color="auto"/>
            </w:tcBorders>
            <w:vAlign w:val="center"/>
          </w:tcPr>
          <w:p w14:paraId="295DE67F" w14:textId="77777777" w:rsidR="00103104" w:rsidRPr="00F25CB1" w:rsidRDefault="00103104" w:rsidP="000779FC">
            <w:pPr>
              <w:suppressAutoHyphens/>
              <w:adjustRightInd w:val="0"/>
              <w:jc w:val="center"/>
              <w:textAlignment w:val="baseline"/>
            </w:pPr>
            <w:r w:rsidRPr="00F25CB1">
              <w:t>Adresas</w:t>
            </w:r>
          </w:p>
        </w:tc>
        <w:tc>
          <w:tcPr>
            <w:tcW w:w="1842" w:type="dxa"/>
            <w:tcBorders>
              <w:top w:val="single" w:sz="4" w:space="0" w:color="auto"/>
              <w:left w:val="single" w:sz="4" w:space="0" w:color="auto"/>
              <w:bottom w:val="single" w:sz="4" w:space="0" w:color="auto"/>
              <w:right w:val="single" w:sz="4" w:space="0" w:color="auto"/>
            </w:tcBorders>
            <w:vAlign w:val="center"/>
          </w:tcPr>
          <w:p w14:paraId="12605F92" w14:textId="77777777" w:rsidR="00103104" w:rsidRPr="00F25CB1" w:rsidRDefault="00103104" w:rsidP="000779FC">
            <w:pPr>
              <w:suppressAutoHyphens/>
              <w:adjustRightInd w:val="0"/>
              <w:jc w:val="center"/>
              <w:textAlignment w:val="baseline"/>
            </w:pPr>
            <w:r w:rsidRPr="00F25CB1">
              <w:t>Centro koordinatės (LKS 94)</w:t>
            </w:r>
          </w:p>
        </w:tc>
        <w:tc>
          <w:tcPr>
            <w:tcW w:w="2155" w:type="dxa"/>
            <w:tcBorders>
              <w:top w:val="single" w:sz="4" w:space="0" w:color="auto"/>
              <w:left w:val="single" w:sz="4" w:space="0" w:color="auto"/>
              <w:bottom w:val="single" w:sz="4" w:space="0" w:color="auto"/>
              <w:right w:val="single" w:sz="4" w:space="0" w:color="auto"/>
            </w:tcBorders>
            <w:vAlign w:val="center"/>
          </w:tcPr>
          <w:p w14:paraId="163F17D1" w14:textId="77777777" w:rsidR="00103104" w:rsidRPr="00F25CB1" w:rsidRDefault="00103104" w:rsidP="000779FC">
            <w:pPr>
              <w:suppressAutoHyphens/>
              <w:adjustRightInd w:val="0"/>
              <w:jc w:val="center"/>
              <w:textAlignment w:val="baseline"/>
            </w:pPr>
            <w:r w:rsidRPr="00F25CB1">
              <w:t>Pogrupis</w:t>
            </w:r>
          </w:p>
        </w:tc>
        <w:tc>
          <w:tcPr>
            <w:tcW w:w="1829" w:type="dxa"/>
            <w:tcBorders>
              <w:top w:val="single" w:sz="4" w:space="0" w:color="auto"/>
              <w:left w:val="single" w:sz="4" w:space="0" w:color="auto"/>
              <w:bottom w:val="single" w:sz="4" w:space="0" w:color="auto"/>
              <w:right w:val="single" w:sz="4" w:space="0" w:color="auto"/>
            </w:tcBorders>
            <w:vAlign w:val="center"/>
          </w:tcPr>
          <w:p w14:paraId="0D81741C" w14:textId="77777777" w:rsidR="00103104" w:rsidRPr="00F25CB1" w:rsidRDefault="00103104" w:rsidP="000779FC">
            <w:pPr>
              <w:suppressAutoHyphens/>
              <w:adjustRightInd w:val="0"/>
              <w:jc w:val="center"/>
              <w:textAlignment w:val="baseline"/>
            </w:pPr>
            <w:r w:rsidRPr="00F25CB1">
              <w:t>Kodas Žemės gelmių registre</w:t>
            </w:r>
          </w:p>
        </w:tc>
        <w:tc>
          <w:tcPr>
            <w:tcW w:w="1960" w:type="dxa"/>
            <w:tcBorders>
              <w:top w:val="single" w:sz="4" w:space="0" w:color="auto"/>
              <w:left w:val="single" w:sz="4" w:space="0" w:color="auto"/>
              <w:bottom w:val="single" w:sz="4" w:space="0" w:color="auto"/>
              <w:right w:val="single" w:sz="4" w:space="0" w:color="auto"/>
            </w:tcBorders>
            <w:vAlign w:val="center"/>
          </w:tcPr>
          <w:p w14:paraId="3A501F14" w14:textId="77777777" w:rsidR="00103104" w:rsidRPr="00F25CB1" w:rsidRDefault="00103104" w:rsidP="000779FC">
            <w:pPr>
              <w:suppressAutoHyphens/>
              <w:adjustRightInd w:val="0"/>
              <w:jc w:val="center"/>
              <w:textAlignment w:val="baseline"/>
            </w:pPr>
            <w:r w:rsidRPr="00F25CB1">
              <w:t>Nr. žemės gelmių registre</w:t>
            </w:r>
          </w:p>
        </w:tc>
        <w:tc>
          <w:tcPr>
            <w:tcW w:w="1961" w:type="dxa"/>
            <w:tcBorders>
              <w:top w:val="single" w:sz="4" w:space="0" w:color="auto"/>
              <w:left w:val="single" w:sz="4" w:space="0" w:color="auto"/>
              <w:bottom w:val="single" w:sz="4" w:space="0" w:color="auto"/>
              <w:right w:val="single" w:sz="4" w:space="0" w:color="auto"/>
            </w:tcBorders>
            <w:vAlign w:val="center"/>
          </w:tcPr>
          <w:p w14:paraId="2EC511FE" w14:textId="367444DB" w:rsidR="00103104" w:rsidRPr="00F25CB1" w:rsidRDefault="00896907" w:rsidP="000779FC">
            <w:pPr>
              <w:suppressAutoHyphens/>
              <w:adjustRightInd w:val="0"/>
              <w:jc w:val="center"/>
              <w:textAlignment w:val="baseline"/>
            </w:pPr>
            <w:r>
              <w:t>Leidžiamas</w:t>
            </w:r>
            <w:r w:rsidR="00103104" w:rsidRPr="00F25CB1">
              <w:t xml:space="preserve"> našumas m</w:t>
            </w:r>
            <w:r w:rsidR="00103104" w:rsidRPr="00F25CB1">
              <w:rPr>
                <w:vertAlign w:val="superscript"/>
              </w:rPr>
              <w:t>3</w:t>
            </w:r>
            <w:r w:rsidR="00103104" w:rsidRPr="00F25CB1">
              <w:t>/h</w:t>
            </w:r>
          </w:p>
        </w:tc>
      </w:tr>
      <w:tr w:rsidR="00103104" w:rsidRPr="00F25CB1" w14:paraId="39988625" w14:textId="77777777" w:rsidTr="004B437C">
        <w:tc>
          <w:tcPr>
            <w:tcW w:w="567" w:type="dxa"/>
            <w:tcBorders>
              <w:top w:val="single" w:sz="4" w:space="0" w:color="auto"/>
              <w:left w:val="single" w:sz="4" w:space="0" w:color="auto"/>
              <w:bottom w:val="single" w:sz="4" w:space="0" w:color="auto"/>
              <w:right w:val="single" w:sz="4" w:space="0" w:color="auto"/>
            </w:tcBorders>
            <w:vAlign w:val="center"/>
          </w:tcPr>
          <w:p w14:paraId="6C5AB5D5" w14:textId="77777777" w:rsidR="00103104" w:rsidRPr="00F25CB1" w:rsidRDefault="00103104" w:rsidP="000779FC">
            <w:pPr>
              <w:suppressAutoHyphens/>
              <w:adjustRightInd w:val="0"/>
              <w:jc w:val="center"/>
              <w:textAlignment w:val="baseline"/>
              <w:rPr>
                <w:b/>
              </w:rPr>
            </w:pPr>
            <w:r w:rsidRPr="00F25CB1">
              <w:rPr>
                <w:b/>
              </w:rPr>
              <w:t>1</w:t>
            </w:r>
          </w:p>
        </w:tc>
        <w:tc>
          <w:tcPr>
            <w:tcW w:w="2410" w:type="dxa"/>
            <w:tcBorders>
              <w:top w:val="single" w:sz="4" w:space="0" w:color="auto"/>
              <w:left w:val="single" w:sz="4" w:space="0" w:color="auto"/>
              <w:bottom w:val="single" w:sz="4" w:space="0" w:color="auto"/>
              <w:right w:val="single" w:sz="4" w:space="0" w:color="auto"/>
            </w:tcBorders>
            <w:vAlign w:val="center"/>
          </w:tcPr>
          <w:p w14:paraId="6EFE94C0" w14:textId="77777777" w:rsidR="00103104" w:rsidRPr="00F25CB1" w:rsidRDefault="00103104" w:rsidP="000779FC">
            <w:pPr>
              <w:suppressAutoHyphens/>
              <w:adjustRightInd w:val="0"/>
              <w:jc w:val="center"/>
              <w:textAlignment w:val="baseline"/>
              <w:rPr>
                <w:b/>
              </w:rPr>
            </w:pPr>
            <w:r w:rsidRPr="00F25CB1">
              <w:rPr>
                <w:b/>
              </w:rPr>
              <w:t>2</w:t>
            </w:r>
          </w:p>
        </w:tc>
        <w:tc>
          <w:tcPr>
            <w:tcW w:w="1985" w:type="dxa"/>
            <w:tcBorders>
              <w:top w:val="single" w:sz="4" w:space="0" w:color="auto"/>
              <w:left w:val="single" w:sz="4" w:space="0" w:color="auto"/>
              <w:bottom w:val="single" w:sz="4" w:space="0" w:color="auto"/>
              <w:right w:val="single" w:sz="4" w:space="0" w:color="auto"/>
            </w:tcBorders>
            <w:vAlign w:val="center"/>
          </w:tcPr>
          <w:p w14:paraId="379D8B01" w14:textId="77777777" w:rsidR="00103104" w:rsidRPr="00F25CB1" w:rsidRDefault="00103104" w:rsidP="000779FC">
            <w:pPr>
              <w:suppressAutoHyphens/>
              <w:adjustRightInd w:val="0"/>
              <w:jc w:val="center"/>
              <w:textAlignment w:val="baseline"/>
              <w:rPr>
                <w:b/>
              </w:rPr>
            </w:pPr>
            <w:r w:rsidRPr="00F25CB1">
              <w:rPr>
                <w:b/>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EA6594" w14:textId="77777777" w:rsidR="00103104" w:rsidRPr="004B437C" w:rsidRDefault="00103104" w:rsidP="000779FC">
            <w:pPr>
              <w:suppressAutoHyphens/>
              <w:adjustRightInd w:val="0"/>
              <w:jc w:val="center"/>
              <w:textAlignment w:val="baseline"/>
              <w:rPr>
                <w:b/>
              </w:rPr>
            </w:pPr>
            <w:r w:rsidRPr="004B437C">
              <w:rPr>
                <w:b/>
              </w:rPr>
              <w:t>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847ABCC" w14:textId="77777777" w:rsidR="00103104" w:rsidRPr="004B437C" w:rsidRDefault="00103104" w:rsidP="000779FC">
            <w:pPr>
              <w:suppressAutoHyphens/>
              <w:adjustRightInd w:val="0"/>
              <w:jc w:val="center"/>
              <w:textAlignment w:val="baseline"/>
              <w:rPr>
                <w:b/>
              </w:rPr>
            </w:pPr>
            <w:r w:rsidRPr="004B437C">
              <w:rPr>
                <w:b/>
              </w:rPr>
              <w:t>5</w:t>
            </w:r>
          </w:p>
        </w:tc>
        <w:tc>
          <w:tcPr>
            <w:tcW w:w="1829" w:type="dxa"/>
            <w:tcBorders>
              <w:top w:val="single" w:sz="4" w:space="0" w:color="auto"/>
              <w:left w:val="single" w:sz="4" w:space="0" w:color="auto"/>
              <w:bottom w:val="single" w:sz="4" w:space="0" w:color="auto"/>
              <w:right w:val="single" w:sz="4" w:space="0" w:color="auto"/>
            </w:tcBorders>
            <w:vAlign w:val="center"/>
          </w:tcPr>
          <w:p w14:paraId="40965A18" w14:textId="77777777" w:rsidR="00103104" w:rsidRPr="00F25CB1" w:rsidRDefault="00103104" w:rsidP="000779FC">
            <w:pPr>
              <w:suppressAutoHyphens/>
              <w:adjustRightInd w:val="0"/>
              <w:jc w:val="center"/>
              <w:textAlignment w:val="baseline"/>
              <w:rPr>
                <w:b/>
              </w:rPr>
            </w:pPr>
            <w:r w:rsidRPr="00F25CB1">
              <w:rPr>
                <w:b/>
              </w:rPr>
              <w:t>6</w:t>
            </w:r>
          </w:p>
        </w:tc>
        <w:tc>
          <w:tcPr>
            <w:tcW w:w="1960" w:type="dxa"/>
            <w:tcBorders>
              <w:top w:val="single" w:sz="4" w:space="0" w:color="auto"/>
              <w:left w:val="single" w:sz="4" w:space="0" w:color="auto"/>
              <w:bottom w:val="single" w:sz="4" w:space="0" w:color="auto"/>
              <w:right w:val="single" w:sz="4" w:space="0" w:color="auto"/>
            </w:tcBorders>
            <w:vAlign w:val="center"/>
          </w:tcPr>
          <w:p w14:paraId="630B3245" w14:textId="77777777" w:rsidR="00103104" w:rsidRPr="00F25CB1" w:rsidRDefault="00103104" w:rsidP="000779FC">
            <w:pPr>
              <w:suppressAutoHyphens/>
              <w:adjustRightInd w:val="0"/>
              <w:jc w:val="center"/>
              <w:textAlignment w:val="baseline"/>
              <w:rPr>
                <w:b/>
              </w:rPr>
            </w:pPr>
            <w:r w:rsidRPr="00F25CB1">
              <w:rPr>
                <w:b/>
              </w:rPr>
              <w:t>7</w:t>
            </w:r>
          </w:p>
        </w:tc>
        <w:tc>
          <w:tcPr>
            <w:tcW w:w="1961" w:type="dxa"/>
            <w:tcBorders>
              <w:top w:val="single" w:sz="4" w:space="0" w:color="auto"/>
              <w:left w:val="single" w:sz="4" w:space="0" w:color="auto"/>
              <w:bottom w:val="single" w:sz="4" w:space="0" w:color="auto"/>
              <w:right w:val="single" w:sz="4" w:space="0" w:color="auto"/>
            </w:tcBorders>
            <w:vAlign w:val="center"/>
          </w:tcPr>
          <w:p w14:paraId="3F945BF4" w14:textId="77777777" w:rsidR="00103104" w:rsidRPr="00F25CB1" w:rsidRDefault="00103104" w:rsidP="000779FC">
            <w:pPr>
              <w:suppressAutoHyphens/>
              <w:adjustRightInd w:val="0"/>
              <w:jc w:val="center"/>
              <w:textAlignment w:val="baseline"/>
              <w:rPr>
                <w:b/>
              </w:rPr>
            </w:pPr>
            <w:r w:rsidRPr="00F25CB1">
              <w:rPr>
                <w:b/>
              </w:rPr>
              <w:t>8</w:t>
            </w:r>
          </w:p>
        </w:tc>
      </w:tr>
      <w:tr w:rsidR="004B437C" w:rsidRPr="00F1477D" w14:paraId="4ADEE002" w14:textId="77777777" w:rsidTr="00BB5646">
        <w:trPr>
          <w:trHeight w:val="534"/>
        </w:trPr>
        <w:tc>
          <w:tcPr>
            <w:tcW w:w="567" w:type="dxa"/>
            <w:vMerge w:val="restart"/>
            <w:tcBorders>
              <w:top w:val="single" w:sz="4" w:space="0" w:color="auto"/>
              <w:left w:val="single" w:sz="4" w:space="0" w:color="auto"/>
              <w:right w:val="single" w:sz="4" w:space="0" w:color="auto"/>
            </w:tcBorders>
            <w:shd w:val="clear" w:color="auto" w:fill="auto"/>
            <w:vAlign w:val="center"/>
          </w:tcPr>
          <w:p w14:paraId="2B5EFF80" w14:textId="77777777" w:rsidR="004B437C" w:rsidRPr="00220465" w:rsidRDefault="004B437C" w:rsidP="004B437C">
            <w:pPr>
              <w:suppressAutoHyphens/>
              <w:adjustRightInd w:val="0"/>
              <w:jc w:val="center"/>
              <w:textAlignment w:val="baseline"/>
              <w:rPr>
                <w:sz w:val="22"/>
                <w:szCs w:val="22"/>
              </w:rPr>
            </w:pPr>
            <w:r w:rsidRPr="00220465">
              <w:rPr>
                <w:sz w:val="22"/>
                <w:szCs w:val="22"/>
              </w:rPr>
              <w:t>1.</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767CA4F8" w14:textId="77777777" w:rsidR="004B437C" w:rsidRPr="00220465" w:rsidRDefault="004B437C" w:rsidP="004B437C">
            <w:pPr>
              <w:jc w:val="center"/>
              <w:rPr>
                <w:sz w:val="22"/>
                <w:szCs w:val="22"/>
              </w:rPr>
            </w:pPr>
            <w:r w:rsidRPr="00220465">
              <w:rPr>
                <w:sz w:val="22"/>
                <w:szCs w:val="22"/>
              </w:rPr>
              <w:t>UAB „</w:t>
            </w:r>
            <w:r>
              <w:rPr>
                <w:sz w:val="22"/>
                <w:szCs w:val="22"/>
              </w:rPr>
              <w:t>Dainiai</w:t>
            </w:r>
            <w:r w:rsidRPr="00220465">
              <w:rPr>
                <w:sz w:val="22"/>
                <w:szCs w:val="22"/>
              </w:rPr>
              <w:t>“</w:t>
            </w:r>
          </w:p>
          <w:p w14:paraId="26D1A546" w14:textId="5318EC67" w:rsidR="004B437C" w:rsidRPr="00220465" w:rsidRDefault="004B437C" w:rsidP="004B437C">
            <w:pPr>
              <w:jc w:val="center"/>
              <w:rPr>
                <w:sz w:val="22"/>
                <w:szCs w:val="22"/>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E4B193F" w14:textId="78328926" w:rsidR="004B437C" w:rsidRPr="00220465" w:rsidRDefault="004B437C" w:rsidP="004B437C">
            <w:pPr>
              <w:jc w:val="center"/>
              <w:rPr>
                <w:sz w:val="22"/>
                <w:szCs w:val="22"/>
              </w:rPr>
            </w:pPr>
            <w:r>
              <w:rPr>
                <w:sz w:val="22"/>
                <w:szCs w:val="22"/>
              </w:rPr>
              <w:t>Dainių k.</w:t>
            </w:r>
          </w:p>
          <w:p w14:paraId="221491B4" w14:textId="77777777" w:rsidR="004B437C" w:rsidRPr="00220465" w:rsidRDefault="004B437C" w:rsidP="004B437C">
            <w:pPr>
              <w:jc w:val="center"/>
              <w:rPr>
                <w:sz w:val="22"/>
                <w:szCs w:val="22"/>
              </w:rPr>
            </w:pPr>
            <w:r>
              <w:rPr>
                <w:sz w:val="22"/>
                <w:szCs w:val="22"/>
              </w:rPr>
              <w:t>Jurbarko</w:t>
            </w:r>
            <w:r w:rsidRPr="00220465">
              <w:rPr>
                <w:sz w:val="22"/>
                <w:szCs w:val="22"/>
              </w:rPr>
              <w:t xml:space="preserve"> r.</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3928D33C" w14:textId="77777777" w:rsidR="004B437C" w:rsidRPr="00C9778E" w:rsidRDefault="004B437C" w:rsidP="004B437C">
            <w:pPr>
              <w:jc w:val="center"/>
              <w:rPr>
                <w:sz w:val="22"/>
                <w:szCs w:val="22"/>
              </w:rPr>
            </w:pPr>
            <w:r w:rsidRPr="00C9778E">
              <w:rPr>
                <w:sz w:val="22"/>
                <w:szCs w:val="22"/>
              </w:rPr>
              <w:t xml:space="preserve"> X-6109263; </w:t>
            </w:r>
          </w:p>
          <w:p w14:paraId="6E3C89A6" w14:textId="77777777" w:rsidR="004B437C" w:rsidRPr="00C9778E" w:rsidRDefault="004B437C" w:rsidP="004B437C">
            <w:pPr>
              <w:jc w:val="center"/>
              <w:rPr>
                <w:sz w:val="22"/>
                <w:szCs w:val="22"/>
              </w:rPr>
            </w:pPr>
            <w:r w:rsidRPr="00C9778E">
              <w:rPr>
                <w:sz w:val="22"/>
                <w:szCs w:val="22"/>
              </w:rPr>
              <w:t>Y-419059</w:t>
            </w:r>
          </w:p>
          <w:p w14:paraId="01C1ACBB" w14:textId="43D21A0D" w:rsidR="004B437C" w:rsidRPr="00DF370B" w:rsidRDefault="004B437C" w:rsidP="004B437C">
            <w:pPr>
              <w:jc w:val="center"/>
              <w:rPr>
                <w:sz w:val="22"/>
                <w:szCs w:val="22"/>
                <w:highlight w:val="yellow"/>
              </w:rPr>
            </w:pPr>
          </w:p>
        </w:tc>
        <w:tc>
          <w:tcPr>
            <w:tcW w:w="2155" w:type="dxa"/>
            <w:vMerge w:val="restart"/>
            <w:tcBorders>
              <w:top w:val="single" w:sz="4" w:space="0" w:color="auto"/>
              <w:left w:val="single" w:sz="4" w:space="0" w:color="auto"/>
              <w:right w:val="single" w:sz="4" w:space="0" w:color="auto"/>
            </w:tcBorders>
            <w:shd w:val="clear" w:color="auto" w:fill="auto"/>
            <w:vAlign w:val="center"/>
          </w:tcPr>
          <w:p w14:paraId="7E0C3542" w14:textId="237991E1" w:rsidR="004B437C" w:rsidRPr="00DF370B" w:rsidRDefault="004B437C" w:rsidP="004B437C">
            <w:pPr>
              <w:suppressAutoHyphens/>
              <w:adjustRightInd w:val="0"/>
              <w:jc w:val="center"/>
              <w:textAlignment w:val="baseline"/>
              <w:rPr>
                <w:sz w:val="22"/>
                <w:szCs w:val="22"/>
                <w:highlight w:val="yellow"/>
              </w:rPr>
            </w:pPr>
            <w:r w:rsidRPr="00C9778E">
              <w:rPr>
                <w:sz w:val="22"/>
                <w:szCs w:val="22"/>
              </w:rPr>
              <w:t>IIa</w:t>
            </w:r>
            <w:r w:rsidRPr="00C9778E">
              <w:rPr>
                <w:sz w:val="22"/>
                <w:szCs w:val="22"/>
                <w:vertAlign w:val="superscript"/>
              </w:rPr>
              <w:t>1</w:t>
            </w:r>
          </w:p>
        </w:tc>
        <w:tc>
          <w:tcPr>
            <w:tcW w:w="1829" w:type="dxa"/>
            <w:vMerge w:val="restart"/>
            <w:tcBorders>
              <w:top w:val="single" w:sz="4" w:space="0" w:color="auto"/>
              <w:left w:val="single" w:sz="4" w:space="0" w:color="auto"/>
              <w:right w:val="single" w:sz="4" w:space="0" w:color="auto"/>
            </w:tcBorders>
            <w:shd w:val="clear" w:color="auto" w:fill="auto"/>
            <w:vAlign w:val="center"/>
          </w:tcPr>
          <w:p w14:paraId="35640F14" w14:textId="59CFEA33" w:rsidR="004B437C" w:rsidRPr="00D46149" w:rsidRDefault="004B437C" w:rsidP="004B437C">
            <w:pPr>
              <w:suppressAutoHyphens/>
              <w:adjustRightInd w:val="0"/>
              <w:jc w:val="center"/>
              <w:textAlignment w:val="baseline"/>
              <w:rPr>
                <w:sz w:val="22"/>
                <w:szCs w:val="22"/>
              </w:rPr>
            </w:pPr>
            <w:r>
              <w:rPr>
                <w:sz w:val="22"/>
                <w:szCs w:val="22"/>
              </w:rPr>
              <w:t>3209</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5AA3449C" w14:textId="4A8FC56F" w:rsidR="004B437C" w:rsidRPr="00D46149" w:rsidRDefault="004B437C" w:rsidP="004B437C">
            <w:pPr>
              <w:suppressAutoHyphens/>
              <w:adjustRightInd w:val="0"/>
              <w:jc w:val="center"/>
              <w:textAlignment w:val="baseline"/>
              <w:rPr>
                <w:sz w:val="22"/>
                <w:szCs w:val="22"/>
              </w:rPr>
            </w:pPr>
            <w:r>
              <w:rPr>
                <w:sz w:val="22"/>
                <w:szCs w:val="22"/>
              </w:rPr>
              <w:t>16113</w:t>
            </w:r>
          </w:p>
        </w:tc>
        <w:tc>
          <w:tcPr>
            <w:tcW w:w="1961" w:type="dxa"/>
            <w:tcBorders>
              <w:top w:val="single" w:sz="4" w:space="0" w:color="auto"/>
              <w:left w:val="single" w:sz="4" w:space="0" w:color="auto"/>
              <w:right w:val="single" w:sz="4" w:space="0" w:color="auto"/>
            </w:tcBorders>
            <w:shd w:val="clear" w:color="auto" w:fill="auto"/>
            <w:vAlign w:val="center"/>
          </w:tcPr>
          <w:p w14:paraId="448C066A" w14:textId="0A2AFC78" w:rsidR="004B437C" w:rsidRPr="00F1477D" w:rsidRDefault="004B437C" w:rsidP="004B437C">
            <w:pPr>
              <w:suppressAutoHyphens/>
              <w:adjustRightInd w:val="0"/>
              <w:jc w:val="center"/>
              <w:textAlignment w:val="baseline"/>
              <w:rPr>
                <w:sz w:val="22"/>
                <w:szCs w:val="22"/>
              </w:rPr>
            </w:pPr>
            <w:r>
              <w:rPr>
                <w:sz w:val="22"/>
                <w:szCs w:val="22"/>
              </w:rPr>
              <w:t>6-12</w:t>
            </w:r>
          </w:p>
        </w:tc>
      </w:tr>
      <w:tr w:rsidR="00103104" w:rsidRPr="00F1477D" w14:paraId="7BFB9F9C" w14:textId="77777777" w:rsidTr="00BB5646">
        <w:trPr>
          <w:trHeight w:val="531"/>
        </w:trPr>
        <w:tc>
          <w:tcPr>
            <w:tcW w:w="567" w:type="dxa"/>
            <w:vMerge/>
            <w:tcBorders>
              <w:left w:val="single" w:sz="4" w:space="0" w:color="auto"/>
              <w:right w:val="single" w:sz="4" w:space="0" w:color="auto"/>
            </w:tcBorders>
            <w:shd w:val="clear" w:color="auto" w:fill="auto"/>
            <w:vAlign w:val="center"/>
          </w:tcPr>
          <w:p w14:paraId="6C029470" w14:textId="77777777" w:rsidR="00103104" w:rsidRPr="00220465" w:rsidRDefault="00103104" w:rsidP="000779FC">
            <w:pPr>
              <w:suppressAutoHyphens/>
              <w:adjustRightInd w:val="0"/>
              <w:jc w:val="center"/>
              <w:textAlignment w:val="baseline"/>
              <w:rPr>
                <w:sz w:val="22"/>
                <w:szCs w:val="22"/>
              </w:rPr>
            </w:pPr>
          </w:p>
        </w:tc>
        <w:tc>
          <w:tcPr>
            <w:tcW w:w="2410" w:type="dxa"/>
            <w:vMerge/>
            <w:tcBorders>
              <w:left w:val="single" w:sz="4" w:space="0" w:color="auto"/>
              <w:right w:val="single" w:sz="4" w:space="0" w:color="auto"/>
            </w:tcBorders>
            <w:shd w:val="clear" w:color="auto" w:fill="auto"/>
            <w:vAlign w:val="center"/>
          </w:tcPr>
          <w:p w14:paraId="3A057CB5" w14:textId="77777777" w:rsidR="00103104" w:rsidRPr="00220465" w:rsidRDefault="00103104" w:rsidP="000779FC">
            <w:pPr>
              <w:jc w:val="center"/>
              <w:rPr>
                <w:sz w:val="22"/>
                <w:szCs w:val="22"/>
              </w:rPr>
            </w:pPr>
          </w:p>
        </w:tc>
        <w:tc>
          <w:tcPr>
            <w:tcW w:w="1985" w:type="dxa"/>
            <w:vMerge/>
            <w:tcBorders>
              <w:left w:val="single" w:sz="4" w:space="0" w:color="auto"/>
              <w:right w:val="single" w:sz="4" w:space="0" w:color="auto"/>
            </w:tcBorders>
            <w:shd w:val="clear" w:color="auto" w:fill="auto"/>
            <w:vAlign w:val="center"/>
          </w:tcPr>
          <w:p w14:paraId="7F8DF481" w14:textId="77777777" w:rsidR="00103104" w:rsidRDefault="00103104" w:rsidP="000779FC">
            <w:pPr>
              <w:jc w:val="center"/>
              <w:rPr>
                <w:sz w:val="22"/>
                <w:szCs w:val="22"/>
              </w:rPr>
            </w:pPr>
          </w:p>
        </w:tc>
        <w:tc>
          <w:tcPr>
            <w:tcW w:w="1842" w:type="dxa"/>
            <w:vMerge/>
            <w:tcBorders>
              <w:left w:val="single" w:sz="4" w:space="0" w:color="auto"/>
              <w:right w:val="single" w:sz="4" w:space="0" w:color="auto"/>
            </w:tcBorders>
            <w:shd w:val="clear" w:color="auto" w:fill="auto"/>
            <w:vAlign w:val="center"/>
          </w:tcPr>
          <w:p w14:paraId="03EA0762" w14:textId="77777777" w:rsidR="00103104" w:rsidRPr="00F1477D" w:rsidRDefault="00103104" w:rsidP="000779FC">
            <w:pPr>
              <w:jc w:val="center"/>
              <w:rPr>
                <w:sz w:val="22"/>
                <w:szCs w:val="22"/>
              </w:rPr>
            </w:pPr>
          </w:p>
        </w:tc>
        <w:tc>
          <w:tcPr>
            <w:tcW w:w="2155" w:type="dxa"/>
            <w:vMerge/>
            <w:tcBorders>
              <w:left w:val="single" w:sz="4" w:space="0" w:color="auto"/>
              <w:right w:val="single" w:sz="4" w:space="0" w:color="auto"/>
            </w:tcBorders>
            <w:shd w:val="clear" w:color="auto" w:fill="auto"/>
            <w:vAlign w:val="center"/>
          </w:tcPr>
          <w:p w14:paraId="4429DA4C" w14:textId="77777777" w:rsidR="00103104" w:rsidRPr="00F1477D" w:rsidRDefault="00103104" w:rsidP="000779FC">
            <w:pPr>
              <w:suppressAutoHyphens/>
              <w:adjustRightInd w:val="0"/>
              <w:jc w:val="center"/>
              <w:textAlignment w:val="baseline"/>
              <w:rPr>
                <w:sz w:val="22"/>
                <w:szCs w:val="22"/>
              </w:rPr>
            </w:pPr>
          </w:p>
        </w:tc>
        <w:tc>
          <w:tcPr>
            <w:tcW w:w="1829" w:type="dxa"/>
            <w:vMerge/>
            <w:tcBorders>
              <w:left w:val="single" w:sz="4" w:space="0" w:color="auto"/>
              <w:right w:val="single" w:sz="4" w:space="0" w:color="auto"/>
            </w:tcBorders>
            <w:shd w:val="clear" w:color="auto" w:fill="auto"/>
            <w:vAlign w:val="center"/>
          </w:tcPr>
          <w:p w14:paraId="14A86915" w14:textId="77777777" w:rsidR="00103104" w:rsidRPr="00D46149" w:rsidRDefault="00103104" w:rsidP="000779FC">
            <w:pPr>
              <w:suppressAutoHyphens/>
              <w:adjustRightInd w:val="0"/>
              <w:jc w:val="center"/>
              <w:textAlignment w:val="baseline"/>
              <w:rPr>
                <w:sz w:val="22"/>
                <w:szCs w:val="22"/>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BD40B72" w14:textId="26D1DA96" w:rsidR="00103104" w:rsidRPr="00D46149" w:rsidRDefault="00396FD6" w:rsidP="000779FC">
            <w:pPr>
              <w:suppressAutoHyphens/>
              <w:adjustRightInd w:val="0"/>
              <w:jc w:val="center"/>
              <w:textAlignment w:val="baseline"/>
              <w:rPr>
                <w:sz w:val="22"/>
                <w:szCs w:val="22"/>
              </w:rPr>
            </w:pPr>
            <w:r>
              <w:rPr>
                <w:sz w:val="22"/>
                <w:szCs w:val="22"/>
              </w:rPr>
              <w:t>17031</w:t>
            </w:r>
          </w:p>
        </w:tc>
        <w:tc>
          <w:tcPr>
            <w:tcW w:w="1961" w:type="dxa"/>
            <w:tcBorders>
              <w:left w:val="single" w:sz="4" w:space="0" w:color="auto"/>
              <w:right w:val="single" w:sz="4" w:space="0" w:color="auto"/>
            </w:tcBorders>
            <w:shd w:val="clear" w:color="auto" w:fill="auto"/>
            <w:vAlign w:val="center"/>
          </w:tcPr>
          <w:p w14:paraId="30C7CC76" w14:textId="16AE4D41" w:rsidR="00103104" w:rsidRPr="00F1477D" w:rsidRDefault="00396FD6" w:rsidP="000779FC">
            <w:pPr>
              <w:suppressAutoHyphens/>
              <w:adjustRightInd w:val="0"/>
              <w:jc w:val="center"/>
              <w:textAlignment w:val="baseline"/>
              <w:rPr>
                <w:sz w:val="22"/>
                <w:szCs w:val="22"/>
              </w:rPr>
            </w:pPr>
            <w:r>
              <w:rPr>
                <w:sz w:val="22"/>
                <w:szCs w:val="22"/>
              </w:rPr>
              <w:t>20-24</w:t>
            </w:r>
          </w:p>
        </w:tc>
      </w:tr>
      <w:tr w:rsidR="00103104" w:rsidRPr="00F1477D" w14:paraId="152202BB" w14:textId="77777777" w:rsidTr="00BB5646">
        <w:trPr>
          <w:trHeight w:val="531"/>
        </w:trPr>
        <w:tc>
          <w:tcPr>
            <w:tcW w:w="567" w:type="dxa"/>
            <w:vMerge/>
            <w:tcBorders>
              <w:left w:val="single" w:sz="4" w:space="0" w:color="auto"/>
              <w:right w:val="single" w:sz="4" w:space="0" w:color="auto"/>
            </w:tcBorders>
            <w:shd w:val="clear" w:color="auto" w:fill="auto"/>
            <w:vAlign w:val="center"/>
          </w:tcPr>
          <w:p w14:paraId="7F270E37" w14:textId="77777777" w:rsidR="00103104" w:rsidRPr="00220465" w:rsidRDefault="00103104" w:rsidP="000779FC">
            <w:pPr>
              <w:suppressAutoHyphens/>
              <w:adjustRightInd w:val="0"/>
              <w:jc w:val="center"/>
              <w:textAlignment w:val="baseline"/>
              <w:rPr>
                <w:sz w:val="22"/>
                <w:szCs w:val="22"/>
              </w:rPr>
            </w:pPr>
          </w:p>
        </w:tc>
        <w:tc>
          <w:tcPr>
            <w:tcW w:w="2410" w:type="dxa"/>
            <w:vMerge/>
            <w:tcBorders>
              <w:left w:val="single" w:sz="4" w:space="0" w:color="auto"/>
              <w:right w:val="single" w:sz="4" w:space="0" w:color="auto"/>
            </w:tcBorders>
            <w:shd w:val="clear" w:color="auto" w:fill="auto"/>
            <w:vAlign w:val="center"/>
          </w:tcPr>
          <w:p w14:paraId="18595F93" w14:textId="77777777" w:rsidR="00103104" w:rsidRPr="00220465" w:rsidRDefault="00103104" w:rsidP="000779FC">
            <w:pPr>
              <w:jc w:val="center"/>
              <w:rPr>
                <w:sz w:val="22"/>
                <w:szCs w:val="22"/>
              </w:rPr>
            </w:pPr>
          </w:p>
        </w:tc>
        <w:tc>
          <w:tcPr>
            <w:tcW w:w="1985" w:type="dxa"/>
            <w:vMerge/>
            <w:tcBorders>
              <w:left w:val="single" w:sz="4" w:space="0" w:color="auto"/>
              <w:right w:val="single" w:sz="4" w:space="0" w:color="auto"/>
            </w:tcBorders>
            <w:shd w:val="clear" w:color="auto" w:fill="auto"/>
            <w:vAlign w:val="center"/>
          </w:tcPr>
          <w:p w14:paraId="37B44D2A" w14:textId="77777777" w:rsidR="00103104" w:rsidRDefault="00103104" w:rsidP="000779FC">
            <w:pPr>
              <w:jc w:val="center"/>
              <w:rPr>
                <w:sz w:val="22"/>
                <w:szCs w:val="22"/>
              </w:rPr>
            </w:pPr>
          </w:p>
        </w:tc>
        <w:tc>
          <w:tcPr>
            <w:tcW w:w="1842" w:type="dxa"/>
            <w:vMerge/>
            <w:tcBorders>
              <w:left w:val="single" w:sz="4" w:space="0" w:color="auto"/>
              <w:right w:val="single" w:sz="4" w:space="0" w:color="auto"/>
            </w:tcBorders>
            <w:shd w:val="clear" w:color="auto" w:fill="auto"/>
            <w:vAlign w:val="center"/>
          </w:tcPr>
          <w:p w14:paraId="1B011808" w14:textId="77777777" w:rsidR="00103104" w:rsidRPr="00F1477D" w:rsidRDefault="00103104" w:rsidP="000779FC">
            <w:pPr>
              <w:jc w:val="center"/>
              <w:rPr>
                <w:sz w:val="22"/>
                <w:szCs w:val="22"/>
              </w:rPr>
            </w:pPr>
          </w:p>
        </w:tc>
        <w:tc>
          <w:tcPr>
            <w:tcW w:w="2155" w:type="dxa"/>
            <w:vMerge/>
            <w:tcBorders>
              <w:left w:val="single" w:sz="4" w:space="0" w:color="auto"/>
              <w:right w:val="single" w:sz="4" w:space="0" w:color="auto"/>
            </w:tcBorders>
            <w:shd w:val="clear" w:color="auto" w:fill="auto"/>
            <w:vAlign w:val="center"/>
          </w:tcPr>
          <w:p w14:paraId="1403A13B" w14:textId="77777777" w:rsidR="00103104" w:rsidRPr="00F1477D" w:rsidRDefault="00103104" w:rsidP="000779FC">
            <w:pPr>
              <w:suppressAutoHyphens/>
              <w:adjustRightInd w:val="0"/>
              <w:jc w:val="center"/>
              <w:textAlignment w:val="baseline"/>
              <w:rPr>
                <w:sz w:val="22"/>
                <w:szCs w:val="22"/>
              </w:rPr>
            </w:pPr>
          </w:p>
        </w:tc>
        <w:tc>
          <w:tcPr>
            <w:tcW w:w="1829" w:type="dxa"/>
            <w:vMerge/>
            <w:tcBorders>
              <w:left w:val="single" w:sz="4" w:space="0" w:color="auto"/>
              <w:right w:val="single" w:sz="4" w:space="0" w:color="auto"/>
            </w:tcBorders>
            <w:shd w:val="clear" w:color="auto" w:fill="auto"/>
            <w:vAlign w:val="center"/>
          </w:tcPr>
          <w:p w14:paraId="6A4D225B" w14:textId="77777777" w:rsidR="00103104" w:rsidRPr="00D46149" w:rsidRDefault="00103104" w:rsidP="000779FC">
            <w:pPr>
              <w:suppressAutoHyphens/>
              <w:adjustRightInd w:val="0"/>
              <w:jc w:val="center"/>
              <w:textAlignment w:val="baseline"/>
              <w:rPr>
                <w:sz w:val="22"/>
                <w:szCs w:val="22"/>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2C2BF9AA" w14:textId="4B6E4E05" w:rsidR="00103104" w:rsidRPr="00D46149" w:rsidRDefault="00396FD6" w:rsidP="000779FC">
            <w:pPr>
              <w:suppressAutoHyphens/>
              <w:adjustRightInd w:val="0"/>
              <w:jc w:val="center"/>
              <w:textAlignment w:val="baseline"/>
              <w:rPr>
                <w:sz w:val="22"/>
                <w:szCs w:val="22"/>
              </w:rPr>
            </w:pPr>
            <w:r>
              <w:rPr>
                <w:sz w:val="22"/>
                <w:szCs w:val="22"/>
              </w:rPr>
              <w:t>16895</w:t>
            </w:r>
          </w:p>
        </w:tc>
        <w:tc>
          <w:tcPr>
            <w:tcW w:w="1961" w:type="dxa"/>
            <w:tcBorders>
              <w:left w:val="single" w:sz="4" w:space="0" w:color="auto"/>
              <w:right w:val="single" w:sz="4" w:space="0" w:color="auto"/>
            </w:tcBorders>
            <w:shd w:val="clear" w:color="auto" w:fill="auto"/>
            <w:vAlign w:val="center"/>
          </w:tcPr>
          <w:p w14:paraId="2E15CB39" w14:textId="38E1D32A" w:rsidR="00103104" w:rsidRPr="00F1477D" w:rsidRDefault="00396FD6" w:rsidP="000779FC">
            <w:pPr>
              <w:suppressAutoHyphens/>
              <w:adjustRightInd w:val="0"/>
              <w:jc w:val="center"/>
              <w:textAlignment w:val="baseline"/>
              <w:rPr>
                <w:sz w:val="22"/>
                <w:szCs w:val="22"/>
              </w:rPr>
            </w:pPr>
            <w:r>
              <w:rPr>
                <w:sz w:val="22"/>
                <w:szCs w:val="22"/>
              </w:rPr>
              <w:t>20-24</w:t>
            </w:r>
          </w:p>
        </w:tc>
      </w:tr>
      <w:tr w:rsidR="00103104" w:rsidRPr="00F1477D" w14:paraId="5A14D37F" w14:textId="77777777" w:rsidTr="00BB5646">
        <w:trPr>
          <w:trHeight w:val="531"/>
        </w:trPr>
        <w:tc>
          <w:tcPr>
            <w:tcW w:w="567" w:type="dxa"/>
            <w:vMerge/>
            <w:tcBorders>
              <w:left w:val="single" w:sz="4" w:space="0" w:color="auto"/>
              <w:right w:val="single" w:sz="4" w:space="0" w:color="auto"/>
            </w:tcBorders>
            <w:shd w:val="clear" w:color="auto" w:fill="auto"/>
            <w:vAlign w:val="center"/>
          </w:tcPr>
          <w:p w14:paraId="08B2931A" w14:textId="77777777" w:rsidR="00103104" w:rsidRPr="00220465" w:rsidRDefault="00103104" w:rsidP="000779FC">
            <w:pPr>
              <w:suppressAutoHyphens/>
              <w:adjustRightInd w:val="0"/>
              <w:jc w:val="center"/>
              <w:textAlignment w:val="baseline"/>
              <w:rPr>
                <w:sz w:val="22"/>
                <w:szCs w:val="22"/>
              </w:rPr>
            </w:pPr>
          </w:p>
        </w:tc>
        <w:tc>
          <w:tcPr>
            <w:tcW w:w="2410" w:type="dxa"/>
            <w:vMerge/>
            <w:tcBorders>
              <w:left w:val="single" w:sz="4" w:space="0" w:color="auto"/>
              <w:right w:val="single" w:sz="4" w:space="0" w:color="auto"/>
            </w:tcBorders>
            <w:shd w:val="clear" w:color="auto" w:fill="auto"/>
            <w:vAlign w:val="center"/>
          </w:tcPr>
          <w:p w14:paraId="45C1F26F" w14:textId="77777777" w:rsidR="00103104" w:rsidRPr="00220465" w:rsidRDefault="00103104" w:rsidP="000779FC">
            <w:pPr>
              <w:jc w:val="center"/>
              <w:rPr>
                <w:sz w:val="22"/>
                <w:szCs w:val="22"/>
              </w:rPr>
            </w:pPr>
          </w:p>
        </w:tc>
        <w:tc>
          <w:tcPr>
            <w:tcW w:w="1985" w:type="dxa"/>
            <w:vMerge/>
            <w:tcBorders>
              <w:left w:val="single" w:sz="4" w:space="0" w:color="auto"/>
              <w:right w:val="single" w:sz="4" w:space="0" w:color="auto"/>
            </w:tcBorders>
            <w:shd w:val="clear" w:color="auto" w:fill="auto"/>
            <w:vAlign w:val="center"/>
          </w:tcPr>
          <w:p w14:paraId="3C7E69AF" w14:textId="77777777" w:rsidR="00103104" w:rsidRDefault="00103104" w:rsidP="000779FC">
            <w:pPr>
              <w:jc w:val="center"/>
              <w:rPr>
                <w:sz w:val="22"/>
                <w:szCs w:val="22"/>
              </w:rPr>
            </w:pPr>
          </w:p>
        </w:tc>
        <w:tc>
          <w:tcPr>
            <w:tcW w:w="1842" w:type="dxa"/>
            <w:vMerge/>
            <w:tcBorders>
              <w:left w:val="single" w:sz="4" w:space="0" w:color="auto"/>
              <w:right w:val="single" w:sz="4" w:space="0" w:color="auto"/>
            </w:tcBorders>
            <w:shd w:val="clear" w:color="auto" w:fill="auto"/>
            <w:vAlign w:val="center"/>
          </w:tcPr>
          <w:p w14:paraId="58A944DA" w14:textId="77777777" w:rsidR="00103104" w:rsidRPr="00F1477D" w:rsidRDefault="00103104" w:rsidP="000779FC">
            <w:pPr>
              <w:jc w:val="center"/>
              <w:rPr>
                <w:sz w:val="22"/>
                <w:szCs w:val="22"/>
              </w:rPr>
            </w:pPr>
          </w:p>
        </w:tc>
        <w:tc>
          <w:tcPr>
            <w:tcW w:w="2155" w:type="dxa"/>
            <w:vMerge/>
            <w:tcBorders>
              <w:left w:val="single" w:sz="4" w:space="0" w:color="auto"/>
              <w:right w:val="single" w:sz="4" w:space="0" w:color="auto"/>
            </w:tcBorders>
            <w:shd w:val="clear" w:color="auto" w:fill="auto"/>
            <w:vAlign w:val="center"/>
          </w:tcPr>
          <w:p w14:paraId="70C336B5" w14:textId="77777777" w:rsidR="00103104" w:rsidRPr="00F1477D" w:rsidRDefault="00103104" w:rsidP="000779FC">
            <w:pPr>
              <w:suppressAutoHyphens/>
              <w:adjustRightInd w:val="0"/>
              <w:jc w:val="center"/>
              <w:textAlignment w:val="baseline"/>
              <w:rPr>
                <w:sz w:val="22"/>
                <w:szCs w:val="22"/>
              </w:rPr>
            </w:pPr>
          </w:p>
        </w:tc>
        <w:tc>
          <w:tcPr>
            <w:tcW w:w="1829" w:type="dxa"/>
            <w:vMerge/>
            <w:tcBorders>
              <w:left w:val="single" w:sz="4" w:space="0" w:color="auto"/>
              <w:right w:val="single" w:sz="4" w:space="0" w:color="auto"/>
            </w:tcBorders>
            <w:shd w:val="clear" w:color="auto" w:fill="auto"/>
            <w:vAlign w:val="center"/>
          </w:tcPr>
          <w:p w14:paraId="0C16C3F4" w14:textId="77777777" w:rsidR="00103104" w:rsidRPr="00D46149" w:rsidRDefault="00103104" w:rsidP="000779FC">
            <w:pPr>
              <w:suppressAutoHyphens/>
              <w:adjustRightInd w:val="0"/>
              <w:jc w:val="center"/>
              <w:textAlignment w:val="baseline"/>
              <w:rPr>
                <w:sz w:val="22"/>
                <w:szCs w:val="22"/>
              </w:rPr>
            </w:pPr>
          </w:p>
        </w:tc>
        <w:tc>
          <w:tcPr>
            <w:tcW w:w="1960" w:type="dxa"/>
            <w:tcBorders>
              <w:top w:val="single" w:sz="4" w:space="0" w:color="auto"/>
              <w:left w:val="single" w:sz="4" w:space="0" w:color="auto"/>
              <w:right w:val="single" w:sz="4" w:space="0" w:color="auto"/>
            </w:tcBorders>
            <w:shd w:val="clear" w:color="auto" w:fill="auto"/>
            <w:vAlign w:val="center"/>
          </w:tcPr>
          <w:p w14:paraId="60682767" w14:textId="1359C00E" w:rsidR="00103104" w:rsidRPr="00D46149" w:rsidRDefault="00396FD6" w:rsidP="000779FC">
            <w:pPr>
              <w:suppressAutoHyphens/>
              <w:adjustRightInd w:val="0"/>
              <w:jc w:val="center"/>
              <w:textAlignment w:val="baseline"/>
              <w:rPr>
                <w:sz w:val="22"/>
                <w:szCs w:val="22"/>
              </w:rPr>
            </w:pPr>
            <w:r>
              <w:rPr>
                <w:sz w:val="22"/>
                <w:szCs w:val="22"/>
              </w:rPr>
              <w:t>46659</w:t>
            </w:r>
          </w:p>
        </w:tc>
        <w:tc>
          <w:tcPr>
            <w:tcW w:w="1961" w:type="dxa"/>
            <w:tcBorders>
              <w:left w:val="single" w:sz="4" w:space="0" w:color="auto"/>
              <w:right w:val="single" w:sz="4" w:space="0" w:color="auto"/>
            </w:tcBorders>
            <w:shd w:val="clear" w:color="auto" w:fill="auto"/>
            <w:vAlign w:val="center"/>
          </w:tcPr>
          <w:p w14:paraId="16BC8A5D" w14:textId="5F4CF507" w:rsidR="00103104" w:rsidRPr="00F1477D" w:rsidRDefault="00396FD6" w:rsidP="000779FC">
            <w:pPr>
              <w:suppressAutoHyphens/>
              <w:adjustRightInd w:val="0"/>
              <w:jc w:val="center"/>
              <w:textAlignment w:val="baseline"/>
              <w:rPr>
                <w:sz w:val="22"/>
                <w:szCs w:val="22"/>
              </w:rPr>
            </w:pPr>
            <w:r>
              <w:rPr>
                <w:sz w:val="22"/>
                <w:szCs w:val="22"/>
              </w:rPr>
              <w:t>6-12</w:t>
            </w:r>
          </w:p>
        </w:tc>
      </w:tr>
    </w:tbl>
    <w:p w14:paraId="6C20EE1E" w14:textId="77777777" w:rsidR="00D9079B" w:rsidRDefault="00D9079B" w:rsidP="00E975C0">
      <w:pPr>
        <w:jc w:val="both"/>
        <w:rPr>
          <w:b/>
        </w:rPr>
      </w:pPr>
    </w:p>
    <w:p w14:paraId="0C5F6E0A" w14:textId="77777777" w:rsidR="00396FD6" w:rsidRDefault="00396FD6" w:rsidP="00E975C0">
      <w:pPr>
        <w:ind w:firstLine="567"/>
        <w:jc w:val="both"/>
        <w:rPr>
          <w:b/>
        </w:rPr>
      </w:pPr>
    </w:p>
    <w:p w14:paraId="4878E2A3" w14:textId="77777777" w:rsidR="00396FD6" w:rsidRDefault="00396FD6" w:rsidP="00E975C0">
      <w:pPr>
        <w:ind w:firstLine="567"/>
        <w:jc w:val="both"/>
        <w:rPr>
          <w:b/>
        </w:rPr>
      </w:pPr>
    </w:p>
    <w:p w14:paraId="77FF4AA3" w14:textId="77777777" w:rsidR="00FD133B" w:rsidRDefault="00FD133B" w:rsidP="00E975C0">
      <w:pPr>
        <w:ind w:firstLine="567"/>
        <w:jc w:val="both"/>
        <w:rPr>
          <w:b/>
        </w:rPr>
      </w:pPr>
    </w:p>
    <w:p w14:paraId="78CE0B1C" w14:textId="440D2CB5" w:rsidR="00E975C0" w:rsidRDefault="00102D94" w:rsidP="000C5138">
      <w:pPr>
        <w:spacing w:after="120"/>
        <w:ind w:firstLine="567"/>
        <w:jc w:val="both"/>
        <w:rPr>
          <w:b/>
        </w:rPr>
      </w:pPr>
      <w:r w:rsidRPr="004B5915">
        <w:rPr>
          <w:b/>
        </w:rPr>
        <w:lastRenderedPageBreak/>
        <w:t>8. Tarša į aplinkos orą</w:t>
      </w:r>
    </w:p>
    <w:p w14:paraId="4F253E8F" w14:textId="65630E2F" w:rsidR="00396FD6" w:rsidRPr="002402D5" w:rsidRDefault="00396FD6" w:rsidP="00396FD6">
      <w:pPr>
        <w:spacing w:after="120" w:line="340" w:lineRule="exact"/>
        <w:jc w:val="both"/>
        <w:rPr>
          <w:bCs/>
          <w:spacing w:val="-1"/>
          <w:kern w:val="1"/>
          <w:lang w:eastAsia="ar-SA"/>
        </w:rPr>
      </w:pPr>
      <w:r w:rsidRPr="002402D5">
        <w:rPr>
          <w:bCs/>
          <w:spacing w:val="-1"/>
          <w:kern w:val="1"/>
          <w:lang w:eastAsia="ar-SA"/>
        </w:rPr>
        <w:t xml:space="preserve">Vykdant veiklą, teršalai į aplinkos orą išsiskiria iš šių technologinių procesų: </w:t>
      </w:r>
    </w:p>
    <w:p w14:paraId="62DDD222" w14:textId="77777777" w:rsidR="00396FD6" w:rsidRPr="002402D5" w:rsidRDefault="00396FD6">
      <w:pPr>
        <w:numPr>
          <w:ilvl w:val="0"/>
          <w:numId w:val="46"/>
        </w:numPr>
        <w:spacing w:after="120" w:line="340" w:lineRule="exact"/>
        <w:jc w:val="both"/>
        <w:rPr>
          <w:bCs/>
          <w:spacing w:val="-1"/>
          <w:kern w:val="1"/>
          <w:lang w:eastAsia="ar-SA"/>
        </w:rPr>
      </w:pPr>
      <w:r w:rsidRPr="002402D5">
        <w:rPr>
          <w:bCs/>
          <w:spacing w:val="-1"/>
          <w:kern w:val="1"/>
          <w:lang w:eastAsia="ar-SA"/>
        </w:rPr>
        <w:t xml:space="preserve">gyvulių auginimo. </w:t>
      </w:r>
      <w:r w:rsidRPr="002402D5">
        <w:rPr>
          <w:bCs/>
          <w:iCs/>
          <w:spacing w:val="-1"/>
          <w:kern w:val="1"/>
          <w:lang w:eastAsia="ar-SA"/>
        </w:rPr>
        <w:t xml:space="preserve">Įmonė turi tris gamybos sektorius: penėjimo, reprodukcinį ir veislinį. </w:t>
      </w:r>
      <w:r w:rsidRPr="002402D5">
        <w:rPr>
          <w:bCs/>
          <w:spacing w:val="-1"/>
          <w:kern w:val="1"/>
          <w:lang w:eastAsia="ar-SA"/>
        </w:rPr>
        <w:t xml:space="preserve">Bendras maksimalus vietų skaičius gyvuliams laikyti – 24120 vietų. Atsižvelgiant į vietų skaičių įmonėje gali būti laikoma 2555 paršavedžių,  22 kuiliai, 9723 atjunkyti paršeliai ir 11820 penimų kiaulių. Iš kiaulių auginimo tvartų į aplinkos orą patenka amoniakas, kietosios dalelės ir LOJ (t. š. </w:t>
      </w:r>
      <w:r w:rsidRPr="00FD133B">
        <w:rPr>
          <w:bCs/>
          <w:spacing w:val="-1"/>
          <w:kern w:val="1"/>
          <w:lang w:eastAsia="ar-SA"/>
        </w:rPr>
        <w:t>007...190</w:t>
      </w:r>
      <w:r w:rsidRPr="002402D5">
        <w:rPr>
          <w:bCs/>
          <w:spacing w:val="-1"/>
          <w:kern w:val="1"/>
          <w:lang w:eastAsia="ar-SA"/>
        </w:rPr>
        <w:t xml:space="preserve">). Kiaulių tvartuose amoniako ir nemalonių kvapų prevencijai naudojama priemonė - purškiamas </w:t>
      </w:r>
      <w:proofErr w:type="spellStart"/>
      <w:r w:rsidRPr="002402D5">
        <w:rPr>
          <w:bCs/>
          <w:spacing w:val="-1"/>
          <w:kern w:val="1"/>
          <w:lang w:eastAsia="ar-SA"/>
        </w:rPr>
        <w:t>biostabilizatorius</w:t>
      </w:r>
      <w:proofErr w:type="spellEnd"/>
      <w:r w:rsidRPr="002402D5">
        <w:rPr>
          <w:bCs/>
          <w:spacing w:val="-1"/>
          <w:kern w:val="1"/>
          <w:lang w:eastAsia="ar-SA"/>
        </w:rPr>
        <w:t xml:space="preserve"> </w:t>
      </w:r>
      <w:proofErr w:type="spellStart"/>
      <w:r w:rsidRPr="002402D5">
        <w:rPr>
          <w:bCs/>
          <w:spacing w:val="-1"/>
          <w:kern w:val="1"/>
          <w:lang w:eastAsia="ar-SA"/>
        </w:rPr>
        <w:t>Poliflock</w:t>
      </w:r>
      <w:proofErr w:type="spellEnd"/>
      <w:r w:rsidRPr="002402D5">
        <w:rPr>
          <w:bCs/>
          <w:spacing w:val="-1"/>
          <w:kern w:val="1"/>
          <w:lang w:eastAsia="ar-SA"/>
        </w:rPr>
        <w:t xml:space="preserve"> BTS. Kvapų </w:t>
      </w:r>
      <w:proofErr w:type="spellStart"/>
      <w:r w:rsidRPr="002402D5">
        <w:rPr>
          <w:bCs/>
          <w:spacing w:val="-1"/>
          <w:kern w:val="1"/>
          <w:lang w:eastAsia="ar-SA"/>
        </w:rPr>
        <w:t>biostabilizatorius</w:t>
      </w:r>
      <w:proofErr w:type="spellEnd"/>
      <w:r w:rsidRPr="002402D5">
        <w:rPr>
          <w:bCs/>
          <w:spacing w:val="-1"/>
          <w:kern w:val="1"/>
          <w:lang w:eastAsia="ar-SA"/>
        </w:rPr>
        <w:t xml:space="preserve"> yra produktas, mažinantis nuo gyvulių mėšlo sklindančius kvapus, efektyvi priemonė, skatinanti natūraliai aplinkoje besivystančių mikroorganizmų, skaidančių amoniaką ir kitus teršalus, vystymąsi. Priemonės efektyvumas – 70 %. Taip pat </w:t>
      </w:r>
      <w:r w:rsidRPr="002402D5">
        <w:rPr>
          <w:rFonts w:hint="eastAsia"/>
          <w:bCs/>
          <w:spacing w:val="-1"/>
          <w:kern w:val="1"/>
          <w:lang w:eastAsia="ar-SA"/>
        </w:rPr>
        <w:t>į</w:t>
      </w:r>
      <w:r w:rsidRPr="002402D5">
        <w:rPr>
          <w:bCs/>
          <w:spacing w:val="-1"/>
          <w:kern w:val="1"/>
          <w:lang w:eastAsia="ar-SA"/>
        </w:rPr>
        <w:t xml:space="preserve"> pa</w:t>
      </w:r>
      <w:r w:rsidRPr="002402D5">
        <w:rPr>
          <w:rFonts w:hint="eastAsia"/>
          <w:bCs/>
          <w:spacing w:val="-1"/>
          <w:kern w:val="1"/>
          <w:lang w:eastAsia="ar-SA"/>
        </w:rPr>
        <w:t>š</w:t>
      </w:r>
      <w:r w:rsidRPr="002402D5">
        <w:rPr>
          <w:bCs/>
          <w:spacing w:val="-1"/>
          <w:kern w:val="1"/>
          <w:lang w:eastAsia="ar-SA"/>
        </w:rPr>
        <w:t xml:space="preserve">arus dedama </w:t>
      </w:r>
      <w:proofErr w:type="spellStart"/>
      <w:r w:rsidRPr="002402D5">
        <w:rPr>
          <w:bCs/>
          <w:spacing w:val="-1"/>
          <w:kern w:val="1"/>
          <w:lang w:eastAsia="ar-SA"/>
        </w:rPr>
        <w:t>benzoin</w:t>
      </w:r>
      <w:r w:rsidRPr="002402D5">
        <w:rPr>
          <w:rFonts w:hint="eastAsia"/>
          <w:bCs/>
          <w:spacing w:val="-1"/>
          <w:kern w:val="1"/>
          <w:lang w:eastAsia="ar-SA"/>
        </w:rPr>
        <w:t>ė</w:t>
      </w:r>
      <w:proofErr w:type="spellEnd"/>
      <w:r w:rsidRPr="002402D5">
        <w:rPr>
          <w:bCs/>
          <w:spacing w:val="-1"/>
          <w:kern w:val="1"/>
          <w:lang w:eastAsia="ar-SA"/>
        </w:rPr>
        <w:t xml:space="preserve"> r</w:t>
      </w:r>
      <w:r w:rsidRPr="002402D5">
        <w:rPr>
          <w:rFonts w:hint="eastAsia"/>
          <w:bCs/>
          <w:spacing w:val="-1"/>
          <w:kern w:val="1"/>
          <w:lang w:eastAsia="ar-SA"/>
        </w:rPr>
        <w:t>ū</w:t>
      </w:r>
      <w:r w:rsidRPr="002402D5">
        <w:rPr>
          <w:bCs/>
          <w:spacing w:val="-1"/>
          <w:kern w:val="1"/>
          <w:lang w:eastAsia="ar-SA"/>
        </w:rPr>
        <w:t>g</w:t>
      </w:r>
      <w:r w:rsidRPr="002402D5">
        <w:rPr>
          <w:rFonts w:hint="eastAsia"/>
          <w:bCs/>
          <w:spacing w:val="-1"/>
          <w:kern w:val="1"/>
          <w:lang w:eastAsia="ar-SA"/>
        </w:rPr>
        <w:t>š</w:t>
      </w:r>
      <w:r w:rsidRPr="002402D5">
        <w:rPr>
          <w:bCs/>
          <w:spacing w:val="-1"/>
          <w:kern w:val="1"/>
          <w:lang w:eastAsia="ar-SA"/>
        </w:rPr>
        <w:t>tis, amoniako koncentracijas suma</w:t>
      </w:r>
      <w:r w:rsidRPr="002402D5">
        <w:rPr>
          <w:rFonts w:hint="eastAsia"/>
          <w:bCs/>
          <w:spacing w:val="-1"/>
          <w:kern w:val="1"/>
          <w:lang w:eastAsia="ar-SA"/>
        </w:rPr>
        <w:t>ž</w:t>
      </w:r>
      <w:r w:rsidRPr="002402D5">
        <w:rPr>
          <w:bCs/>
          <w:spacing w:val="-1"/>
          <w:kern w:val="1"/>
          <w:lang w:eastAsia="ar-SA"/>
        </w:rPr>
        <w:t>inanti  25 %. Bendras naudojam</w:t>
      </w:r>
      <w:r w:rsidRPr="002402D5">
        <w:rPr>
          <w:rFonts w:hint="eastAsia"/>
          <w:bCs/>
          <w:spacing w:val="-1"/>
          <w:kern w:val="1"/>
          <w:lang w:eastAsia="ar-SA"/>
        </w:rPr>
        <w:t>ų</w:t>
      </w:r>
      <w:r w:rsidRPr="002402D5">
        <w:rPr>
          <w:bCs/>
          <w:spacing w:val="-1"/>
          <w:kern w:val="1"/>
          <w:lang w:eastAsia="ar-SA"/>
        </w:rPr>
        <w:t xml:space="preserve"> tar</w:t>
      </w:r>
      <w:r w:rsidRPr="002402D5">
        <w:rPr>
          <w:rFonts w:hint="eastAsia"/>
          <w:bCs/>
          <w:spacing w:val="-1"/>
          <w:kern w:val="1"/>
          <w:lang w:eastAsia="ar-SA"/>
        </w:rPr>
        <w:t>š</w:t>
      </w:r>
      <w:r w:rsidRPr="002402D5">
        <w:rPr>
          <w:bCs/>
          <w:spacing w:val="-1"/>
          <w:kern w:val="1"/>
          <w:lang w:eastAsia="ar-SA"/>
        </w:rPr>
        <w:t>os ma</w:t>
      </w:r>
      <w:r w:rsidRPr="002402D5">
        <w:rPr>
          <w:rFonts w:hint="eastAsia"/>
          <w:bCs/>
          <w:spacing w:val="-1"/>
          <w:kern w:val="1"/>
          <w:lang w:eastAsia="ar-SA"/>
        </w:rPr>
        <w:t>ž</w:t>
      </w:r>
      <w:r w:rsidRPr="002402D5">
        <w:rPr>
          <w:bCs/>
          <w:spacing w:val="-1"/>
          <w:kern w:val="1"/>
          <w:lang w:eastAsia="ar-SA"/>
        </w:rPr>
        <w:t>inimo priemoni</w:t>
      </w:r>
      <w:r w:rsidRPr="002402D5">
        <w:rPr>
          <w:rFonts w:hint="eastAsia"/>
          <w:bCs/>
          <w:spacing w:val="-1"/>
          <w:kern w:val="1"/>
          <w:lang w:eastAsia="ar-SA"/>
        </w:rPr>
        <w:t>ų</w:t>
      </w:r>
      <w:r w:rsidRPr="002402D5">
        <w:rPr>
          <w:bCs/>
          <w:spacing w:val="-1"/>
          <w:kern w:val="1"/>
          <w:lang w:eastAsia="ar-SA"/>
        </w:rPr>
        <w:t xml:space="preserve"> efektyvumas - 77,5 %.</w:t>
      </w:r>
    </w:p>
    <w:p w14:paraId="72D3488D" w14:textId="77777777" w:rsidR="00396FD6" w:rsidRPr="002402D5" w:rsidRDefault="00396FD6">
      <w:pPr>
        <w:numPr>
          <w:ilvl w:val="0"/>
          <w:numId w:val="46"/>
        </w:numPr>
        <w:spacing w:after="120" w:line="340" w:lineRule="exact"/>
        <w:jc w:val="both"/>
        <w:rPr>
          <w:bCs/>
          <w:spacing w:val="-1"/>
          <w:kern w:val="1"/>
          <w:lang w:eastAsia="ar-SA"/>
        </w:rPr>
      </w:pPr>
      <w:r w:rsidRPr="002402D5">
        <w:rPr>
          <w:bCs/>
          <w:spacing w:val="-1"/>
          <w:kern w:val="1"/>
          <w:lang w:eastAsia="ar-SA"/>
        </w:rPr>
        <w:t>šilumos gamybos. Katilinė skirta patalpų apšildymui: administracinių, dirbtuvių, garažų, sandėlių bei karšto vandens ruošimui žiemos metu. Katilinėje yra įrengti du vandens šildymo katilai  „WOLF MKS 340“, kurių kiekvieno šiluminė nominali galia 370 kW (</w:t>
      </w:r>
      <w:proofErr w:type="spellStart"/>
      <w:r w:rsidRPr="002402D5">
        <w:rPr>
          <w:bCs/>
          <w:spacing w:val="-1"/>
          <w:kern w:val="1"/>
          <w:lang w:eastAsia="ar-SA"/>
        </w:rPr>
        <w:t>max</w:t>
      </w:r>
      <w:proofErr w:type="spellEnd"/>
      <w:r w:rsidRPr="002402D5">
        <w:rPr>
          <w:bCs/>
          <w:spacing w:val="-1"/>
          <w:kern w:val="1"/>
          <w:lang w:eastAsia="ar-SA"/>
        </w:rPr>
        <w:t xml:space="preserve"> 380 kW). Katilai kūrenami gamtinėmis dujomis. Kūrenant katilus į aplinkos orą per t. š. </w:t>
      </w:r>
      <w:r w:rsidRPr="00FD133B">
        <w:rPr>
          <w:spacing w:val="-1"/>
          <w:kern w:val="1"/>
          <w:lang w:eastAsia="ar-SA"/>
        </w:rPr>
        <w:t>006</w:t>
      </w:r>
      <w:r w:rsidRPr="002402D5">
        <w:rPr>
          <w:bCs/>
          <w:spacing w:val="-1"/>
          <w:kern w:val="1"/>
          <w:lang w:eastAsia="ar-SA"/>
        </w:rPr>
        <w:t xml:space="preserve"> išsiskiria anglies monoksidas ir azoto oksidai.</w:t>
      </w:r>
      <w:r w:rsidRPr="002402D5">
        <w:rPr>
          <w:bCs/>
          <w:iCs/>
          <w:spacing w:val="-1"/>
          <w:kern w:val="1"/>
          <w:lang w:eastAsia="ar-SA"/>
        </w:rPr>
        <w:t xml:space="preserve"> Kadangi anglies monoksidas nenormuojamas, į oro taršos lenteles neįtrauktas. </w:t>
      </w:r>
    </w:p>
    <w:p w14:paraId="2E934023" w14:textId="77777777" w:rsidR="00396FD6" w:rsidRPr="002402D5" w:rsidRDefault="00396FD6">
      <w:pPr>
        <w:numPr>
          <w:ilvl w:val="0"/>
          <w:numId w:val="46"/>
        </w:numPr>
        <w:spacing w:after="120" w:line="340" w:lineRule="exact"/>
        <w:jc w:val="both"/>
        <w:rPr>
          <w:bCs/>
          <w:spacing w:val="-1"/>
          <w:kern w:val="1"/>
          <w:lang w:eastAsia="ar-SA"/>
        </w:rPr>
      </w:pPr>
      <w:r w:rsidRPr="002402D5">
        <w:rPr>
          <w:bCs/>
          <w:spacing w:val="-1"/>
          <w:kern w:val="1"/>
          <w:lang w:eastAsia="ar-SA"/>
        </w:rPr>
        <w:t xml:space="preserve">pašarų gamybos. Grūdai mobiliuoju transportu atvežami į grūdų priėmimo </w:t>
      </w:r>
      <w:proofErr w:type="spellStart"/>
      <w:r w:rsidRPr="002402D5">
        <w:rPr>
          <w:bCs/>
          <w:spacing w:val="-1"/>
          <w:kern w:val="1"/>
          <w:lang w:eastAsia="ar-SA"/>
        </w:rPr>
        <w:t>noriją</w:t>
      </w:r>
      <w:proofErr w:type="spellEnd"/>
      <w:r w:rsidRPr="002402D5">
        <w:rPr>
          <w:bCs/>
          <w:spacing w:val="-1"/>
          <w:kern w:val="1"/>
          <w:lang w:eastAsia="ar-SA"/>
        </w:rPr>
        <w:t xml:space="preserve"> ir sandėliuojami bokštiniuose antžeminiuose žaliavų aruoduose arba sandėliuose.</w:t>
      </w:r>
      <w:r w:rsidRPr="002402D5">
        <w:rPr>
          <w:bCs/>
          <w:iCs/>
          <w:spacing w:val="-1"/>
          <w:kern w:val="1"/>
          <w:lang w:eastAsia="ar-SA"/>
        </w:rPr>
        <w:t xml:space="preserve"> Iš žaliavų saugyklų grūdai ir pašarų priedų mišinys patenka į tarpinius rezervuarus, iš čia per svarstykles – į grūdų malūnus. Čia sumontuotas SPROUT–MATADOR MULTI  650/630B tipo plaktukinis malūnas su 110 kW varikliu, malūno našumas – iki 10 t/val. </w:t>
      </w:r>
      <w:r w:rsidRPr="002402D5">
        <w:rPr>
          <w:bCs/>
          <w:iCs/>
          <w:spacing w:val="-3"/>
        </w:rPr>
        <w:t>Grūdų malimo įrenginiai turi ciklonus.</w:t>
      </w:r>
      <w:r w:rsidRPr="002402D5">
        <w:rPr>
          <w:bCs/>
          <w:iCs/>
          <w:spacing w:val="-1"/>
          <w:kern w:val="1"/>
          <w:lang w:eastAsia="ar-SA"/>
        </w:rPr>
        <w:t xml:space="preserve"> Sumaltas grūdinis baltyminis mišinys iš malūno patenka į maišytuvą. Išmaišytas ir pilnai paruoštas pašaras grandikliniais transporteriais transportuojamas į pašarų aruodus. Iš grūdų priėmimo, džiovinimo, malimo pašarų ruošimo įrenginių (t. š. </w:t>
      </w:r>
      <w:r w:rsidRPr="00FD133B">
        <w:rPr>
          <w:bCs/>
          <w:iCs/>
          <w:spacing w:val="-1"/>
          <w:kern w:val="1"/>
          <w:lang w:eastAsia="ar-SA"/>
        </w:rPr>
        <w:t>001...003, 601...603) į</w:t>
      </w:r>
      <w:r w:rsidRPr="002402D5">
        <w:rPr>
          <w:bCs/>
          <w:spacing w:val="-1"/>
          <w:kern w:val="1"/>
          <w:lang w:eastAsia="ar-SA"/>
        </w:rPr>
        <w:t xml:space="preserve"> aplinką patenka anglies monoksidas, azoto oksidai, sieros dioksidas, LOJ bei kietosios dalelės.</w:t>
      </w:r>
    </w:p>
    <w:p w14:paraId="62103C61" w14:textId="77777777" w:rsidR="00396FD6" w:rsidRPr="002402D5" w:rsidRDefault="00396FD6">
      <w:pPr>
        <w:numPr>
          <w:ilvl w:val="0"/>
          <w:numId w:val="46"/>
        </w:numPr>
        <w:spacing w:after="120" w:line="340" w:lineRule="exact"/>
        <w:jc w:val="both"/>
        <w:rPr>
          <w:bCs/>
          <w:spacing w:val="-1"/>
          <w:kern w:val="1"/>
          <w:lang w:eastAsia="ar-SA"/>
        </w:rPr>
      </w:pPr>
      <w:r w:rsidRPr="002402D5">
        <w:rPr>
          <w:bCs/>
          <w:spacing w:val="-1"/>
          <w:kern w:val="1"/>
          <w:lang w:eastAsia="ar-SA"/>
        </w:rPr>
        <w:t>mėsos perdirbimo. Mėsos gaminius rūkant krosnyje “</w:t>
      </w:r>
      <w:proofErr w:type="spellStart"/>
      <w:r w:rsidRPr="002402D5">
        <w:rPr>
          <w:bCs/>
          <w:spacing w:val="-1"/>
          <w:kern w:val="1"/>
          <w:lang w:eastAsia="ar-SA"/>
        </w:rPr>
        <w:t>Reich</w:t>
      </w:r>
      <w:proofErr w:type="spellEnd"/>
      <w:r w:rsidRPr="002402D5">
        <w:rPr>
          <w:bCs/>
          <w:spacing w:val="-1"/>
          <w:kern w:val="1"/>
          <w:lang w:eastAsia="ar-SA"/>
        </w:rPr>
        <w:t xml:space="preserve">” (t. š. </w:t>
      </w:r>
      <w:r w:rsidRPr="00FD133B">
        <w:rPr>
          <w:bCs/>
          <w:spacing w:val="-1"/>
          <w:kern w:val="1"/>
          <w:lang w:eastAsia="ar-SA"/>
        </w:rPr>
        <w:t>004</w:t>
      </w:r>
      <w:r w:rsidRPr="002402D5">
        <w:rPr>
          <w:bCs/>
          <w:spacing w:val="-1"/>
          <w:kern w:val="1"/>
          <w:lang w:eastAsia="ar-SA"/>
        </w:rPr>
        <w:t xml:space="preserve">) į aplinkos orą išsiskiria nedideli kiekiai anglies monoksido, azoto oksidų, sieros </w:t>
      </w:r>
      <w:proofErr w:type="spellStart"/>
      <w:r w:rsidRPr="002402D5">
        <w:rPr>
          <w:bCs/>
          <w:spacing w:val="-1"/>
          <w:kern w:val="1"/>
          <w:lang w:eastAsia="ar-SA"/>
        </w:rPr>
        <w:t>dioksidos</w:t>
      </w:r>
      <w:proofErr w:type="spellEnd"/>
      <w:r w:rsidRPr="002402D5">
        <w:rPr>
          <w:bCs/>
          <w:spacing w:val="-1"/>
          <w:kern w:val="1"/>
          <w:lang w:eastAsia="ar-SA"/>
        </w:rPr>
        <w:t xml:space="preserve">, LOJ, kietųjų dalelių, </w:t>
      </w:r>
      <w:proofErr w:type="spellStart"/>
      <w:r w:rsidRPr="002402D5">
        <w:rPr>
          <w:bCs/>
          <w:spacing w:val="-1"/>
          <w:kern w:val="1"/>
          <w:lang w:eastAsia="ar-SA"/>
        </w:rPr>
        <w:t>fenolio</w:t>
      </w:r>
      <w:proofErr w:type="spellEnd"/>
      <w:r w:rsidRPr="002402D5">
        <w:rPr>
          <w:bCs/>
          <w:spacing w:val="-1"/>
          <w:kern w:val="1"/>
          <w:lang w:eastAsia="ar-SA"/>
        </w:rPr>
        <w:t xml:space="preserve">, </w:t>
      </w:r>
      <w:proofErr w:type="spellStart"/>
      <w:r w:rsidRPr="002402D5">
        <w:rPr>
          <w:bCs/>
          <w:spacing w:val="-1"/>
          <w:kern w:val="1"/>
          <w:lang w:eastAsia="ar-SA"/>
        </w:rPr>
        <w:t>formaldehido</w:t>
      </w:r>
      <w:proofErr w:type="spellEnd"/>
      <w:r w:rsidRPr="002402D5">
        <w:rPr>
          <w:bCs/>
          <w:spacing w:val="-1"/>
          <w:kern w:val="1"/>
          <w:lang w:eastAsia="ar-SA"/>
        </w:rPr>
        <w:t>, acto rūgšties, amoniako.</w:t>
      </w:r>
    </w:p>
    <w:p w14:paraId="23E941E3" w14:textId="77777777" w:rsidR="00396FD6" w:rsidRPr="002402D5" w:rsidRDefault="00396FD6">
      <w:pPr>
        <w:numPr>
          <w:ilvl w:val="0"/>
          <w:numId w:val="46"/>
        </w:numPr>
        <w:spacing w:after="120" w:line="340" w:lineRule="exact"/>
        <w:jc w:val="both"/>
        <w:rPr>
          <w:bCs/>
          <w:iCs/>
          <w:spacing w:val="-1"/>
          <w:kern w:val="1"/>
          <w:lang w:eastAsia="ar-SA"/>
        </w:rPr>
      </w:pPr>
      <w:r w:rsidRPr="002402D5">
        <w:rPr>
          <w:bCs/>
          <w:spacing w:val="-1"/>
          <w:kern w:val="1"/>
          <w:lang w:eastAsia="ar-SA"/>
        </w:rPr>
        <w:t xml:space="preserve">mėšlo tvarkymo metu. Reprodukcinio ir penimų kiaulių cechų </w:t>
      </w:r>
      <w:r w:rsidRPr="002402D5">
        <w:rPr>
          <w:bCs/>
          <w:iCs/>
          <w:spacing w:val="-1"/>
          <w:kern w:val="1"/>
          <w:lang w:eastAsia="ar-SA"/>
        </w:rPr>
        <w:t xml:space="preserve">mėšlas </w:t>
      </w:r>
      <w:proofErr w:type="spellStart"/>
      <w:r w:rsidRPr="002402D5">
        <w:rPr>
          <w:bCs/>
          <w:iCs/>
          <w:spacing w:val="-1"/>
          <w:kern w:val="1"/>
          <w:lang w:eastAsia="ar-SA"/>
        </w:rPr>
        <w:t>frakcionuojamas</w:t>
      </w:r>
      <w:proofErr w:type="spellEnd"/>
      <w:r w:rsidRPr="002402D5">
        <w:rPr>
          <w:bCs/>
          <w:iCs/>
          <w:spacing w:val="-1"/>
          <w:kern w:val="1"/>
          <w:lang w:eastAsia="ar-SA"/>
        </w:rPr>
        <w:t xml:space="preserve">  į srutas ir tirštą frakciją. Separuotos srutos suteka į atviras tris lagūnas: </w:t>
      </w:r>
      <w:r w:rsidRPr="00FD133B">
        <w:rPr>
          <w:bCs/>
          <w:spacing w:val="-1"/>
          <w:kern w:val="1"/>
          <w:lang w:eastAsia="ar-SA"/>
        </w:rPr>
        <w:t>Nr.1 (t. š. 608), Nr.4 (t. š. 611) ir Nr.5 (t. š. 612).</w:t>
      </w:r>
      <w:r w:rsidRPr="002402D5">
        <w:rPr>
          <w:bCs/>
          <w:spacing w:val="-1"/>
          <w:kern w:val="1"/>
          <w:lang w:eastAsia="ar-SA"/>
        </w:rPr>
        <w:t xml:space="preserve"> Lagūnų</w:t>
      </w:r>
      <w:r w:rsidRPr="002402D5">
        <w:rPr>
          <w:b/>
          <w:i/>
          <w:iCs/>
          <w:spacing w:val="-1"/>
          <w:kern w:val="1"/>
          <w:lang w:eastAsia="ar-SA"/>
        </w:rPr>
        <w:t xml:space="preserve"> </w:t>
      </w:r>
      <w:r w:rsidRPr="002402D5">
        <w:rPr>
          <w:bCs/>
          <w:iCs/>
          <w:spacing w:val="-1"/>
          <w:kern w:val="1"/>
          <w:lang w:eastAsia="ar-SA"/>
        </w:rPr>
        <w:t>bendra talpa 70000 m</w:t>
      </w:r>
      <w:r w:rsidRPr="002402D5">
        <w:rPr>
          <w:bCs/>
          <w:iCs/>
          <w:spacing w:val="-1"/>
          <w:kern w:val="1"/>
          <w:vertAlign w:val="superscript"/>
          <w:lang w:eastAsia="ar-SA"/>
        </w:rPr>
        <w:t>3</w:t>
      </w:r>
      <w:r w:rsidRPr="002402D5">
        <w:rPr>
          <w:bCs/>
          <w:iCs/>
          <w:spacing w:val="-1"/>
          <w:kern w:val="1"/>
          <w:lang w:eastAsia="ar-SA"/>
        </w:rPr>
        <w:t xml:space="preserve">. Tirštas mėšlas sandėliuojamas dengtoje tiršto mėšlo mėšlidėje (šiltuoju metų laiku mėšlidė tuščia). Iš veislinių kiaulių cecho </w:t>
      </w:r>
      <w:r w:rsidRPr="002402D5">
        <w:rPr>
          <w:spacing w:val="-1"/>
          <w:kern w:val="1"/>
          <w:lang w:eastAsia="ar-SA"/>
        </w:rPr>
        <w:t>skystasis mė</w:t>
      </w:r>
      <w:r w:rsidRPr="002402D5">
        <w:rPr>
          <w:bCs/>
          <w:iCs/>
          <w:spacing w:val="-1"/>
          <w:kern w:val="1"/>
          <w:lang w:eastAsia="ar-SA"/>
        </w:rPr>
        <w:t xml:space="preserve">šlas supumpuojamas  į du cilindro formos nerūdijančio plieno rezervuarus (t. š. </w:t>
      </w:r>
      <w:r w:rsidRPr="00936902">
        <w:rPr>
          <w:bCs/>
          <w:iCs/>
          <w:spacing w:val="-1"/>
          <w:kern w:val="1"/>
          <w:lang w:eastAsia="ar-SA"/>
        </w:rPr>
        <w:t>610)</w:t>
      </w:r>
      <w:r w:rsidRPr="002402D5">
        <w:rPr>
          <w:bCs/>
          <w:iCs/>
          <w:spacing w:val="-1"/>
          <w:kern w:val="1"/>
          <w:lang w:eastAsia="ar-SA"/>
        </w:rPr>
        <w:t>. Kiekvieno jų talpa – 4400 m</w:t>
      </w:r>
      <w:r w:rsidRPr="002402D5">
        <w:rPr>
          <w:bCs/>
          <w:iCs/>
          <w:spacing w:val="-1"/>
          <w:kern w:val="1"/>
          <w:vertAlign w:val="superscript"/>
          <w:lang w:eastAsia="ar-SA"/>
        </w:rPr>
        <w:t xml:space="preserve">3  </w:t>
      </w:r>
      <w:r w:rsidRPr="002402D5">
        <w:rPr>
          <w:bCs/>
          <w:iCs/>
          <w:spacing w:val="-1"/>
          <w:kern w:val="1"/>
          <w:lang w:eastAsia="ar-SA"/>
        </w:rPr>
        <w:t>(iš viso 8800 m</w:t>
      </w:r>
      <w:r w:rsidRPr="002402D5">
        <w:rPr>
          <w:bCs/>
          <w:iCs/>
          <w:spacing w:val="-1"/>
          <w:kern w:val="1"/>
          <w:vertAlign w:val="superscript"/>
          <w:lang w:eastAsia="ar-SA"/>
        </w:rPr>
        <w:t>3</w:t>
      </w:r>
      <w:r w:rsidRPr="002402D5">
        <w:rPr>
          <w:bCs/>
          <w:iCs/>
          <w:spacing w:val="-1"/>
          <w:kern w:val="1"/>
          <w:lang w:eastAsia="ar-SA"/>
        </w:rPr>
        <w:t>). Rezervuaruose skystasis mėšlas išsisluoksniuoja į tris sluoksnius: plutą, srutas ir nuosėdas, mėšlo pluta tarnauja kaip plaukiojanti danga, kuri neleidžia  amoniakui garuoti į aplinką.</w:t>
      </w:r>
      <w:r w:rsidRPr="002402D5">
        <w:rPr>
          <w:bCs/>
          <w:spacing w:val="-1"/>
          <w:kern w:val="1"/>
          <w:lang w:eastAsia="ar-SA"/>
        </w:rPr>
        <w:t xml:space="preserve"> Srutoms ir skystajam mėšlui skleisti </w:t>
      </w:r>
      <w:r w:rsidRPr="002402D5">
        <w:rPr>
          <w:bCs/>
          <w:spacing w:val="-1"/>
          <w:kern w:val="1"/>
          <w:lang w:eastAsia="ar-SA"/>
        </w:rPr>
        <w:lastRenderedPageBreak/>
        <w:t xml:space="preserve">laukuose (t. š. </w:t>
      </w:r>
      <w:r w:rsidRPr="00936902">
        <w:rPr>
          <w:bCs/>
          <w:spacing w:val="-1"/>
          <w:kern w:val="1"/>
          <w:lang w:eastAsia="ar-SA"/>
        </w:rPr>
        <w:t>609)</w:t>
      </w:r>
      <w:r w:rsidRPr="002402D5">
        <w:rPr>
          <w:bCs/>
          <w:spacing w:val="-1"/>
          <w:kern w:val="1"/>
          <w:lang w:eastAsia="ar-SA"/>
        </w:rPr>
        <w:t xml:space="preserve"> naudojamas mobilus </w:t>
      </w:r>
      <w:proofErr w:type="spellStart"/>
      <w:r w:rsidRPr="002402D5">
        <w:rPr>
          <w:bCs/>
          <w:spacing w:val="-1"/>
          <w:kern w:val="1"/>
          <w:lang w:eastAsia="ar-SA"/>
        </w:rPr>
        <w:t>skleistuvas</w:t>
      </w:r>
      <w:proofErr w:type="spellEnd"/>
      <w:r w:rsidRPr="002402D5">
        <w:rPr>
          <w:bCs/>
          <w:spacing w:val="-1"/>
          <w:kern w:val="1"/>
          <w:lang w:eastAsia="ar-SA"/>
        </w:rPr>
        <w:t xml:space="preserve">, turintis velkamas žarnas. Mėšlo tvarkymo veikloje išsiskiria amoniakas ir LOJ. </w:t>
      </w:r>
      <w:r w:rsidRPr="002402D5">
        <w:rPr>
          <w:bCs/>
        </w:rPr>
        <w:t>Dėl kiaulių komplekso tvartuose naudojamo pur</w:t>
      </w:r>
      <w:r w:rsidRPr="002402D5">
        <w:rPr>
          <w:rFonts w:hint="eastAsia"/>
          <w:bCs/>
        </w:rPr>
        <w:t>š</w:t>
      </w:r>
      <w:r w:rsidRPr="002402D5">
        <w:rPr>
          <w:bCs/>
        </w:rPr>
        <w:t xml:space="preserve">kiamo </w:t>
      </w:r>
      <w:proofErr w:type="spellStart"/>
      <w:r w:rsidRPr="002402D5">
        <w:rPr>
          <w:bCs/>
        </w:rPr>
        <w:t>biostabilizatoriaus</w:t>
      </w:r>
      <w:proofErr w:type="spellEnd"/>
      <w:r w:rsidRPr="002402D5">
        <w:rPr>
          <w:bCs/>
        </w:rPr>
        <w:t xml:space="preserve"> </w:t>
      </w:r>
      <w:proofErr w:type="spellStart"/>
      <w:r w:rsidRPr="002402D5">
        <w:rPr>
          <w:bCs/>
        </w:rPr>
        <w:t>Poliflock</w:t>
      </w:r>
      <w:proofErr w:type="spellEnd"/>
      <w:r w:rsidRPr="002402D5">
        <w:rPr>
          <w:bCs/>
        </w:rPr>
        <w:t xml:space="preserve"> BTS iš mėšlo ir srutų kaupimo įrenginių bei tręšimo metu amoniako išsiskiria iki 40 % mažiau.</w:t>
      </w:r>
      <w:r w:rsidRPr="002402D5">
        <w:rPr>
          <w:bCs/>
          <w:iCs/>
          <w:spacing w:val="-1"/>
          <w:kern w:val="1"/>
          <w:lang w:eastAsia="ar-SA"/>
        </w:rPr>
        <w:t xml:space="preserve"> Skleidžiant srutas mašina su velkamomis žarnomis pasiekimas 30 % taršos į aplinkos orą sumažėjimas.</w:t>
      </w:r>
    </w:p>
    <w:p w14:paraId="475E5E2B" w14:textId="237619CC" w:rsidR="00396FD6" w:rsidRPr="00936902" w:rsidRDefault="00396FD6">
      <w:pPr>
        <w:numPr>
          <w:ilvl w:val="0"/>
          <w:numId w:val="46"/>
        </w:numPr>
        <w:spacing w:after="120" w:line="340" w:lineRule="exact"/>
        <w:jc w:val="both"/>
        <w:rPr>
          <w:bCs/>
          <w:spacing w:val="-1"/>
          <w:kern w:val="1"/>
          <w:lang w:eastAsia="ar-SA"/>
        </w:rPr>
      </w:pPr>
      <w:bookmarkStart w:id="13" w:name="_Hlk54715436"/>
      <w:r w:rsidRPr="002402D5">
        <w:rPr>
          <w:bCs/>
          <w:spacing w:val="-1"/>
          <w:kern w:val="1"/>
          <w:lang w:eastAsia="ar-SA"/>
        </w:rPr>
        <w:t xml:space="preserve">gamybinės teritorijos eksploatacinės priežiūros metu. Naudojant </w:t>
      </w:r>
      <w:proofErr w:type="spellStart"/>
      <w:r w:rsidRPr="002402D5">
        <w:rPr>
          <w:bCs/>
          <w:spacing w:val="-1"/>
          <w:kern w:val="1"/>
          <w:lang w:eastAsia="ar-SA"/>
        </w:rPr>
        <w:t>reismusines</w:t>
      </w:r>
      <w:proofErr w:type="spellEnd"/>
      <w:r w:rsidRPr="002402D5">
        <w:rPr>
          <w:bCs/>
          <w:spacing w:val="-1"/>
          <w:kern w:val="1"/>
          <w:lang w:eastAsia="ar-SA"/>
        </w:rPr>
        <w:t xml:space="preserve">, frezavimo ir pjovimo stakles (t. š. </w:t>
      </w:r>
      <w:r w:rsidRPr="00936902">
        <w:rPr>
          <w:bCs/>
          <w:spacing w:val="-1"/>
          <w:kern w:val="1"/>
          <w:lang w:eastAsia="ar-SA"/>
        </w:rPr>
        <w:t>005</w:t>
      </w:r>
      <w:r w:rsidRPr="002402D5">
        <w:rPr>
          <w:bCs/>
          <w:spacing w:val="-1"/>
          <w:kern w:val="1"/>
          <w:lang w:eastAsia="ar-SA"/>
        </w:rPr>
        <w:t>), atliekant įvairius suvirinimo darbus (t. š</w:t>
      </w:r>
      <w:r w:rsidRPr="00936902">
        <w:rPr>
          <w:bCs/>
          <w:spacing w:val="-1"/>
          <w:kern w:val="1"/>
          <w:lang w:eastAsia="ar-SA"/>
        </w:rPr>
        <w:t>. 604</w:t>
      </w:r>
      <w:r w:rsidRPr="002402D5">
        <w:rPr>
          <w:bCs/>
          <w:spacing w:val="-1"/>
          <w:kern w:val="1"/>
          <w:lang w:eastAsia="ar-SA"/>
        </w:rPr>
        <w:t xml:space="preserve">) į aplinką išsiskiria kietosios dalelės ir mangano oksidai. </w:t>
      </w:r>
      <w:bookmarkEnd w:id="13"/>
    </w:p>
    <w:p w14:paraId="23E057A1" w14:textId="77777777" w:rsidR="00396FD6" w:rsidRDefault="00396FD6" w:rsidP="005A5A94">
      <w:pPr>
        <w:spacing w:line="340" w:lineRule="exact"/>
        <w:jc w:val="both"/>
        <w:rPr>
          <w:b/>
        </w:rPr>
      </w:pPr>
    </w:p>
    <w:p w14:paraId="21E2CF38" w14:textId="0A4F6B9F" w:rsidR="00B22534" w:rsidRDefault="00B22534" w:rsidP="005A5A94">
      <w:pPr>
        <w:spacing w:line="340" w:lineRule="exact"/>
        <w:jc w:val="both"/>
        <w:rPr>
          <w:b/>
        </w:rPr>
      </w:pPr>
      <w:r>
        <w:rPr>
          <w:b/>
        </w:rPr>
        <w:t xml:space="preserve">6 lentelė. </w:t>
      </w:r>
      <w:r w:rsidR="00572AD4">
        <w:rPr>
          <w:b/>
        </w:rPr>
        <w:t>Leidžiami</w:t>
      </w:r>
      <w:r w:rsidR="00921A34" w:rsidRPr="00B22534">
        <w:rPr>
          <w:b/>
        </w:rPr>
        <w:t xml:space="preserve"> išmesti į apl</w:t>
      </w:r>
      <w:r w:rsidR="00FD368D" w:rsidRPr="00B22534">
        <w:rPr>
          <w:b/>
        </w:rPr>
        <w:t>inkos orą teršalai ir jų kiekis</w:t>
      </w:r>
    </w:p>
    <w:tbl>
      <w:tblPr>
        <w:tblW w:w="5000" w:type="pct"/>
        <w:tblLook w:val="04A0" w:firstRow="1" w:lastRow="0" w:firstColumn="1" w:lastColumn="0" w:noHBand="0" w:noVBand="1"/>
      </w:tblPr>
      <w:tblGrid>
        <w:gridCol w:w="6333"/>
        <w:gridCol w:w="3319"/>
        <w:gridCol w:w="5021"/>
      </w:tblGrid>
      <w:tr w:rsidR="00396FD6" w:rsidRPr="002402D5" w14:paraId="3F7BCA3F" w14:textId="77777777" w:rsidTr="000C5138">
        <w:trPr>
          <w:trHeight w:val="20"/>
        </w:trPr>
        <w:tc>
          <w:tcPr>
            <w:tcW w:w="21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CC08E6" w14:textId="77777777" w:rsidR="00396FD6" w:rsidRPr="002402D5" w:rsidRDefault="00396FD6" w:rsidP="000779FC">
            <w:pPr>
              <w:jc w:val="center"/>
              <w:rPr>
                <w:b/>
                <w:bCs/>
                <w:color w:val="000000"/>
                <w:sz w:val="20"/>
                <w:szCs w:val="20"/>
              </w:rPr>
            </w:pPr>
            <w:r w:rsidRPr="002402D5">
              <w:rPr>
                <w:b/>
                <w:bCs/>
                <w:color w:val="000000"/>
                <w:sz w:val="20"/>
                <w:szCs w:val="20"/>
              </w:rPr>
              <w:t>Teršalo pavadinimas</w:t>
            </w:r>
          </w:p>
        </w:tc>
        <w:tc>
          <w:tcPr>
            <w:tcW w:w="1131" w:type="pct"/>
            <w:tcBorders>
              <w:top w:val="single" w:sz="4" w:space="0" w:color="auto"/>
              <w:left w:val="nil"/>
              <w:bottom w:val="single" w:sz="4" w:space="0" w:color="auto"/>
              <w:right w:val="single" w:sz="4" w:space="0" w:color="auto"/>
            </w:tcBorders>
            <w:shd w:val="clear" w:color="000000" w:fill="D9D9D9"/>
            <w:vAlign w:val="center"/>
            <w:hideMark/>
          </w:tcPr>
          <w:p w14:paraId="387E0D7D" w14:textId="77777777" w:rsidR="00396FD6" w:rsidRPr="002402D5" w:rsidRDefault="00396FD6" w:rsidP="000779FC">
            <w:pPr>
              <w:jc w:val="center"/>
              <w:rPr>
                <w:b/>
                <w:bCs/>
                <w:color w:val="000000"/>
                <w:sz w:val="20"/>
                <w:szCs w:val="20"/>
              </w:rPr>
            </w:pPr>
            <w:r w:rsidRPr="002402D5">
              <w:rPr>
                <w:b/>
                <w:bCs/>
                <w:color w:val="000000"/>
                <w:sz w:val="20"/>
                <w:szCs w:val="20"/>
              </w:rPr>
              <w:t>Teršalo kodas</w:t>
            </w:r>
          </w:p>
        </w:tc>
        <w:tc>
          <w:tcPr>
            <w:tcW w:w="1711" w:type="pct"/>
            <w:tcBorders>
              <w:top w:val="single" w:sz="4" w:space="0" w:color="auto"/>
              <w:left w:val="nil"/>
              <w:bottom w:val="single" w:sz="4" w:space="0" w:color="auto"/>
              <w:right w:val="single" w:sz="4" w:space="0" w:color="auto"/>
            </w:tcBorders>
            <w:shd w:val="clear" w:color="000000" w:fill="D9D9D9"/>
            <w:vAlign w:val="center"/>
            <w:hideMark/>
          </w:tcPr>
          <w:p w14:paraId="56D83526" w14:textId="2A4BEBA2" w:rsidR="00396FD6" w:rsidRPr="002402D5" w:rsidRDefault="00896907" w:rsidP="000779FC">
            <w:pPr>
              <w:jc w:val="center"/>
              <w:rPr>
                <w:b/>
                <w:bCs/>
                <w:color w:val="000000"/>
                <w:sz w:val="20"/>
                <w:szCs w:val="20"/>
              </w:rPr>
            </w:pPr>
            <w:r>
              <w:rPr>
                <w:b/>
                <w:bCs/>
                <w:color w:val="000000"/>
                <w:sz w:val="20"/>
                <w:szCs w:val="20"/>
              </w:rPr>
              <w:t>Leidžiama</w:t>
            </w:r>
            <w:r w:rsidR="00396FD6" w:rsidRPr="002402D5">
              <w:rPr>
                <w:b/>
                <w:bCs/>
                <w:color w:val="000000"/>
                <w:sz w:val="20"/>
                <w:szCs w:val="20"/>
              </w:rPr>
              <w:t xml:space="preserve"> išmesti, t/m.</w:t>
            </w:r>
          </w:p>
        </w:tc>
      </w:tr>
      <w:tr w:rsidR="00396FD6" w:rsidRPr="002402D5" w14:paraId="4EC1D899" w14:textId="77777777" w:rsidTr="000C5138">
        <w:trPr>
          <w:trHeight w:val="20"/>
        </w:trPr>
        <w:tc>
          <w:tcPr>
            <w:tcW w:w="2158" w:type="pct"/>
            <w:tcBorders>
              <w:top w:val="nil"/>
              <w:left w:val="single" w:sz="4" w:space="0" w:color="auto"/>
              <w:bottom w:val="single" w:sz="4" w:space="0" w:color="auto"/>
              <w:right w:val="single" w:sz="4" w:space="0" w:color="auto"/>
            </w:tcBorders>
            <w:shd w:val="clear" w:color="000000" w:fill="D9D9D9"/>
            <w:vAlign w:val="center"/>
            <w:hideMark/>
          </w:tcPr>
          <w:p w14:paraId="0B0AABC1" w14:textId="77777777" w:rsidR="00396FD6" w:rsidRPr="002402D5" w:rsidRDefault="00396FD6" w:rsidP="000779FC">
            <w:pPr>
              <w:jc w:val="center"/>
              <w:rPr>
                <w:b/>
                <w:bCs/>
                <w:color w:val="000000"/>
                <w:sz w:val="20"/>
                <w:szCs w:val="20"/>
              </w:rPr>
            </w:pPr>
            <w:r w:rsidRPr="002402D5">
              <w:rPr>
                <w:b/>
                <w:bCs/>
                <w:color w:val="000000"/>
                <w:sz w:val="20"/>
                <w:szCs w:val="20"/>
              </w:rPr>
              <w:t>1</w:t>
            </w:r>
          </w:p>
        </w:tc>
        <w:tc>
          <w:tcPr>
            <w:tcW w:w="1131" w:type="pct"/>
            <w:tcBorders>
              <w:top w:val="nil"/>
              <w:left w:val="nil"/>
              <w:bottom w:val="single" w:sz="4" w:space="0" w:color="auto"/>
              <w:right w:val="single" w:sz="4" w:space="0" w:color="auto"/>
            </w:tcBorders>
            <w:shd w:val="clear" w:color="000000" w:fill="D9D9D9"/>
            <w:vAlign w:val="center"/>
            <w:hideMark/>
          </w:tcPr>
          <w:p w14:paraId="336BCEED" w14:textId="77777777" w:rsidR="00396FD6" w:rsidRPr="002402D5" w:rsidRDefault="00396FD6" w:rsidP="000779FC">
            <w:pPr>
              <w:jc w:val="center"/>
              <w:rPr>
                <w:b/>
                <w:bCs/>
                <w:color w:val="000000"/>
                <w:sz w:val="20"/>
                <w:szCs w:val="20"/>
              </w:rPr>
            </w:pPr>
            <w:r w:rsidRPr="002402D5">
              <w:rPr>
                <w:b/>
                <w:bCs/>
                <w:color w:val="000000"/>
                <w:sz w:val="20"/>
                <w:szCs w:val="20"/>
              </w:rPr>
              <w:t>2</w:t>
            </w:r>
          </w:p>
        </w:tc>
        <w:tc>
          <w:tcPr>
            <w:tcW w:w="1711" w:type="pct"/>
            <w:tcBorders>
              <w:top w:val="nil"/>
              <w:left w:val="nil"/>
              <w:bottom w:val="single" w:sz="4" w:space="0" w:color="auto"/>
              <w:right w:val="single" w:sz="4" w:space="0" w:color="auto"/>
            </w:tcBorders>
            <w:shd w:val="clear" w:color="000000" w:fill="D9D9D9"/>
            <w:vAlign w:val="center"/>
            <w:hideMark/>
          </w:tcPr>
          <w:p w14:paraId="49EE1C56" w14:textId="77777777" w:rsidR="00396FD6" w:rsidRPr="002402D5" w:rsidRDefault="00396FD6" w:rsidP="000779FC">
            <w:pPr>
              <w:jc w:val="center"/>
              <w:rPr>
                <w:b/>
                <w:bCs/>
                <w:color w:val="000000"/>
                <w:sz w:val="20"/>
                <w:szCs w:val="20"/>
              </w:rPr>
            </w:pPr>
            <w:r w:rsidRPr="002402D5">
              <w:rPr>
                <w:b/>
                <w:bCs/>
                <w:color w:val="000000"/>
                <w:sz w:val="20"/>
                <w:szCs w:val="20"/>
              </w:rPr>
              <w:t>3</w:t>
            </w:r>
          </w:p>
        </w:tc>
      </w:tr>
      <w:tr w:rsidR="00396FD6" w:rsidRPr="002402D5" w14:paraId="6454D688"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7D9F38C0" w14:textId="77777777" w:rsidR="00396FD6" w:rsidRPr="002402D5" w:rsidRDefault="00396FD6" w:rsidP="000779FC">
            <w:pPr>
              <w:rPr>
                <w:color w:val="000000"/>
                <w:sz w:val="20"/>
                <w:szCs w:val="20"/>
              </w:rPr>
            </w:pPr>
            <w:r w:rsidRPr="002402D5">
              <w:rPr>
                <w:color w:val="000000"/>
                <w:sz w:val="20"/>
                <w:szCs w:val="20"/>
              </w:rPr>
              <w:t>Azoto oksidai (</w:t>
            </w:r>
            <w:proofErr w:type="spellStart"/>
            <w:r w:rsidRPr="002402D5">
              <w:rPr>
                <w:color w:val="000000"/>
                <w:sz w:val="20"/>
                <w:szCs w:val="20"/>
              </w:rPr>
              <w:t>NOx</w:t>
            </w:r>
            <w:proofErr w:type="spellEnd"/>
            <w:r w:rsidRPr="002402D5">
              <w:rPr>
                <w:color w:val="000000"/>
                <w:sz w:val="20"/>
                <w:szCs w:val="20"/>
              </w:rPr>
              <w:t>) (A)</w:t>
            </w:r>
          </w:p>
        </w:tc>
        <w:tc>
          <w:tcPr>
            <w:tcW w:w="1131" w:type="pct"/>
            <w:tcBorders>
              <w:top w:val="nil"/>
              <w:left w:val="nil"/>
              <w:bottom w:val="single" w:sz="4" w:space="0" w:color="auto"/>
              <w:right w:val="single" w:sz="4" w:space="0" w:color="auto"/>
            </w:tcBorders>
            <w:shd w:val="clear" w:color="auto" w:fill="auto"/>
            <w:vAlign w:val="center"/>
            <w:hideMark/>
          </w:tcPr>
          <w:p w14:paraId="60510F6A" w14:textId="77777777" w:rsidR="00396FD6" w:rsidRPr="002402D5" w:rsidRDefault="00396FD6" w:rsidP="000779FC">
            <w:pPr>
              <w:jc w:val="center"/>
              <w:rPr>
                <w:i/>
                <w:iCs/>
                <w:color w:val="000000"/>
                <w:sz w:val="20"/>
                <w:szCs w:val="20"/>
              </w:rPr>
            </w:pPr>
            <w:r w:rsidRPr="002402D5">
              <w:rPr>
                <w:i/>
                <w:iCs/>
                <w:color w:val="000000"/>
                <w:sz w:val="20"/>
                <w:szCs w:val="20"/>
              </w:rPr>
              <w:t>250</w:t>
            </w:r>
          </w:p>
        </w:tc>
        <w:tc>
          <w:tcPr>
            <w:tcW w:w="1711" w:type="pct"/>
            <w:tcBorders>
              <w:top w:val="nil"/>
              <w:left w:val="nil"/>
              <w:bottom w:val="single" w:sz="4" w:space="0" w:color="auto"/>
              <w:right w:val="single" w:sz="4" w:space="0" w:color="auto"/>
            </w:tcBorders>
            <w:shd w:val="clear" w:color="auto" w:fill="auto"/>
            <w:vAlign w:val="center"/>
            <w:hideMark/>
          </w:tcPr>
          <w:p w14:paraId="20C9447B" w14:textId="77777777" w:rsidR="00396FD6" w:rsidRPr="002402D5" w:rsidRDefault="00396FD6" w:rsidP="000779FC">
            <w:pPr>
              <w:jc w:val="center"/>
              <w:rPr>
                <w:color w:val="000000"/>
                <w:sz w:val="20"/>
                <w:szCs w:val="20"/>
              </w:rPr>
            </w:pPr>
            <w:r w:rsidRPr="002402D5">
              <w:rPr>
                <w:color w:val="000000"/>
                <w:sz w:val="20"/>
                <w:szCs w:val="20"/>
              </w:rPr>
              <w:t>0,2190</w:t>
            </w:r>
          </w:p>
        </w:tc>
      </w:tr>
      <w:tr w:rsidR="00396FD6" w:rsidRPr="002402D5" w14:paraId="7E85DA16"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25B713EC" w14:textId="77777777" w:rsidR="00396FD6" w:rsidRPr="002402D5" w:rsidRDefault="00396FD6" w:rsidP="000779FC">
            <w:pPr>
              <w:rPr>
                <w:color w:val="000000"/>
                <w:sz w:val="20"/>
                <w:szCs w:val="20"/>
              </w:rPr>
            </w:pPr>
            <w:r w:rsidRPr="002402D5">
              <w:rPr>
                <w:color w:val="000000"/>
                <w:sz w:val="20"/>
                <w:szCs w:val="20"/>
              </w:rPr>
              <w:t>Azoto oksidai (</w:t>
            </w:r>
            <w:proofErr w:type="spellStart"/>
            <w:r w:rsidRPr="002402D5">
              <w:rPr>
                <w:color w:val="000000"/>
                <w:sz w:val="20"/>
                <w:szCs w:val="20"/>
              </w:rPr>
              <w:t>NOx</w:t>
            </w:r>
            <w:proofErr w:type="spellEnd"/>
            <w:r w:rsidRPr="002402D5">
              <w:rPr>
                <w:color w:val="000000"/>
                <w:sz w:val="20"/>
                <w:szCs w:val="20"/>
              </w:rPr>
              <w:t>) (C)</w:t>
            </w:r>
          </w:p>
        </w:tc>
        <w:tc>
          <w:tcPr>
            <w:tcW w:w="1131" w:type="pct"/>
            <w:tcBorders>
              <w:top w:val="nil"/>
              <w:left w:val="nil"/>
              <w:bottom w:val="single" w:sz="4" w:space="0" w:color="auto"/>
              <w:right w:val="single" w:sz="4" w:space="0" w:color="auto"/>
            </w:tcBorders>
            <w:shd w:val="clear" w:color="auto" w:fill="auto"/>
            <w:vAlign w:val="center"/>
            <w:hideMark/>
          </w:tcPr>
          <w:p w14:paraId="7B840984" w14:textId="77777777" w:rsidR="00396FD6" w:rsidRPr="002402D5" w:rsidRDefault="00396FD6" w:rsidP="000779FC">
            <w:pPr>
              <w:jc w:val="center"/>
              <w:rPr>
                <w:i/>
                <w:iCs/>
                <w:color w:val="000000"/>
                <w:sz w:val="20"/>
                <w:szCs w:val="20"/>
              </w:rPr>
            </w:pPr>
            <w:r w:rsidRPr="002402D5">
              <w:rPr>
                <w:i/>
                <w:iCs/>
                <w:color w:val="000000"/>
                <w:sz w:val="20"/>
                <w:szCs w:val="20"/>
              </w:rPr>
              <w:t>6044</w:t>
            </w:r>
          </w:p>
        </w:tc>
        <w:tc>
          <w:tcPr>
            <w:tcW w:w="1711" w:type="pct"/>
            <w:tcBorders>
              <w:top w:val="nil"/>
              <w:left w:val="nil"/>
              <w:bottom w:val="single" w:sz="4" w:space="0" w:color="auto"/>
              <w:right w:val="single" w:sz="4" w:space="0" w:color="auto"/>
            </w:tcBorders>
            <w:shd w:val="clear" w:color="auto" w:fill="auto"/>
            <w:vAlign w:val="center"/>
            <w:hideMark/>
          </w:tcPr>
          <w:p w14:paraId="136E036B" w14:textId="77777777" w:rsidR="00396FD6" w:rsidRPr="002402D5" w:rsidRDefault="00396FD6" w:rsidP="000779FC">
            <w:pPr>
              <w:jc w:val="center"/>
              <w:rPr>
                <w:color w:val="000000"/>
                <w:sz w:val="20"/>
                <w:szCs w:val="20"/>
              </w:rPr>
            </w:pPr>
            <w:r w:rsidRPr="002402D5">
              <w:rPr>
                <w:color w:val="000000"/>
                <w:sz w:val="20"/>
                <w:szCs w:val="20"/>
              </w:rPr>
              <w:t>0,0061</w:t>
            </w:r>
          </w:p>
        </w:tc>
      </w:tr>
      <w:tr w:rsidR="00396FD6" w:rsidRPr="002402D5" w14:paraId="07CD4071"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700C835D" w14:textId="77777777" w:rsidR="00396FD6" w:rsidRPr="002402D5" w:rsidRDefault="00396FD6" w:rsidP="000779FC">
            <w:pPr>
              <w:rPr>
                <w:color w:val="000000"/>
                <w:sz w:val="20"/>
                <w:szCs w:val="20"/>
              </w:rPr>
            </w:pPr>
            <w:r w:rsidRPr="002402D5">
              <w:rPr>
                <w:color w:val="000000"/>
                <w:sz w:val="20"/>
                <w:szCs w:val="20"/>
              </w:rPr>
              <w:t>Dulkės</w:t>
            </w:r>
            <w:r w:rsidRPr="002402D5">
              <w:rPr>
                <w:rStyle w:val="Puslapioinaosnuoroda"/>
                <w:color w:val="000000"/>
                <w:sz w:val="20"/>
                <w:szCs w:val="20"/>
              </w:rPr>
              <w:footnoteReference w:id="1"/>
            </w:r>
          </w:p>
        </w:tc>
        <w:tc>
          <w:tcPr>
            <w:tcW w:w="1131" w:type="pct"/>
            <w:tcBorders>
              <w:top w:val="nil"/>
              <w:left w:val="nil"/>
              <w:bottom w:val="single" w:sz="4" w:space="0" w:color="auto"/>
              <w:right w:val="single" w:sz="4" w:space="0" w:color="auto"/>
            </w:tcBorders>
            <w:shd w:val="clear" w:color="auto" w:fill="auto"/>
            <w:vAlign w:val="center"/>
            <w:hideMark/>
          </w:tcPr>
          <w:p w14:paraId="2B186CEA" w14:textId="77777777" w:rsidR="00396FD6" w:rsidRPr="002402D5" w:rsidRDefault="00396FD6" w:rsidP="000779FC">
            <w:pPr>
              <w:jc w:val="center"/>
              <w:rPr>
                <w:i/>
                <w:iCs/>
                <w:color w:val="000000"/>
                <w:sz w:val="20"/>
                <w:szCs w:val="20"/>
              </w:rPr>
            </w:pPr>
            <w:r w:rsidRPr="002402D5">
              <w:rPr>
                <w:i/>
                <w:iCs/>
                <w:color w:val="000000"/>
                <w:sz w:val="20"/>
                <w:szCs w:val="20"/>
              </w:rPr>
              <w:t>6493</w:t>
            </w:r>
          </w:p>
        </w:tc>
        <w:tc>
          <w:tcPr>
            <w:tcW w:w="1711" w:type="pct"/>
            <w:tcBorders>
              <w:top w:val="nil"/>
              <w:left w:val="nil"/>
              <w:bottom w:val="single" w:sz="4" w:space="0" w:color="auto"/>
              <w:right w:val="single" w:sz="4" w:space="0" w:color="auto"/>
            </w:tcBorders>
            <w:shd w:val="clear" w:color="auto" w:fill="auto"/>
            <w:vAlign w:val="center"/>
            <w:hideMark/>
          </w:tcPr>
          <w:p w14:paraId="631716A9" w14:textId="77777777" w:rsidR="00396FD6" w:rsidRPr="002402D5" w:rsidRDefault="00396FD6" w:rsidP="000779FC">
            <w:pPr>
              <w:jc w:val="center"/>
              <w:rPr>
                <w:color w:val="000000"/>
                <w:sz w:val="20"/>
                <w:szCs w:val="20"/>
              </w:rPr>
            </w:pPr>
            <w:r w:rsidRPr="002402D5">
              <w:rPr>
                <w:color w:val="000000"/>
                <w:sz w:val="20"/>
                <w:szCs w:val="20"/>
              </w:rPr>
              <w:t>0,0008</w:t>
            </w:r>
          </w:p>
        </w:tc>
      </w:tr>
      <w:tr w:rsidR="00396FD6" w:rsidRPr="002402D5" w14:paraId="0487D41D"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682DE9DE" w14:textId="77777777" w:rsidR="00396FD6" w:rsidRPr="002402D5" w:rsidRDefault="00396FD6" w:rsidP="000779FC">
            <w:pPr>
              <w:rPr>
                <w:color w:val="000000"/>
                <w:sz w:val="20"/>
                <w:szCs w:val="20"/>
              </w:rPr>
            </w:pPr>
            <w:r w:rsidRPr="002402D5">
              <w:rPr>
                <w:color w:val="000000"/>
                <w:sz w:val="20"/>
                <w:szCs w:val="20"/>
              </w:rPr>
              <w:t>Dulkės</w:t>
            </w:r>
            <w:r w:rsidRPr="002402D5">
              <w:rPr>
                <w:rStyle w:val="Puslapioinaosnuoroda"/>
                <w:color w:val="000000"/>
                <w:sz w:val="20"/>
                <w:szCs w:val="20"/>
              </w:rPr>
              <w:footnoteReference w:id="2"/>
            </w:r>
          </w:p>
        </w:tc>
        <w:tc>
          <w:tcPr>
            <w:tcW w:w="1131" w:type="pct"/>
            <w:tcBorders>
              <w:top w:val="nil"/>
              <w:left w:val="nil"/>
              <w:bottom w:val="single" w:sz="4" w:space="0" w:color="auto"/>
              <w:right w:val="single" w:sz="4" w:space="0" w:color="auto"/>
            </w:tcBorders>
            <w:shd w:val="clear" w:color="auto" w:fill="auto"/>
            <w:vAlign w:val="center"/>
            <w:hideMark/>
          </w:tcPr>
          <w:p w14:paraId="4471DA0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1711" w:type="pct"/>
            <w:tcBorders>
              <w:top w:val="nil"/>
              <w:left w:val="nil"/>
              <w:bottom w:val="single" w:sz="4" w:space="0" w:color="auto"/>
              <w:right w:val="single" w:sz="4" w:space="0" w:color="auto"/>
            </w:tcBorders>
            <w:shd w:val="clear" w:color="auto" w:fill="auto"/>
            <w:vAlign w:val="center"/>
            <w:hideMark/>
          </w:tcPr>
          <w:p w14:paraId="5EC69D27" w14:textId="77777777" w:rsidR="00396FD6" w:rsidRPr="002402D5" w:rsidRDefault="00396FD6" w:rsidP="000779FC">
            <w:pPr>
              <w:jc w:val="center"/>
              <w:rPr>
                <w:color w:val="000000"/>
                <w:sz w:val="20"/>
                <w:szCs w:val="20"/>
              </w:rPr>
            </w:pPr>
            <w:r w:rsidRPr="002402D5">
              <w:rPr>
                <w:color w:val="000000"/>
                <w:sz w:val="20"/>
                <w:szCs w:val="20"/>
              </w:rPr>
              <w:t>16,8986</w:t>
            </w:r>
          </w:p>
        </w:tc>
      </w:tr>
      <w:tr w:rsidR="00396FD6" w:rsidRPr="002402D5" w14:paraId="2D1B9E05"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69E10212" w14:textId="77777777" w:rsidR="00396FD6" w:rsidRPr="002402D5" w:rsidRDefault="00396FD6" w:rsidP="000779FC">
            <w:pPr>
              <w:rPr>
                <w:sz w:val="20"/>
                <w:szCs w:val="20"/>
              </w:rPr>
            </w:pPr>
            <w:r w:rsidRPr="002402D5">
              <w:rPr>
                <w:sz w:val="20"/>
                <w:szCs w:val="20"/>
              </w:rPr>
              <w:t>Sieros dioksidas (SO</w:t>
            </w:r>
            <w:r w:rsidRPr="002402D5">
              <w:rPr>
                <w:sz w:val="20"/>
                <w:szCs w:val="20"/>
                <w:vertAlign w:val="subscript"/>
              </w:rPr>
              <w:t>2</w:t>
            </w:r>
            <w:r w:rsidRPr="002402D5">
              <w:rPr>
                <w:sz w:val="20"/>
                <w:szCs w:val="20"/>
              </w:rPr>
              <w:t>) (A)</w:t>
            </w:r>
          </w:p>
        </w:tc>
        <w:tc>
          <w:tcPr>
            <w:tcW w:w="1131" w:type="pct"/>
            <w:tcBorders>
              <w:top w:val="nil"/>
              <w:left w:val="nil"/>
              <w:bottom w:val="single" w:sz="4" w:space="0" w:color="auto"/>
              <w:right w:val="single" w:sz="4" w:space="0" w:color="auto"/>
            </w:tcBorders>
            <w:shd w:val="clear" w:color="auto" w:fill="auto"/>
            <w:vAlign w:val="center"/>
            <w:hideMark/>
          </w:tcPr>
          <w:p w14:paraId="78196CD0" w14:textId="77777777" w:rsidR="00396FD6" w:rsidRPr="002402D5" w:rsidRDefault="00396FD6" w:rsidP="000779FC">
            <w:pPr>
              <w:jc w:val="center"/>
              <w:rPr>
                <w:i/>
                <w:iCs/>
                <w:sz w:val="20"/>
                <w:szCs w:val="20"/>
              </w:rPr>
            </w:pPr>
            <w:r w:rsidRPr="002402D5">
              <w:rPr>
                <w:i/>
                <w:iCs/>
                <w:sz w:val="20"/>
                <w:szCs w:val="20"/>
              </w:rPr>
              <w:t>1753</w:t>
            </w:r>
          </w:p>
        </w:tc>
        <w:tc>
          <w:tcPr>
            <w:tcW w:w="1711" w:type="pct"/>
            <w:tcBorders>
              <w:top w:val="nil"/>
              <w:left w:val="nil"/>
              <w:bottom w:val="single" w:sz="4" w:space="0" w:color="auto"/>
              <w:right w:val="single" w:sz="4" w:space="0" w:color="auto"/>
            </w:tcBorders>
            <w:shd w:val="clear" w:color="auto" w:fill="auto"/>
            <w:vAlign w:val="center"/>
            <w:hideMark/>
          </w:tcPr>
          <w:p w14:paraId="02706692" w14:textId="77777777" w:rsidR="00396FD6" w:rsidRPr="002402D5" w:rsidRDefault="00396FD6" w:rsidP="000779FC">
            <w:pPr>
              <w:jc w:val="center"/>
              <w:rPr>
                <w:color w:val="000000"/>
                <w:sz w:val="20"/>
                <w:szCs w:val="20"/>
              </w:rPr>
            </w:pPr>
            <w:r w:rsidRPr="002402D5">
              <w:rPr>
                <w:color w:val="000000"/>
                <w:sz w:val="20"/>
                <w:szCs w:val="20"/>
              </w:rPr>
              <w:t>0,0006</w:t>
            </w:r>
          </w:p>
        </w:tc>
      </w:tr>
      <w:tr w:rsidR="00396FD6" w:rsidRPr="002402D5" w14:paraId="35859AC2"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1789FB64" w14:textId="77777777" w:rsidR="00396FD6" w:rsidRPr="002402D5" w:rsidRDefault="00396FD6" w:rsidP="000779FC">
            <w:pPr>
              <w:rPr>
                <w:color w:val="000000"/>
                <w:sz w:val="20"/>
                <w:szCs w:val="20"/>
              </w:rPr>
            </w:pPr>
            <w:r w:rsidRPr="002402D5">
              <w:rPr>
                <w:color w:val="000000"/>
                <w:sz w:val="20"/>
                <w:szCs w:val="20"/>
              </w:rPr>
              <w:t>Sieros dioksidas (SO</w:t>
            </w:r>
            <w:r w:rsidRPr="002402D5">
              <w:rPr>
                <w:color w:val="000000"/>
                <w:sz w:val="20"/>
                <w:szCs w:val="20"/>
                <w:vertAlign w:val="subscript"/>
              </w:rPr>
              <w:t>2</w:t>
            </w:r>
            <w:r w:rsidRPr="002402D5">
              <w:rPr>
                <w:color w:val="000000"/>
                <w:sz w:val="20"/>
                <w:szCs w:val="20"/>
              </w:rPr>
              <w:t>) (C)</w:t>
            </w:r>
          </w:p>
        </w:tc>
        <w:tc>
          <w:tcPr>
            <w:tcW w:w="1131" w:type="pct"/>
            <w:tcBorders>
              <w:top w:val="nil"/>
              <w:left w:val="nil"/>
              <w:bottom w:val="single" w:sz="4" w:space="0" w:color="auto"/>
              <w:right w:val="single" w:sz="4" w:space="0" w:color="auto"/>
            </w:tcBorders>
            <w:shd w:val="clear" w:color="auto" w:fill="auto"/>
            <w:vAlign w:val="center"/>
            <w:hideMark/>
          </w:tcPr>
          <w:p w14:paraId="237DE014" w14:textId="77777777" w:rsidR="00396FD6" w:rsidRPr="002402D5" w:rsidRDefault="00396FD6" w:rsidP="000779FC">
            <w:pPr>
              <w:jc w:val="center"/>
              <w:rPr>
                <w:i/>
                <w:iCs/>
                <w:color w:val="000000"/>
                <w:sz w:val="20"/>
                <w:szCs w:val="20"/>
              </w:rPr>
            </w:pPr>
            <w:r w:rsidRPr="002402D5">
              <w:rPr>
                <w:i/>
                <w:iCs/>
                <w:color w:val="000000"/>
                <w:sz w:val="20"/>
                <w:szCs w:val="20"/>
              </w:rPr>
              <w:t>6051</w:t>
            </w:r>
          </w:p>
        </w:tc>
        <w:tc>
          <w:tcPr>
            <w:tcW w:w="1711" w:type="pct"/>
            <w:tcBorders>
              <w:top w:val="nil"/>
              <w:left w:val="nil"/>
              <w:bottom w:val="single" w:sz="4" w:space="0" w:color="auto"/>
              <w:right w:val="single" w:sz="4" w:space="0" w:color="auto"/>
            </w:tcBorders>
            <w:shd w:val="clear" w:color="auto" w:fill="auto"/>
            <w:vAlign w:val="center"/>
            <w:hideMark/>
          </w:tcPr>
          <w:p w14:paraId="2F0A3450"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D8BECFC"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618ED91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1131" w:type="pct"/>
            <w:tcBorders>
              <w:top w:val="nil"/>
              <w:left w:val="nil"/>
              <w:bottom w:val="single" w:sz="4" w:space="0" w:color="auto"/>
              <w:right w:val="single" w:sz="4" w:space="0" w:color="auto"/>
            </w:tcBorders>
            <w:shd w:val="clear" w:color="auto" w:fill="auto"/>
            <w:vAlign w:val="center"/>
            <w:hideMark/>
          </w:tcPr>
          <w:p w14:paraId="402A642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1711" w:type="pct"/>
            <w:tcBorders>
              <w:top w:val="nil"/>
              <w:left w:val="nil"/>
              <w:bottom w:val="single" w:sz="4" w:space="0" w:color="auto"/>
              <w:right w:val="single" w:sz="4" w:space="0" w:color="auto"/>
            </w:tcBorders>
            <w:shd w:val="clear" w:color="auto" w:fill="auto"/>
            <w:vAlign w:val="center"/>
            <w:hideMark/>
          </w:tcPr>
          <w:p w14:paraId="3550F320" w14:textId="77777777" w:rsidR="00396FD6" w:rsidRPr="002402D5" w:rsidRDefault="00396FD6" w:rsidP="000779FC">
            <w:pPr>
              <w:jc w:val="center"/>
              <w:rPr>
                <w:color w:val="000000"/>
                <w:sz w:val="20"/>
                <w:szCs w:val="20"/>
              </w:rPr>
            </w:pPr>
            <w:r w:rsidRPr="002402D5">
              <w:rPr>
                <w:color w:val="000000"/>
                <w:sz w:val="20"/>
                <w:szCs w:val="20"/>
              </w:rPr>
              <w:t>75,3170</w:t>
            </w:r>
          </w:p>
        </w:tc>
      </w:tr>
      <w:tr w:rsidR="00396FD6" w:rsidRPr="002402D5" w14:paraId="7AC36A44"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7C0F81FE" w14:textId="77777777" w:rsidR="00396FD6" w:rsidRPr="002402D5" w:rsidRDefault="00396FD6" w:rsidP="000779FC">
            <w:pPr>
              <w:rPr>
                <w:color w:val="000000"/>
                <w:sz w:val="20"/>
                <w:szCs w:val="20"/>
              </w:rPr>
            </w:pPr>
            <w:r w:rsidRPr="002402D5">
              <w:rPr>
                <w:color w:val="000000"/>
                <w:sz w:val="20"/>
                <w:szCs w:val="20"/>
              </w:rPr>
              <w:t>Lakieji organiniai junginiai (abėcėlės tvarka):</w:t>
            </w:r>
          </w:p>
        </w:tc>
        <w:tc>
          <w:tcPr>
            <w:tcW w:w="1131" w:type="pct"/>
            <w:tcBorders>
              <w:top w:val="nil"/>
              <w:left w:val="nil"/>
              <w:bottom w:val="single" w:sz="4" w:space="0" w:color="auto"/>
              <w:right w:val="single" w:sz="4" w:space="0" w:color="auto"/>
            </w:tcBorders>
            <w:shd w:val="clear" w:color="auto" w:fill="auto"/>
            <w:vAlign w:val="center"/>
            <w:hideMark/>
          </w:tcPr>
          <w:p w14:paraId="79FAF69D" w14:textId="77777777" w:rsidR="00396FD6" w:rsidRPr="002402D5" w:rsidRDefault="00396FD6" w:rsidP="000779FC">
            <w:pPr>
              <w:jc w:val="center"/>
              <w:rPr>
                <w:color w:val="000000"/>
                <w:sz w:val="20"/>
                <w:szCs w:val="20"/>
              </w:rPr>
            </w:pPr>
            <w:r w:rsidRPr="002402D5">
              <w:rPr>
                <w:color w:val="000000"/>
                <w:sz w:val="20"/>
                <w:szCs w:val="20"/>
              </w:rPr>
              <w:t>XXXXXXXX</w:t>
            </w:r>
          </w:p>
        </w:tc>
        <w:tc>
          <w:tcPr>
            <w:tcW w:w="1711" w:type="pct"/>
            <w:tcBorders>
              <w:top w:val="nil"/>
              <w:left w:val="nil"/>
              <w:bottom w:val="single" w:sz="4" w:space="0" w:color="auto"/>
              <w:right w:val="single" w:sz="4" w:space="0" w:color="auto"/>
            </w:tcBorders>
            <w:shd w:val="clear" w:color="auto" w:fill="auto"/>
            <w:vAlign w:val="center"/>
            <w:hideMark/>
          </w:tcPr>
          <w:p w14:paraId="2BD3E34A" w14:textId="77777777" w:rsidR="00396FD6" w:rsidRPr="002402D5" w:rsidRDefault="00396FD6" w:rsidP="000779FC">
            <w:pPr>
              <w:jc w:val="center"/>
              <w:rPr>
                <w:color w:val="000000"/>
                <w:sz w:val="20"/>
                <w:szCs w:val="20"/>
              </w:rPr>
            </w:pPr>
            <w:r w:rsidRPr="002402D5">
              <w:rPr>
                <w:color w:val="000000"/>
                <w:sz w:val="20"/>
                <w:szCs w:val="20"/>
              </w:rPr>
              <w:t>XXXXXXXXX</w:t>
            </w:r>
          </w:p>
        </w:tc>
      </w:tr>
      <w:tr w:rsidR="00396FD6" w:rsidRPr="002402D5" w14:paraId="05940648"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35D0B17C" w14:textId="77777777" w:rsidR="00396FD6" w:rsidRPr="002402D5" w:rsidRDefault="00396FD6" w:rsidP="000779FC">
            <w:pPr>
              <w:rPr>
                <w:color w:val="000000"/>
                <w:sz w:val="20"/>
                <w:szCs w:val="20"/>
              </w:rPr>
            </w:pPr>
            <w:r w:rsidRPr="002402D5">
              <w:rPr>
                <w:color w:val="000000"/>
                <w:sz w:val="20"/>
                <w:szCs w:val="20"/>
              </w:rPr>
              <w:t>LOJ</w:t>
            </w:r>
            <w:r w:rsidRPr="002402D5">
              <w:rPr>
                <w:rStyle w:val="Puslapioinaosnuoroda"/>
                <w:color w:val="000000"/>
                <w:sz w:val="20"/>
                <w:szCs w:val="20"/>
              </w:rPr>
              <w:footnoteReference w:id="3"/>
            </w:r>
          </w:p>
        </w:tc>
        <w:tc>
          <w:tcPr>
            <w:tcW w:w="1131" w:type="pct"/>
            <w:tcBorders>
              <w:top w:val="nil"/>
              <w:left w:val="nil"/>
              <w:bottom w:val="single" w:sz="4" w:space="0" w:color="auto"/>
              <w:right w:val="single" w:sz="4" w:space="0" w:color="auto"/>
            </w:tcBorders>
            <w:shd w:val="clear" w:color="auto" w:fill="auto"/>
            <w:vAlign w:val="center"/>
            <w:hideMark/>
          </w:tcPr>
          <w:p w14:paraId="2235A26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1711" w:type="pct"/>
            <w:tcBorders>
              <w:top w:val="nil"/>
              <w:left w:val="nil"/>
              <w:bottom w:val="single" w:sz="4" w:space="0" w:color="auto"/>
              <w:right w:val="single" w:sz="4" w:space="0" w:color="auto"/>
            </w:tcBorders>
            <w:shd w:val="clear" w:color="auto" w:fill="auto"/>
            <w:vAlign w:val="center"/>
            <w:hideMark/>
          </w:tcPr>
          <w:p w14:paraId="7EA4711B" w14:textId="77777777" w:rsidR="00396FD6" w:rsidRPr="002402D5" w:rsidRDefault="00396FD6" w:rsidP="000779FC">
            <w:pPr>
              <w:jc w:val="center"/>
              <w:rPr>
                <w:color w:val="000000"/>
                <w:sz w:val="20"/>
                <w:szCs w:val="20"/>
              </w:rPr>
            </w:pPr>
            <w:r w:rsidRPr="002402D5">
              <w:rPr>
                <w:color w:val="000000"/>
                <w:sz w:val="20"/>
                <w:szCs w:val="20"/>
              </w:rPr>
              <w:t>0,1237</w:t>
            </w:r>
          </w:p>
        </w:tc>
      </w:tr>
      <w:tr w:rsidR="00396FD6" w:rsidRPr="002402D5" w14:paraId="3866ED1A"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1AC1BA2C" w14:textId="77777777" w:rsidR="00396FD6" w:rsidRPr="002402D5" w:rsidRDefault="00396FD6" w:rsidP="000779FC">
            <w:pPr>
              <w:rPr>
                <w:color w:val="000000"/>
                <w:sz w:val="20"/>
                <w:szCs w:val="20"/>
              </w:rPr>
            </w:pPr>
            <w:r w:rsidRPr="002402D5">
              <w:rPr>
                <w:color w:val="000000"/>
                <w:sz w:val="20"/>
                <w:szCs w:val="20"/>
              </w:rPr>
              <w:t>Kiti teršalai (abėcėlės tvarka):</w:t>
            </w:r>
          </w:p>
        </w:tc>
        <w:tc>
          <w:tcPr>
            <w:tcW w:w="1131" w:type="pct"/>
            <w:tcBorders>
              <w:top w:val="nil"/>
              <w:left w:val="nil"/>
              <w:bottom w:val="single" w:sz="4" w:space="0" w:color="auto"/>
              <w:right w:val="single" w:sz="4" w:space="0" w:color="auto"/>
            </w:tcBorders>
            <w:shd w:val="clear" w:color="auto" w:fill="auto"/>
            <w:vAlign w:val="center"/>
            <w:hideMark/>
          </w:tcPr>
          <w:p w14:paraId="150FDE70" w14:textId="77777777" w:rsidR="00396FD6" w:rsidRPr="002402D5" w:rsidRDefault="00396FD6" w:rsidP="000779FC">
            <w:pPr>
              <w:jc w:val="center"/>
              <w:rPr>
                <w:color w:val="000000"/>
                <w:sz w:val="20"/>
                <w:szCs w:val="20"/>
              </w:rPr>
            </w:pPr>
            <w:r w:rsidRPr="002402D5">
              <w:rPr>
                <w:color w:val="000000"/>
                <w:sz w:val="20"/>
                <w:szCs w:val="20"/>
              </w:rPr>
              <w:t>XXXXXXXX</w:t>
            </w:r>
          </w:p>
        </w:tc>
        <w:tc>
          <w:tcPr>
            <w:tcW w:w="1711" w:type="pct"/>
            <w:tcBorders>
              <w:top w:val="nil"/>
              <w:left w:val="nil"/>
              <w:bottom w:val="single" w:sz="4" w:space="0" w:color="auto"/>
              <w:right w:val="single" w:sz="4" w:space="0" w:color="auto"/>
            </w:tcBorders>
            <w:shd w:val="clear" w:color="auto" w:fill="auto"/>
            <w:vAlign w:val="center"/>
            <w:hideMark/>
          </w:tcPr>
          <w:p w14:paraId="1CD527DC" w14:textId="77777777" w:rsidR="00396FD6" w:rsidRPr="002402D5" w:rsidRDefault="00396FD6" w:rsidP="000779FC">
            <w:pPr>
              <w:jc w:val="center"/>
              <w:rPr>
                <w:color w:val="000000"/>
                <w:sz w:val="20"/>
                <w:szCs w:val="20"/>
              </w:rPr>
            </w:pPr>
            <w:r w:rsidRPr="002402D5">
              <w:rPr>
                <w:color w:val="000000"/>
                <w:sz w:val="20"/>
                <w:szCs w:val="20"/>
              </w:rPr>
              <w:t>XXXXXXXXX</w:t>
            </w:r>
          </w:p>
        </w:tc>
      </w:tr>
      <w:tr w:rsidR="00396FD6" w:rsidRPr="002402D5" w14:paraId="74AB4AC6"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5FA2D18A" w14:textId="77777777" w:rsidR="00396FD6" w:rsidRPr="002402D5" w:rsidRDefault="00396FD6" w:rsidP="000779FC">
            <w:pPr>
              <w:rPr>
                <w:color w:val="000000"/>
                <w:sz w:val="20"/>
                <w:szCs w:val="20"/>
              </w:rPr>
            </w:pPr>
            <w:r w:rsidRPr="002402D5">
              <w:rPr>
                <w:color w:val="000000"/>
                <w:sz w:val="20"/>
                <w:szCs w:val="20"/>
              </w:rPr>
              <w:t>Acto rūgštis (etano rūgštis)</w:t>
            </w:r>
          </w:p>
        </w:tc>
        <w:tc>
          <w:tcPr>
            <w:tcW w:w="1131" w:type="pct"/>
            <w:tcBorders>
              <w:top w:val="nil"/>
              <w:left w:val="nil"/>
              <w:bottom w:val="single" w:sz="4" w:space="0" w:color="auto"/>
              <w:right w:val="single" w:sz="4" w:space="0" w:color="auto"/>
            </w:tcBorders>
            <w:shd w:val="clear" w:color="auto" w:fill="auto"/>
            <w:vAlign w:val="center"/>
            <w:hideMark/>
          </w:tcPr>
          <w:p w14:paraId="044D85D6" w14:textId="77777777" w:rsidR="00396FD6" w:rsidRPr="002402D5" w:rsidRDefault="00396FD6" w:rsidP="000779FC">
            <w:pPr>
              <w:jc w:val="center"/>
              <w:rPr>
                <w:i/>
                <w:iCs/>
                <w:color w:val="000000"/>
                <w:sz w:val="20"/>
                <w:szCs w:val="20"/>
              </w:rPr>
            </w:pPr>
            <w:r w:rsidRPr="002402D5">
              <w:rPr>
                <w:i/>
                <w:iCs/>
                <w:color w:val="000000"/>
                <w:sz w:val="20"/>
                <w:szCs w:val="20"/>
              </w:rPr>
              <w:t>74</w:t>
            </w:r>
          </w:p>
        </w:tc>
        <w:tc>
          <w:tcPr>
            <w:tcW w:w="1711" w:type="pct"/>
            <w:tcBorders>
              <w:top w:val="nil"/>
              <w:left w:val="nil"/>
              <w:bottom w:val="single" w:sz="4" w:space="0" w:color="auto"/>
              <w:right w:val="single" w:sz="4" w:space="0" w:color="auto"/>
            </w:tcBorders>
            <w:shd w:val="clear" w:color="auto" w:fill="auto"/>
            <w:vAlign w:val="center"/>
            <w:hideMark/>
          </w:tcPr>
          <w:p w14:paraId="2D140908"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534E1134"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6A608A15" w14:textId="77777777" w:rsidR="00396FD6" w:rsidRPr="002402D5" w:rsidRDefault="00396FD6" w:rsidP="000779FC">
            <w:pPr>
              <w:rPr>
                <w:color w:val="000000"/>
                <w:sz w:val="20"/>
                <w:szCs w:val="20"/>
              </w:rPr>
            </w:pPr>
            <w:r w:rsidRPr="002402D5">
              <w:rPr>
                <w:color w:val="000000"/>
                <w:sz w:val="20"/>
                <w:szCs w:val="20"/>
              </w:rPr>
              <w:t>Anglies monoksidas (A)</w:t>
            </w:r>
          </w:p>
        </w:tc>
        <w:tc>
          <w:tcPr>
            <w:tcW w:w="1131" w:type="pct"/>
            <w:tcBorders>
              <w:top w:val="nil"/>
              <w:left w:val="nil"/>
              <w:bottom w:val="single" w:sz="4" w:space="0" w:color="auto"/>
              <w:right w:val="single" w:sz="4" w:space="0" w:color="auto"/>
            </w:tcBorders>
            <w:shd w:val="clear" w:color="auto" w:fill="auto"/>
            <w:vAlign w:val="center"/>
            <w:hideMark/>
          </w:tcPr>
          <w:p w14:paraId="149E4716" w14:textId="77777777" w:rsidR="00396FD6" w:rsidRPr="002402D5" w:rsidRDefault="00396FD6" w:rsidP="000779FC">
            <w:pPr>
              <w:jc w:val="center"/>
              <w:rPr>
                <w:i/>
                <w:iCs/>
                <w:color w:val="000000"/>
                <w:sz w:val="20"/>
                <w:szCs w:val="20"/>
              </w:rPr>
            </w:pPr>
            <w:r w:rsidRPr="002402D5">
              <w:rPr>
                <w:i/>
                <w:iCs/>
                <w:color w:val="000000"/>
                <w:sz w:val="20"/>
                <w:szCs w:val="20"/>
              </w:rPr>
              <w:t>177</w:t>
            </w:r>
          </w:p>
        </w:tc>
        <w:tc>
          <w:tcPr>
            <w:tcW w:w="1711" w:type="pct"/>
            <w:tcBorders>
              <w:top w:val="nil"/>
              <w:left w:val="nil"/>
              <w:bottom w:val="single" w:sz="4" w:space="0" w:color="auto"/>
              <w:right w:val="single" w:sz="4" w:space="0" w:color="auto"/>
            </w:tcBorders>
            <w:shd w:val="clear" w:color="auto" w:fill="auto"/>
            <w:vAlign w:val="center"/>
            <w:hideMark/>
          </w:tcPr>
          <w:p w14:paraId="1719C959" w14:textId="77777777" w:rsidR="00396FD6" w:rsidRPr="002402D5" w:rsidRDefault="00396FD6" w:rsidP="000779FC">
            <w:pPr>
              <w:jc w:val="center"/>
              <w:rPr>
                <w:color w:val="000000"/>
                <w:sz w:val="20"/>
                <w:szCs w:val="20"/>
              </w:rPr>
            </w:pPr>
            <w:r w:rsidRPr="002402D5">
              <w:rPr>
                <w:color w:val="000000"/>
                <w:sz w:val="20"/>
                <w:szCs w:val="20"/>
              </w:rPr>
              <w:t>0,116</w:t>
            </w:r>
          </w:p>
        </w:tc>
      </w:tr>
      <w:tr w:rsidR="00396FD6" w:rsidRPr="002402D5" w14:paraId="08817A60"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74F6E8BB" w14:textId="77777777" w:rsidR="00396FD6" w:rsidRPr="002402D5" w:rsidRDefault="00396FD6" w:rsidP="000779FC">
            <w:pPr>
              <w:rPr>
                <w:color w:val="000000"/>
                <w:sz w:val="20"/>
                <w:szCs w:val="20"/>
              </w:rPr>
            </w:pPr>
            <w:r w:rsidRPr="002402D5">
              <w:rPr>
                <w:color w:val="000000"/>
                <w:sz w:val="20"/>
                <w:szCs w:val="20"/>
              </w:rPr>
              <w:t>Anglies monoksidas (C)</w:t>
            </w:r>
          </w:p>
        </w:tc>
        <w:tc>
          <w:tcPr>
            <w:tcW w:w="1131" w:type="pct"/>
            <w:tcBorders>
              <w:top w:val="nil"/>
              <w:left w:val="nil"/>
              <w:bottom w:val="single" w:sz="4" w:space="0" w:color="auto"/>
              <w:right w:val="single" w:sz="4" w:space="0" w:color="auto"/>
            </w:tcBorders>
            <w:shd w:val="clear" w:color="auto" w:fill="auto"/>
            <w:vAlign w:val="center"/>
            <w:hideMark/>
          </w:tcPr>
          <w:p w14:paraId="3F4B3CE7" w14:textId="77777777" w:rsidR="00396FD6" w:rsidRPr="002402D5" w:rsidRDefault="00396FD6" w:rsidP="000779FC">
            <w:pPr>
              <w:jc w:val="center"/>
              <w:rPr>
                <w:i/>
                <w:iCs/>
                <w:color w:val="000000"/>
                <w:sz w:val="20"/>
                <w:szCs w:val="20"/>
              </w:rPr>
            </w:pPr>
            <w:r w:rsidRPr="002402D5">
              <w:rPr>
                <w:i/>
                <w:iCs/>
                <w:color w:val="000000"/>
                <w:sz w:val="20"/>
                <w:szCs w:val="20"/>
              </w:rPr>
              <w:t>6069</w:t>
            </w:r>
          </w:p>
        </w:tc>
        <w:tc>
          <w:tcPr>
            <w:tcW w:w="1711" w:type="pct"/>
            <w:tcBorders>
              <w:top w:val="nil"/>
              <w:left w:val="nil"/>
              <w:bottom w:val="single" w:sz="4" w:space="0" w:color="auto"/>
              <w:right w:val="single" w:sz="4" w:space="0" w:color="auto"/>
            </w:tcBorders>
            <w:shd w:val="clear" w:color="auto" w:fill="auto"/>
            <w:vAlign w:val="center"/>
            <w:hideMark/>
          </w:tcPr>
          <w:p w14:paraId="446C4435" w14:textId="77777777" w:rsidR="00396FD6" w:rsidRPr="002402D5" w:rsidRDefault="00396FD6" w:rsidP="000779FC">
            <w:pPr>
              <w:jc w:val="center"/>
              <w:rPr>
                <w:color w:val="000000"/>
                <w:sz w:val="20"/>
                <w:szCs w:val="20"/>
              </w:rPr>
            </w:pPr>
            <w:r w:rsidRPr="002402D5">
              <w:rPr>
                <w:color w:val="000000"/>
                <w:sz w:val="20"/>
                <w:szCs w:val="20"/>
              </w:rPr>
              <w:t>0,308</w:t>
            </w:r>
          </w:p>
        </w:tc>
      </w:tr>
      <w:tr w:rsidR="00396FD6" w:rsidRPr="002402D5" w14:paraId="399AB90C" w14:textId="77777777" w:rsidTr="000C5138">
        <w:trPr>
          <w:trHeight w:val="2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6A407589" w14:textId="77777777" w:rsidR="00396FD6" w:rsidRPr="002402D5" w:rsidRDefault="00396FD6" w:rsidP="000779FC">
            <w:pPr>
              <w:rPr>
                <w:color w:val="000000"/>
                <w:sz w:val="20"/>
                <w:szCs w:val="20"/>
              </w:rPr>
            </w:pPr>
            <w:proofErr w:type="spellStart"/>
            <w:r w:rsidRPr="002402D5">
              <w:rPr>
                <w:color w:val="000000"/>
                <w:sz w:val="20"/>
                <w:szCs w:val="20"/>
              </w:rPr>
              <w:t>Fenolis</w:t>
            </w:r>
            <w:proofErr w:type="spellEnd"/>
          </w:p>
        </w:tc>
        <w:tc>
          <w:tcPr>
            <w:tcW w:w="1131" w:type="pct"/>
            <w:tcBorders>
              <w:top w:val="nil"/>
              <w:left w:val="nil"/>
              <w:bottom w:val="single" w:sz="4" w:space="0" w:color="auto"/>
              <w:right w:val="single" w:sz="4" w:space="0" w:color="auto"/>
            </w:tcBorders>
            <w:shd w:val="clear" w:color="auto" w:fill="auto"/>
            <w:vAlign w:val="center"/>
            <w:hideMark/>
          </w:tcPr>
          <w:p w14:paraId="45E9FF9B" w14:textId="77777777" w:rsidR="00396FD6" w:rsidRPr="002402D5" w:rsidRDefault="00396FD6" w:rsidP="000779FC">
            <w:pPr>
              <w:jc w:val="center"/>
              <w:rPr>
                <w:i/>
                <w:iCs/>
                <w:color w:val="000000"/>
                <w:sz w:val="20"/>
                <w:szCs w:val="20"/>
              </w:rPr>
            </w:pPr>
            <w:r w:rsidRPr="002402D5">
              <w:rPr>
                <w:i/>
                <w:iCs/>
                <w:color w:val="000000"/>
                <w:sz w:val="20"/>
                <w:szCs w:val="20"/>
              </w:rPr>
              <w:t>846</w:t>
            </w:r>
          </w:p>
        </w:tc>
        <w:tc>
          <w:tcPr>
            <w:tcW w:w="1711" w:type="pct"/>
            <w:tcBorders>
              <w:top w:val="nil"/>
              <w:left w:val="nil"/>
              <w:bottom w:val="single" w:sz="4" w:space="0" w:color="auto"/>
              <w:right w:val="single" w:sz="4" w:space="0" w:color="auto"/>
            </w:tcBorders>
            <w:shd w:val="clear" w:color="auto" w:fill="auto"/>
            <w:vAlign w:val="center"/>
            <w:hideMark/>
          </w:tcPr>
          <w:p w14:paraId="3CFFBA4C"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23392500" w14:textId="77777777" w:rsidTr="000C5138">
        <w:trPr>
          <w:trHeight w:val="20"/>
        </w:trPr>
        <w:tc>
          <w:tcPr>
            <w:tcW w:w="2158" w:type="pct"/>
            <w:tcBorders>
              <w:top w:val="nil"/>
              <w:left w:val="single" w:sz="4" w:space="0" w:color="auto"/>
              <w:bottom w:val="nil"/>
              <w:right w:val="single" w:sz="4" w:space="0" w:color="auto"/>
            </w:tcBorders>
            <w:shd w:val="clear" w:color="auto" w:fill="auto"/>
            <w:vAlign w:val="center"/>
            <w:hideMark/>
          </w:tcPr>
          <w:p w14:paraId="7FB9C71D" w14:textId="77777777" w:rsidR="00396FD6" w:rsidRPr="002402D5" w:rsidRDefault="00396FD6" w:rsidP="000779FC">
            <w:pPr>
              <w:rPr>
                <w:color w:val="000000"/>
                <w:sz w:val="20"/>
                <w:szCs w:val="20"/>
              </w:rPr>
            </w:pPr>
            <w:proofErr w:type="spellStart"/>
            <w:r w:rsidRPr="002402D5">
              <w:rPr>
                <w:color w:val="000000"/>
                <w:sz w:val="20"/>
                <w:szCs w:val="20"/>
              </w:rPr>
              <w:t>Formaldehidas</w:t>
            </w:r>
            <w:proofErr w:type="spellEnd"/>
            <w:r w:rsidRPr="002402D5">
              <w:rPr>
                <w:color w:val="000000"/>
                <w:sz w:val="20"/>
                <w:szCs w:val="20"/>
              </w:rPr>
              <w:t xml:space="preserve"> (skruzdžių rūgšties aldehidas)</w:t>
            </w:r>
          </w:p>
        </w:tc>
        <w:tc>
          <w:tcPr>
            <w:tcW w:w="1131" w:type="pct"/>
            <w:tcBorders>
              <w:top w:val="nil"/>
              <w:left w:val="nil"/>
              <w:bottom w:val="single" w:sz="4" w:space="0" w:color="auto"/>
              <w:right w:val="single" w:sz="4" w:space="0" w:color="auto"/>
            </w:tcBorders>
            <w:shd w:val="clear" w:color="auto" w:fill="auto"/>
            <w:vAlign w:val="center"/>
            <w:hideMark/>
          </w:tcPr>
          <w:p w14:paraId="1518A7DD" w14:textId="77777777" w:rsidR="00396FD6" w:rsidRPr="002402D5" w:rsidRDefault="00396FD6" w:rsidP="000779FC">
            <w:pPr>
              <w:jc w:val="center"/>
              <w:rPr>
                <w:i/>
                <w:iCs/>
                <w:color w:val="000000"/>
                <w:sz w:val="20"/>
                <w:szCs w:val="20"/>
              </w:rPr>
            </w:pPr>
            <w:r w:rsidRPr="002402D5">
              <w:rPr>
                <w:i/>
                <w:iCs/>
                <w:color w:val="000000"/>
                <w:sz w:val="20"/>
                <w:szCs w:val="20"/>
              </w:rPr>
              <w:t>871</w:t>
            </w:r>
          </w:p>
        </w:tc>
        <w:tc>
          <w:tcPr>
            <w:tcW w:w="1711" w:type="pct"/>
            <w:tcBorders>
              <w:top w:val="nil"/>
              <w:left w:val="nil"/>
              <w:bottom w:val="single" w:sz="4" w:space="0" w:color="auto"/>
              <w:right w:val="single" w:sz="4" w:space="0" w:color="auto"/>
            </w:tcBorders>
            <w:shd w:val="clear" w:color="auto" w:fill="auto"/>
            <w:vAlign w:val="center"/>
            <w:hideMark/>
          </w:tcPr>
          <w:p w14:paraId="6DEC745E"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650046A" w14:textId="77777777" w:rsidTr="000C5138">
        <w:trPr>
          <w:trHeight w:val="20"/>
        </w:trPr>
        <w:tc>
          <w:tcPr>
            <w:tcW w:w="2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D2560" w14:textId="77777777" w:rsidR="00396FD6" w:rsidRPr="002402D5" w:rsidRDefault="00396FD6" w:rsidP="000779FC">
            <w:pPr>
              <w:rPr>
                <w:color w:val="000000"/>
                <w:sz w:val="20"/>
                <w:szCs w:val="20"/>
              </w:rPr>
            </w:pPr>
            <w:r w:rsidRPr="002402D5">
              <w:rPr>
                <w:color w:val="000000"/>
                <w:sz w:val="20"/>
                <w:szCs w:val="20"/>
              </w:rPr>
              <w:t>Manganas, mangano oksidai ir kiti junginiai (kaip mangano dioksidas)</w:t>
            </w:r>
          </w:p>
        </w:tc>
        <w:tc>
          <w:tcPr>
            <w:tcW w:w="1131" w:type="pct"/>
            <w:tcBorders>
              <w:top w:val="nil"/>
              <w:left w:val="nil"/>
              <w:bottom w:val="single" w:sz="4" w:space="0" w:color="auto"/>
              <w:right w:val="single" w:sz="4" w:space="0" w:color="auto"/>
            </w:tcBorders>
            <w:shd w:val="clear" w:color="auto" w:fill="auto"/>
            <w:vAlign w:val="center"/>
            <w:hideMark/>
          </w:tcPr>
          <w:p w14:paraId="449FAC71" w14:textId="77777777" w:rsidR="00396FD6" w:rsidRPr="002402D5" w:rsidRDefault="00396FD6" w:rsidP="000779FC">
            <w:pPr>
              <w:jc w:val="center"/>
              <w:rPr>
                <w:i/>
                <w:iCs/>
                <w:color w:val="000000"/>
                <w:sz w:val="20"/>
                <w:szCs w:val="20"/>
              </w:rPr>
            </w:pPr>
            <w:r w:rsidRPr="002402D5">
              <w:rPr>
                <w:i/>
                <w:iCs/>
                <w:color w:val="000000"/>
                <w:sz w:val="20"/>
                <w:szCs w:val="20"/>
              </w:rPr>
              <w:t>3516</w:t>
            </w:r>
          </w:p>
        </w:tc>
        <w:tc>
          <w:tcPr>
            <w:tcW w:w="1711" w:type="pct"/>
            <w:tcBorders>
              <w:top w:val="nil"/>
              <w:left w:val="nil"/>
              <w:bottom w:val="single" w:sz="4" w:space="0" w:color="auto"/>
              <w:right w:val="single" w:sz="4" w:space="0" w:color="auto"/>
            </w:tcBorders>
            <w:shd w:val="clear" w:color="auto" w:fill="auto"/>
            <w:vAlign w:val="center"/>
            <w:hideMark/>
          </w:tcPr>
          <w:p w14:paraId="3CA7395A" w14:textId="77777777" w:rsidR="00396FD6" w:rsidRPr="002402D5" w:rsidRDefault="00396FD6" w:rsidP="000779FC">
            <w:pPr>
              <w:jc w:val="center"/>
              <w:rPr>
                <w:color w:val="000000"/>
                <w:sz w:val="20"/>
                <w:szCs w:val="20"/>
              </w:rPr>
            </w:pPr>
            <w:r w:rsidRPr="002402D5">
              <w:rPr>
                <w:color w:val="000000"/>
                <w:sz w:val="20"/>
                <w:szCs w:val="20"/>
              </w:rPr>
              <w:t>0,0008</w:t>
            </w:r>
          </w:p>
        </w:tc>
      </w:tr>
      <w:tr w:rsidR="00396FD6" w:rsidRPr="002402D5" w14:paraId="728B3640" w14:textId="77777777" w:rsidTr="000C5138">
        <w:trPr>
          <w:trHeight w:val="20"/>
        </w:trPr>
        <w:tc>
          <w:tcPr>
            <w:tcW w:w="2158" w:type="pct"/>
            <w:tcBorders>
              <w:top w:val="nil"/>
              <w:left w:val="single" w:sz="4" w:space="0" w:color="auto"/>
              <w:bottom w:val="single" w:sz="4" w:space="0" w:color="auto"/>
              <w:right w:val="single" w:sz="4" w:space="0" w:color="auto"/>
            </w:tcBorders>
            <w:shd w:val="clear" w:color="000000" w:fill="D9D9D9"/>
            <w:vAlign w:val="center"/>
            <w:hideMark/>
          </w:tcPr>
          <w:p w14:paraId="76C644B9" w14:textId="77777777" w:rsidR="00396FD6" w:rsidRPr="002402D5" w:rsidRDefault="00396FD6" w:rsidP="000779FC">
            <w:pPr>
              <w:jc w:val="center"/>
              <w:rPr>
                <w:color w:val="000000"/>
                <w:sz w:val="20"/>
                <w:szCs w:val="20"/>
              </w:rPr>
            </w:pPr>
            <w:r w:rsidRPr="002402D5">
              <w:rPr>
                <w:color w:val="000000"/>
                <w:sz w:val="20"/>
                <w:szCs w:val="20"/>
              </w:rPr>
              <w:t> </w:t>
            </w:r>
          </w:p>
        </w:tc>
        <w:tc>
          <w:tcPr>
            <w:tcW w:w="1131" w:type="pct"/>
            <w:tcBorders>
              <w:top w:val="nil"/>
              <w:left w:val="nil"/>
              <w:bottom w:val="single" w:sz="4" w:space="0" w:color="auto"/>
              <w:right w:val="single" w:sz="4" w:space="0" w:color="auto"/>
            </w:tcBorders>
            <w:shd w:val="clear" w:color="000000" w:fill="D9D9D9"/>
            <w:vAlign w:val="center"/>
            <w:hideMark/>
          </w:tcPr>
          <w:p w14:paraId="2F4774E7" w14:textId="77777777" w:rsidR="00396FD6" w:rsidRPr="002402D5" w:rsidRDefault="00396FD6" w:rsidP="000779FC">
            <w:pPr>
              <w:jc w:val="center"/>
              <w:rPr>
                <w:b/>
                <w:bCs/>
                <w:color w:val="000000"/>
                <w:sz w:val="20"/>
                <w:szCs w:val="20"/>
              </w:rPr>
            </w:pPr>
            <w:r w:rsidRPr="002402D5">
              <w:rPr>
                <w:b/>
                <w:bCs/>
                <w:color w:val="000000"/>
                <w:sz w:val="20"/>
                <w:szCs w:val="20"/>
              </w:rPr>
              <w:t>Iš viso:</w:t>
            </w:r>
          </w:p>
        </w:tc>
        <w:tc>
          <w:tcPr>
            <w:tcW w:w="1711" w:type="pct"/>
            <w:tcBorders>
              <w:top w:val="nil"/>
              <w:left w:val="nil"/>
              <w:bottom w:val="single" w:sz="4" w:space="0" w:color="auto"/>
              <w:right w:val="single" w:sz="4" w:space="0" w:color="auto"/>
            </w:tcBorders>
            <w:shd w:val="clear" w:color="000000" w:fill="D9D9D9"/>
            <w:vAlign w:val="center"/>
            <w:hideMark/>
          </w:tcPr>
          <w:p w14:paraId="635C99F5" w14:textId="77777777" w:rsidR="00396FD6" w:rsidRPr="002402D5" w:rsidRDefault="00396FD6" w:rsidP="000779FC">
            <w:pPr>
              <w:jc w:val="center"/>
              <w:rPr>
                <w:b/>
                <w:bCs/>
                <w:color w:val="000000"/>
                <w:sz w:val="20"/>
                <w:szCs w:val="20"/>
              </w:rPr>
            </w:pPr>
            <w:r w:rsidRPr="002402D5">
              <w:rPr>
                <w:b/>
                <w:bCs/>
                <w:color w:val="000000"/>
                <w:sz w:val="20"/>
                <w:szCs w:val="20"/>
              </w:rPr>
              <w:t>92,9911</w:t>
            </w:r>
          </w:p>
        </w:tc>
      </w:tr>
    </w:tbl>
    <w:p w14:paraId="27000BD7" w14:textId="77777777" w:rsidR="00E975C0" w:rsidRDefault="00E975C0" w:rsidP="00762E8A">
      <w:pPr>
        <w:keepNext/>
        <w:tabs>
          <w:tab w:val="left" w:pos="8901"/>
        </w:tabs>
        <w:spacing w:before="120" w:after="120"/>
        <w:jc w:val="both"/>
        <w:rPr>
          <w:b/>
        </w:rPr>
      </w:pPr>
    </w:p>
    <w:p w14:paraId="0F0B2486" w14:textId="138D18E0" w:rsidR="00B22534" w:rsidRDefault="00B22534" w:rsidP="00762E8A">
      <w:pPr>
        <w:keepNext/>
        <w:tabs>
          <w:tab w:val="left" w:pos="8901"/>
        </w:tabs>
        <w:spacing w:before="120" w:after="120"/>
        <w:jc w:val="both"/>
        <w:rPr>
          <w:b/>
        </w:rPr>
      </w:pPr>
      <w:r w:rsidRPr="00B22534">
        <w:rPr>
          <w:b/>
        </w:rPr>
        <w:t xml:space="preserve">7 lentelė. </w:t>
      </w:r>
      <w:r w:rsidR="00077C85">
        <w:rPr>
          <w:b/>
        </w:rPr>
        <w:t>Leidžiama tarša į aplinkos orą</w:t>
      </w:r>
    </w:p>
    <w:tbl>
      <w:tblPr>
        <w:tblW w:w="5000" w:type="pct"/>
        <w:tblLook w:val="04A0" w:firstRow="1" w:lastRow="0" w:firstColumn="1" w:lastColumn="0" w:noHBand="0" w:noVBand="1"/>
      </w:tblPr>
      <w:tblGrid>
        <w:gridCol w:w="2947"/>
        <w:gridCol w:w="1705"/>
        <w:gridCol w:w="3436"/>
        <w:gridCol w:w="1388"/>
        <w:gridCol w:w="1385"/>
        <w:gridCol w:w="2342"/>
        <w:gridCol w:w="1470"/>
      </w:tblGrid>
      <w:tr w:rsidR="00396FD6" w:rsidRPr="002402D5" w14:paraId="2B7CAE90" w14:textId="77777777" w:rsidTr="000779FC">
        <w:trPr>
          <w:trHeight w:val="245"/>
          <w:tblHeader/>
        </w:trPr>
        <w:tc>
          <w:tcPr>
            <w:tcW w:w="10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4CDC7AB" w14:textId="77777777" w:rsidR="00396FD6" w:rsidRPr="002402D5" w:rsidRDefault="00396FD6" w:rsidP="000779FC">
            <w:pPr>
              <w:jc w:val="center"/>
              <w:rPr>
                <w:b/>
                <w:bCs/>
                <w:color w:val="000000"/>
                <w:sz w:val="20"/>
                <w:szCs w:val="20"/>
              </w:rPr>
            </w:pPr>
            <w:r w:rsidRPr="002402D5">
              <w:rPr>
                <w:b/>
                <w:bCs/>
                <w:color w:val="000000"/>
                <w:sz w:val="20"/>
                <w:szCs w:val="20"/>
              </w:rPr>
              <w:t>Cecho ar kt. pavadinimas arba Nr.</w:t>
            </w:r>
          </w:p>
        </w:tc>
        <w:tc>
          <w:tcPr>
            <w:tcW w:w="581" w:type="pct"/>
            <w:tcBorders>
              <w:top w:val="single" w:sz="4" w:space="0" w:color="auto"/>
              <w:left w:val="nil"/>
              <w:bottom w:val="single" w:sz="4" w:space="0" w:color="auto"/>
              <w:right w:val="single" w:sz="4" w:space="0" w:color="auto"/>
            </w:tcBorders>
            <w:shd w:val="clear" w:color="000000" w:fill="D9D9D9"/>
            <w:vAlign w:val="center"/>
            <w:hideMark/>
          </w:tcPr>
          <w:p w14:paraId="1571CEA1" w14:textId="77777777" w:rsidR="00396FD6" w:rsidRPr="002402D5" w:rsidRDefault="00396FD6" w:rsidP="000779FC">
            <w:pPr>
              <w:jc w:val="center"/>
              <w:rPr>
                <w:b/>
                <w:bCs/>
                <w:color w:val="000000"/>
                <w:sz w:val="20"/>
                <w:szCs w:val="20"/>
              </w:rPr>
            </w:pPr>
            <w:r w:rsidRPr="002402D5">
              <w:rPr>
                <w:b/>
                <w:bCs/>
                <w:color w:val="000000"/>
                <w:sz w:val="20"/>
                <w:szCs w:val="20"/>
              </w:rPr>
              <w:t>Taršos šaltiniai</w:t>
            </w:r>
          </w:p>
        </w:tc>
        <w:tc>
          <w:tcPr>
            <w:tcW w:w="1644" w:type="pct"/>
            <w:gridSpan w:val="2"/>
            <w:tcBorders>
              <w:top w:val="single" w:sz="4" w:space="0" w:color="auto"/>
              <w:left w:val="nil"/>
              <w:bottom w:val="single" w:sz="4" w:space="0" w:color="auto"/>
              <w:right w:val="single" w:sz="4" w:space="0" w:color="auto"/>
            </w:tcBorders>
            <w:shd w:val="clear" w:color="000000" w:fill="D9D9D9"/>
            <w:vAlign w:val="center"/>
            <w:hideMark/>
          </w:tcPr>
          <w:p w14:paraId="4A10B25B" w14:textId="77777777" w:rsidR="00396FD6" w:rsidRPr="002402D5" w:rsidRDefault="00396FD6" w:rsidP="000779FC">
            <w:pPr>
              <w:jc w:val="center"/>
              <w:rPr>
                <w:b/>
                <w:bCs/>
                <w:color w:val="000000"/>
                <w:sz w:val="20"/>
                <w:szCs w:val="20"/>
              </w:rPr>
            </w:pPr>
            <w:r w:rsidRPr="002402D5">
              <w:rPr>
                <w:b/>
                <w:bCs/>
                <w:color w:val="000000"/>
                <w:sz w:val="20"/>
                <w:szCs w:val="20"/>
              </w:rPr>
              <w:t>Teršalai</w:t>
            </w:r>
          </w:p>
        </w:tc>
        <w:tc>
          <w:tcPr>
            <w:tcW w:w="1772" w:type="pct"/>
            <w:gridSpan w:val="3"/>
            <w:tcBorders>
              <w:top w:val="single" w:sz="4" w:space="0" w:color="auto"/>
              <w:left w:val="nil"/>
              <w:bottom w:val="single" w:sz="4" w:space="0" w:color="auto"/>
              <w:right w:val="single" w:sz="4" w:space="0" w:color="auto"/>
            </w:tcBorders>
            <w:shd w:val="clear" w:color="000000" w:fill="D9D9D9"/>
            <w:vAlign w:val="center"/>
            <w:hideMark/>
          </w:tcPr>
          <w:p w14:paraId="7D972BEA" w14:textId="67859336" w:rsidR="00396FD6" w:rsidRPr="002402D5" w:rsidRDefault="00896907" w:rsidP="00896907">
            <w:pPr>
              <w:jc w:val="center"/>
              <w:rPr>
                <w:b/>
                <w:bCs/>
                <w:color w:val="000000"/>
                <w:sz w:val="20"/>
                <w:szCs w:val="20"/>
              </w:rPr>
            </w:pPr>
            <w:r>
              <w:rPr>
                <w:b/>
                <w:bCs/>
                <w:color w:val="000000"/>
                <w:sz w:val="20"/>
                <w:szCs w:val="20"/>
              </w:rPr>
              <w:t>Leidžiama</w:t>
            </w:r>
            <w:r w:rsidR="00396FD6" w:rsidRPr="002402D5">
              <w:rPr>
                <w:b/>
                <w:bCs/>
                <w:color w:val="000000"/>
                <w:sz w:val="20"/>
                <w:szCs w:val="20"/>
              </w:rPr>
              <w:t xml:space="preserve"> tarša</w:t>
            </w:r>
          </w:p>
        </w:tc>
      </w:tr>
      <w:tr w:rsidR="00396FD6" w:rsidRPr="002402D5" w14:paraId="2E4A0FA1" w14:textId="77777777" w:rsidTr="000779FC">
        <w:trPr>
          <w:trHeight w:val="288"/>
          <w:tblHeader/>
        </w:trPr>
        <w:tc>
          <w:tcPr>
            <w:tcW w:w="1004" w:type="pct"/>
            <w:vMerge/>
            <w:tcBorders>
              <w:top w:val="single" w:sz="4" w:space="0" w:color="auto"/>
              <w:left w:val="single" w:sz="4" w:space="0" w:color="auto"/>
              <w:bottom w:val="single" w:sz="4" w:space="0" w:color="auto"/>
              <w:right w:val="single" w:sz="4" w:space="0" w:color="auto"/>
            </w:tcBorders>
            <w:vAlign w:val="center"/>
            <w:hideMark/>
          </w:tcPr>
          <w:p w14:paraId="69419C35" w14:textId="77777777" w:rsidR="00396FD6" w:rsidRPr="002402D5" w:rsidRDefault="00396FD6" w:rsidP="000779FC">
            <w:pPr>
              <w:rPr>
                <w:b/>
                <w:bCs/>
                <w:color w:val="000000"/>
                <w:sz w:val="20"/>
                <w:szCs w:val="20"/>
              </w:rPr>
            </w:pPr>
          </w:p>
        </w:tc>
        <w:tc>
          <w:tcPr>
            <w:tcW w:w="581" w:type="pct"/>
            <w:vMerge w:val="restart"/>
            <w:tcBorders>
              <w:top w:val="nil"/>
              <w:left w:val="single" w:sz="4" w:space="0" w:color="auto"/>
              <w:bottom w:val="single" w:sz="4" w:space="0" w:color="auto"/>
              <w:right w:val="single" w:sz="4" w:space="0" w:color="auto"/>
            </w:tcBorders>
            <w:shd w:val="clear" w:color="000000" w:fill="D9D9D9"/>
            <w:vAlign w:val="center"/>
            <w:hideMark/>
          </w:tcPr>
          <w:p w14:paraId="15128B8D" w14:textId="77777777" w:rsidR="00396FD6" w:rsidRPr="002402D5" w:rsidRDefault="00396FD6" w:rsidP="000779FC">
            <w:pPr>
              <w:jc w:val="center"/>
              <w:rPr>
                <w:b/>
                <w:bCs/>
                <w:color w:val="000000"/>
                <w:sz w:val="20"/>
                <w:szCs w:val="20"/>
              </w:rPr>
            </w:pPr>
            <w:r w:rsidRPr="002402D5">
              <w:rPr>
                <w:b/>
                <w:bCs/>
                <w:color w:val="000000"/>
                <w:sz w:val="20"/>
                <w:szCs w:val="20"/>
              </w:rPr>
              <w:t>Nr.</w:t>
            </w:r>
          </w:p>
        </w:tc>
        <w:tc>
          <w:tcPr>
            <w:tcW w:w="1171" w:type="pct"/>
            <w:vMerge w:val="restart"/>
            <w:tcBorders>
              <w:top w:val="nil"/>
              <w:left w:val="single" w:sz="4" w:space="0" w:color="auto"/>
              <w:bottom w:val="single" w:sz="4" w:space="0" w:color="auto"/>
              <w:right w:val="single" w:sz="4" w:space="0" w:color="auto"/>
            </w:tcBorders>
            <w:shd w:val="clear" w:color="000000" w:fill="D9D9D9"/>
            <w:vAlign w:val="center"/>
            <w:hideMark/>
          </w:tcPr>
          <w:p w14:paraId="03806217" w14:textId="77777777" w:rsidR="00396FD6" w:rsidRPr="002402D5" w:rsidRDefault="00396FD6" w:rsidP="000779FC">
            <w:pPr>
              <w:jc w:val="center"/>
              <w:rPr>
                <w:b/>
                <w:bCs/>
                <w:color w:val="000000"/>
                <w:sz w:val="20"/>
                <w:szCs w:val="20"/>
              </w:rPr>
            </w:pPr>
            <w:r w:rsidRPr="002402D5">
              <w:rPr>
                <w:b/>
                <w:bCs/>
                <w:color w:val="000000"/>
                <w:sz w:val="20"/>
                <w:szCs w:val="20"/>
              </w:rPr>
              <w:t>pavadinimas</w:t>
            </w:r>
          </w:p>
        </w:tc>
        <w:tc>
          <w:tcPr>
            <w:tcW w:w="472" w:type="pct"/>
            <w:vMerge w:val="restart"/>
            <w:tcBorders>
              <w:top w:val="nil"/>
              <w:left w:val="single" w:sz="4" w:space="0" w:color="auto"/>
              <w:bottom w:val="single" w:sz="4" w:space="0" w:color="auto"/>
              <w:right w:val="single" w:sz="4" w:space="0" w:color="auto"/>
            </w:tcBorders>
            <w:shd w:val="clear" w:color="000000" w:fill="D9D9D9"/>
            <w:vAlign w:val="center"/>
            <w:hideMark/>
          </w:tcPr>
          <w:p w14:paraId="6F3FB2DE" w14:textId="77777777" w:rsidR="00396FD6" w:rsidRPr="002402D5" w:rsidRDefault="00396FD6" w:rsidP="000779FC">
            <w:pPr>
              <w:jc w:val="center"/>
              <w:rPr>
                <w:b/>
                <w:bCs/>
                <w:color w:val="000000"/>
                <w:sz w:val="20"/>
                <w:szCs w:val="20"/>
              </w:rPr>
            </w:pPr>
            <w:r w:rsidRPr="002402D5">
              <w:rPr>
                <w:b/>
                <w:bCs/>
                <w:color w:val="000000"/>
                <w:sz w:val="20"/>
                <w:szCs w:val="20"/>
              </w:rPr>
              <w:t>kodas</w:t>
            </w:r>
          </w:p>
        </w:tc>
        <w:tc>
          <w:tcPr>
            <w:tcW w:w="1270" w:type="pct"/>
            <w:gridSpan w:val="2"/>
            <w:tcBorders>
              <w:top w:val="single" w:sz="4" w:space="0" w:color="auto"/>
              <w:left w:val="nil"/>
              <w:bottom w:val="single" w:sz="4" w:space="0" w:color="auto"/>
              <w:right w:val="single" w:sz="4" w:space="0" w:color="auto"/>
            </w:tcBorders>
            <w:shd w:val="clear" w:color="000000" w:fill="D9D9D9"/>
            <w:vAlign w:val="center"/>
            <w:hideMark/>
          </w:tcPr>
          <w:p w14:paraId="79BDD66C" w14:textId="77777777" w:rsidR="00396FD6" w:rsidRPr="002402D5" w:rsidRDefault="00396FD6" w:rsidP="000779FC">
            <w:pPr>
              <w:jc w:val="center"/>
              <w:rPr>
                <w:b/>
                <w:bCs/>
                <w:color w:val="000000"/>
                <w:sz w:val="20"/>
                <w:szCs w:val="20"/>
              </w:rPr>
            </w:pPr>
            <w:r w:rsidRPr="002402D5">
              <w:rPr>
                <w:b/>
                <w:bCs/>
                <w:color w:val="000000"/>
                <w:sz w:val="20"/>
                <w:szCs w:val="20"/>
              </w:rPr>
              <w:t>vienkartinis dydis</w:t>
            </w:r>
          </w:p>
        </w:tc>
        <w:tc>
          <w:tcPr>
            <w:tcW w:w="502" w:type="pct"/>
            <w:vMerge w:val="restart"/>
            <w:tcBorders>
              <w:top w:val="nil"/>
              <w:left w:val="single" w:sz="4" w:space="0" w:color="auto"/>
              <w:bottom w:val="single" w:sz="4" w:space="0" w:color="auto"/>
              <w:right w:val="single" w:sz="4" w:space="0" w:color="auto"/>
            </w:tcBorders>
            <w:shd w:val="clear" w:color="000000" w:fill="D9D9D9"/>
            <w:vAlign w:val="center"/>
            <w:hideMark/>
          </w:tcPr>
          <w:p w14:paraId="02D7DD1B" w14:textId="77777777" w:rsidR="00396FD6" w:rsidRPr="002402D5" w:rsidRDefault="00396FD6" w:rsidP="000779FC">
            <w:pPr>
              <w:jc w:val="center"/>
              <w:rPr>
                <w:b/>
                <w:bCs/>
                <w:color w:val="000000"/>
                <w:sz w:val="20"/>
                <w:szCs w:val="20"/>
              </w:rPr>
            </w:pPr>
            <w:r w:rsidRPr="002402D5">
              <w:rPr>
                <w:b/>
                <w:bCs/>
                <w:color w:val="000000"/>
                <w:sz w:val="20"/>
                <w:szCs w:val="20"/>
              </w:rPr>
              <w:t>metinė, t/metus</w:t>
            </w:r>
          </w:p>
        </w:tc>
      </w:tr>
      <w:tr w:rsidR="00396FD6" w:rsidRPr="002402D5" w14:paraId="2AE0521C" w14:textId="77777777" w:rsidTr="000779FC">
        <w:trPr>
          <w:trHeight w:val="288"/>
          <w:tblHeader/>
        </w:trPr>
        <w:tc>
          <w:tcPr>
            <w:tcW w:w="1004" w:type="pct"/>
            <w:vMerge/>
            <w:tcBorders>
              <w:top w:val="single" w:sz="4" w:space="0" w:color="auto"/>
              <w:left w:val="single" w:sz="4" w:space="0" w:color="auto"/>
              <w:bottom w:val="single" w:sz="4" w:space="0" w:color="auto"/>
              <w:right w:val="single" w:sz="4" w:space="0" w:color="auto"/>
            </w:tcBorders>
            <w:vAlign w:val="center"/>
            <w:hideMark/>
          </w:tcPr>
          <w:p w14:paraId="6A465D84" w14:textId="77777777" w:rsidR="00396FD6" w:rsidRPr="002402D5" w:rsidRDefault="00396FD6" w:rsidP="000779FC">
            <w:pPr>
              <w:rPr>
                <w:b/>
                <w:bCs/>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87E937B" w14:textId="77777777" w:rsidR="00396FD6" w:rsidRPr="002402D5" w:rsidRDefault="00396FD6" w:rsidP="000779FC">
            <w:pPr>
              <w:rPr>
                <w:b/>
                <w:bCs/>
                <w:color w:val="000000"/>
                <w:sz w:val="20"/>
                <w:szCs w:val="20"/>
              </w:rPr>
            </w:pPr>
          </w:p>
        </w:tc>
        <w:tc>
          <w:tcPr>
            <w:tcW w:w="1171" w:type="pct"/>
            <w:vMerge/>
            <w:tcBorders>
              <w:top w:val="nil"/>
              <w:left w:val="single" w:sz="4" w:space="0" w:color="auto"/>
              <w:bottom w:val="single" w:sz="4" w:space="0" w:color="auto"/>
              <w:right w:val="single" w:sz="4" w:space="0" w:color="auto"/>
            </w:tcBorders>
            <w:vAlign w:val="center"/>
            <w:hideMark/>
          </w:tcPr>
          <w:p w14:paraId="1AEC9932" w14:textId="77777777" w:rsidR="00396FD6" w:rsidRPr="002402D5" w:rsidRDefault="00396FD6" w:rsidP="000779FC">
            <w:pPr>
              <w:rPr>
                <w:b/>
                <w:bCs/>
                <w:color w:val="000000"/>
                <w:sz w:val="20"/>
                <w:szCs w:val="20"/>
              </w:rPr>
            </w:pPr>
          </w:p>
        </w:tc>
        <w:tc>
          <w:tcPr>
            <w:tcW w:w="472" w:type="pct"/>
            <w:vMerge/>
            <w:tcBorders>
              <w:top w:val="nil"/>
              <w:left w:val="single" w:sz="4" w:space="0" w:color="auto"/>
              <w:bottom w:val="single" w:sz="4" w:space="0" w:color="auto"/>
              <w:right w:val="single" w:sz="4" w:space="0" w:color="auto"/>
            </w:tcBorders>
            <w:vAlign w:val="center"/>
            <w:hideMark/>
          </w:tcPr>
          <w:p w14:paraId="01BDDFE5" w14:textId="77777777" w:rsidR="00396FD6" w:rsidRPr="002402D5" w:rsidRDefault="00396FD6" w:rsidP="000779FC">
            <w:pPr>
              <w:rPr>
                <w:b/>
                <w:bCs/>
                <w:color w:val="000000"/>
                <w:sz w:val="20"/>
                <w:szCs w:val="20"/>
              </w:rPr>
            </w:pPr>
          </w:p>
        </w:tc>
        <w:tc>
          <w:tcPr>
            <w:tcW w:w="472" w:type="pct"/>
            <w:tcBorders>
              <w:top w:val="nil"/>
              <w:left w:val="nil"/>
              <w:bottom w:val="single" w:sz="4" w:space="0" w:color="auto"/>
              <w:right w:val="single" w:sz="4" w:space="0" w:color="auto"/>
            </w:tcBorders>
            <w:shd w:val="clear" w:color="000000" w:fill="D9D9D9"/>
            <w:vAlign w:val="center"/>
            <w:hideMark/>
          </w:tcPr>
          <w:p w14:paraId="6C4307AA" w14:textId="77777777" w:rsidR="00396FD6" w:rsidRPr="002402D5" w:rsidRDefault="00396FD6" w:rsidP="000779FC">
            <w:pPr>
              <w:jc w:val="center"/>
              <w:rPr>
                <w:b/>
                <w:bCs/>
                <w:color w:val="000000"/>
                <w:sz w:val="20"/>
                <w:szCs w:val="20"/>
              </w:rPr>
            </w:pPr>
            <w:r w:rsidRPr="002402D5">
              <w:rPr>
                <w:b/>
                <w:bCs/>
                <w:color w:val="000000"/>
                <w:sz w:val="20"/>
                <w:szCs w:val="20"/>
              </w:rPr>
              <w:t>vnt.</w:t>
            </w:r>
          </w:p>
        </w:tc>
        <w:tc>
          <w:tcPr>
            <w:tcW w:w="797" w:type="pct"/>
            <w:tcBorders>
              <w:top w:val="nil"/>
              <w:left w:val="nil"/>
              <w:bottom w:val="single" w:sz="4" w:space="0" w:color="auto"/>
              <w:right w:val="single" w:sz="4" w:space="0" w:color="auto"/>
            </w:tcBorders>
            <w:shd w:val="clear" w:color="000000" w:fill="D9D9D9"/>
            <w:vAlign w:val="center"/>
            <w:hideMark/>
          </w:tcPr>
          <w:p w14:paraId="6289FCCB" w14:textId="77777777" w:rsidR="00396FD6" w:rsidRPr="002402D5" w:rsidRDefault="00396FD6" w:rsidP="000779FC">
            <w:pPr>
              <w:jc w:val="center"/>
              <w:rPr>
                <w:b/>
                <w:bCs/>
                <w:color w:val="000000"/>
                <w:sz w:val="20"/>
                <w:szCs w:val="20"/>
              </w:rPr>
            </w:pPr>
            <w:proofErr w:type="spellStart"/>
            <w:r w:rsidRPr="002402D5">
              <w:rPr>
                <w:b/>
                <w:bCs/>
                <w:color w:val="000000"/>
                <w:sz w:val="20"/>
                <w:szCs w:val="20"/>
              </w:rPr>
              <w:t>maks</w:t>
            </w:r>
            <w:proofErr w:type="spellEnd"/>
            <w:r w:rsidRPr="002402D5">
              <w:rPr>
                <w:b/>
                <w:bCs/>
                <w:color w:val="000000"/>
                <w:sz w:val="20"/>
                <w:szCs w:val="20"/>
              </w:rPr>
              <w:t>.</w:t>
            </w:r>
          </w:p>
        </w:tc>
        <w:tc>
          <w:tcPr>
            <w:tcW w:w="502" w:type="pct"/>
            <w:vMerge/>
            <w:tcBorders>
              <w:top w:val="nil"/>
              <w:left w:val="single" w:sz="4" w:space="0" w:color="auto"/>
              <w:bottom w:val="single" w:sz="4" w:space="0" w:color="auto"/>
              <w:right w:val="single" w:sz="4" w:space="0" w:color="auto"/>
            </w:tcBorders>
            <w:vAlign w:val="center"/>
            <w:hideMark/>
          </w:tcPr>
          <w:p w14:paraId="62B3E836" w14:textId="77777777" w:rsidR="00396FD6" w:rsidRPr="002402D5" w:rsidRDefault="00396FD6" w:rsidP="000779FC">
            <w:pPr>
              <w:rPr>
                <w:b/>
                <w:bCs/>
                <w:color w:val="000000"/>
                <w:sz w:val="20"/>
                <w:szCs w:val="20"/>
              </w:rPr>
            </w:pPr>
          </w:p>
        </w:tc>
      </w:tr>
      <w:tr w:rsidR="00396FD6" w:rsidRPr="002402D5" w14:paraId="20FF18B6" w14:textId="77777777" w:rsidTr="000779FC">
        <w:trPr>
          <w:trHeight w:val="288"/>
          <w:tblHeader/>
        </w:trPr>
        <w:tc>
          <w:tcPr>
            <w:tcW w:w="1004" w:type="pct"/>
            <w:tcBorders>
              <w:top w:val="nil"/>
              <w:left w:val="single" w:sz="4" w:space="0" w:color="auto"/>
              <w:bottom w:val="single" w:sz="4" w:space="0" w:color="auto"/>
              <w:right w:val="single" w:sz="4" w:space="0" w:color="auto"/>
            </w:tcBorders>
            <w:shd w:val="clear" w:color="000000" w:fill="D9D9D9"/>
            <w:vAlign w:val="center"/>
            <w:hideMark/>
          </w:tcPr>
          <w:p w14:paraId="7ABAC4A0" w14:textId="77777777" w:rsidR="00396FD6" w:rsidRPr="002402D5" w:rsidRDefault="00396FD6" w:rsidP="000779FC">
            <w:pPr>
              <w:jc w:val="center"/>
              <w:rPr>
                <w:b/>
                <w:bCs/>
                <w:color w:val="000000"/>
                <w:sz w:val="20"/>
                <w:szCs w:val="20"/>
              </w:rPr>
            </w:pPr>
            <w:r w:rsidRPr="002402D5">
              <w:rPr>
                <w:b/>
                <w:bCs/>
                <w:color w:val="000000"/>
                <w:sz w:val="20"/>
                <w:szCs w:val="20"/>
              </w:rPr>
              <w:t>1</w:t>
            </w:r>
          </w:p>
        </w:tc>
        <w:tc>
          <w:tcPr>
            <w:tcW w:w="581" w:type="pct"/>
            <w:tcBorders>
              <w:top w:val="nil"/>
              <w:left w:val="nil"/>
              <w:bottom w:val="single" w:sz="4" w:space="0" w:color="auto"/>
              <w:right w:val="single" w:sz="4" w:space="0" w:color="auto"/>
            </w:tcBorders>
            <w:shd w:val="clear" w:color="000000" w:fill="D9D9D9"/>
            <w:vAlign w:val="center"/>
            <w:hideMark/>
          </w:tcPr>
          <w:p w14:paraId="6A1620C3" w14:textId="77777777" w:rsidR="00396FD6" w:rsidRPr="002402D5" w:rsidRDefault="00396FD6" w:rsidP="000779FC">
            <w:pPr>
              <w:jc w:val="center"/>
              <w:rPr>
                <w:b/>
                <w:bCs/>
                <w:color w:val="000000"/>
                <w:sz w:val="20"/>
                <w:szCs w:val="20"/>
              </w:rPr>
            </w:pPr>
            <w:r w:rsidRPr="002402D5">
              <w:rPr>
                <w:b/>
                <w:bCs/>
                <w:color w:val="000000"/>
                <w:sz w:val="20"/>
                <w:szCs w:val="20"/>
              </w:rPr>
              <w:t>2</w:t>
            </w:r>
          </w:p>
        </w:tc>
        <w:tc>
          <w:tcPr>
            <w:tcW w:w="1171" w:type="pct"/>
            <w:tcBorders>
              <w:top w:val="nil"/>
              <w:left w:val="nil"/>
              <w:bottom w:val="single" w:sz="4" w:space="0" w:color="auto"/>
              <w:right w:val="single" w:sz="4" w:space="0" w:color="auto"/>
            </w:tcBorders>
            <w:shd w:val="clear" w:color="000000" w:fill="D9D9D9"/>
            <w:vAlign w:val="center"/>
            <w:hideMark/>
          </w:tcPr>
          <w:p w14:paraId="6DF3D5BE" w14:textId="77777777" w:rsidR="00396FD6" w:rsidRPr="002402D5" w:rsidRDefault="00396FD6" w:rsidP="000779FC">
            <w:pPr>
              <w:jc w:val="center"/>
              <w:rPr>
                <w:b/>
                <w:bCs/>
                <w:color w:val="000000"/>
                <w:sz w:val="20"/>
                <w:szCs w:val="20"/>
              </w:rPr>
            </w:pPr>
            <w:r w:rsidRPr="002402D5">
              <w:rPr>
                <w:b/>
                <w:bCs/>
                <w:color w:val="000000"/>
                <w:sz w:val="20"/>
                <w:szCs w:val="20"/>
              </w:rPr>
              <w:t>3</w:t>
            </w:r>
          </w:p>
        </w:tc>
        <w:tc>
          <w:tcPr>
            <w:tcW w:w="472" w:type="pct"/>
            <w:tcBorders>
              <w:top w:val="nil"/>
              <w:left w:val="nil"/>
              <w:bottom w:val="single" w:sz="4" w:space="0" w:color="auto"/>
              <w:right w:val="single" w:sz="4" w:space="0" w:color="auto"/>
            </w:tcBorders>
            <w:shd w:val="clear" w:color="000000" w:fill="D9D9D9"/>
            <w:vAlign w:val="center"/>
            <w:hideMark/>
          </w:tcPr>
          <w:p w14:paraId="3E5BD25C" w14:textId="77777777" w:rsidR="00396FD6" w:rsidRPr="002402D5" w:rsidRDefault="00396FD6" w:rsidP="000779FC">
            <w:pPr>
              <w:jc w:val="center"/>
              <w:rPr>
                <w:b/>
                <w:bCs/>
                <w:color w:val="000000"/>
                <w:sz w:val="20"/>
                <w:szCs w:val="20"/>
              </w:rPr>
            </w:pPr>
            <w:r w:rsidRPr="002402D5">
              <w:rPr>
                <w:b/>
                <w:bCs/>
                <w:color w:val="000000"/>
                <w:sz w:val="20"/>
                <w:szCs w:val="20"/>
              </w:rPr>
              <w:t>4</w:t>
            </w:r>
          </w:p>
        </w:tc>
        <w:tc>
          <w:tcPr>
            <w:tcW w:w="472" w:type="pct"/>
            <w:tcBorders>
              <w:top w:val="nil"/>
              <w:left w:val="nil"/>
              <w:bottom w:val="single" w:sz="4" w:space="0" w:color="auto"/>
              <w:right w:val="single" w:sz="4" w:space="0" w:color="auto"/>
            </w:tcBorders>
            <w:shd w:val="clear" w:color="000000" w:fill="D9D9D9"/>
            <w:vAlign w:val="center"/>
            <w:hideMark/>
          </w:tcPr>
          <w:p w14:paraId="63A1E278" w14:textId="77777777" w:rsidR="00396FD6" w:rsidRPr="002402D5" w:rsidRDefault="00396FD6" w:rsidP="000779FC">
            <w:pPr>
              <w:jc w:val="center"/>
              <w:rPr>
                <w:b/>
                <w:bCs/>
                <w:color w:val="000000"/>
                <w:sz w:val="20"/>
                <w:szCs w:val="20"/>
              </w:rPr>
            </w:pPr>
            <w:r w:rsidRPr="002402D5">
              <w:rPr>
                <w:b/>
                <w:bCs/>
                <w:color w:val="000000"/>
                <w:sz w:val="20"/>
                <w:szCs w:val="20"/>
              </w:rPr>
              <w:t>5</w:t>
            </w:r>
          </w:p>
        </w:tc>
        <w:tc>
          <w:tcPr>
            <w:tcW w:w="797" w:type="pct"/>
            <w:tcBorders>
              <w:top w:val="nil"/>
              <w:left w:val="nil"/>
              <w:bottom w:val="single" w:sz="4" w:space="0" w:color="auto"/>
              <w:right w:val="single" w:sz="4" w:space="0" w:color="auto"/>
            </w:tcBorders>
            <w:shd w:val="clear" w:color="000000" w:fill="D9D9D9"/>
            <w:vAlign w:val="center"/>
            <w:hideMark/>
          </w:tcPr>
          <w:p w14:paraId="547A07A2" w14:textId="77777777" w:rsidR="00396FD6" w:rsidRPr="002402D5" w:rsidRDefault="00396FD6" w:rsidP="000779FC">
            <w:pPr>
              <w:jc w:val="center"/>
              <w:rPr>
                <w:b/>
                <w:bCs/>
                <w:color w:val="000000"/>
                <w:sz w:val="20"/>
                <w:szCs w:val="20"/>
              </w:rPr>
            </w:pPr>
            <w:r w:rsidRPr="002402D5">
              <w:rPr>
                <w:b/>
                <w:bCs/>
                <w:color w:val="000000"/>
                <w:sz w:val="20"/>
                <w:szCs w:val="20"/>
              </w:rPr>
              <w:t>6</w:t>
            </w:r>
          </w:p>
        </w:tc>
        <w:tc>
          <w:tcPr>
            <w:tcW w:w="502" w:type="pct"/>
            <w:tcBorders>
              <w:top w:val="nil"/>
              <w:left w:val="nil"/>
              <w:bottom w:val="single" w:sz="4" w:space="0" w:color="auto"/>
              <w:right w:val="single" w:sz="4" w:space="0" w:color="auto"/>
            </w:tcBorders>
            <w:shd w:val="clear" w:color="000000" w:fill="D9D9D9"/>
            <w:vAlign w:val="center"/>
            <w:hideMark/>
          </w:tcPr>
          <w:p w14:paraId="6883BD39" w14:textId="77777777" w:rsidR="00396FD6" w:rsidRPr="002402D5" w:rsidRDefault="00396FD6" w:rsidP="000779FC">
            <w:pPr>
              <w:jc w:val="center"/>
              <w:rPr>
                <w:b/>
                <w:bCs/>
                <w:color w:val="000000"/>
                <w:sz w:val="20"/>
                <w:szCs w:val="20"/>
              </w:rPr>
            </w:pPr>
            <w:r w:rsidRPr="002402D5">
              <w:rPr>
                <w:b/>
                <w:bCs/>
                <w:color w:val="000000"/>
                <w:sz w:val="20"/>
                <w:szCs w:val="20"/>
              </w:rPr>
              <w:t>7</w:t>
            </w:r>
          </w:p>
        </w:tc>
      </w:tr>
      <w:tr w:rsidR="00396FD6" w:rsidRPr="002402D5" w14:paraId="4A6AAF29" w14:textId="77777777" w:rsidTr="000779FC">
        <w:trPr>
          <w:trHeight w:val="389"/>
        </w:trPr>
        <w:tc>
          <w:tcPr>
            <w:tcW w:w="1004" w:type="pct"/>
            <w:tcBorders>
              <w:top w:val="nil"/>
              <w:left w:val="single" w:sz="4" w:space="0" w:color="auto"/>
              <w:bottom w:val="single" w:sz="4" w:space="0" w:color="auto"/>
              <w:right w:val="single" w:sz="4" w:space="0" w:color="auto"/>
            </w:tcBorders>
            <w:shd w:val="clear" w:color="auto" w:fill="auto"/>
            <w:vAlign w:val="center"/>
            <w:hideMark/>
          </w:tcPr>
          <w:p w14:paraId="7563D242" w14:textId="77777777" w:rsidR="00396FD6" w:rsidRPr="002402D5" w:rsidRDefault="00396FD6" w:rsidP="000779FC">
            <w:pPr>
              <w:jc w:val="center"/>
              <w:rPr>
                <w:color w:val="000000"/>
                <w:sz w:val="20"/>
                <w:szCs w:val="20"/>
              </w:rPr>
            </w:pPr>
            <w:r w:rsidRPr="002402D5">
              <w:rPr>
                <w:color w:val="000000"/>
                <w:sz w:val="20"/>
                <w:szCs w:val="20"/>
              </w:rPr>
              <w:t xml:space="preserve">Pašarų transporteriai ir </w:t>
            </w:r>
            <w:proofErr w:type="spellStart"/>
            <w:r w:rsidRPr="002402D5">
              <w:rPr>
                <w:color w:val="000000"/>
                <w:sz w:val="20"/>
                <w:szCs w:val="20"/>
              </w:rPr>
              <w:t>norijos</w:t>
            </w:r>
            <w:proofErr w:type="spellEnd"/>
            <w:r w:rsidRPr="002402D5">
              <w:rPr>
                <w:color w:val="000000"/>
                <w:sz w:val="20"/>
                <w:szCs w:val="20"/>
              </w:rPr>
              <w:t xml:space="preserve"> prieš ciklonus US-800 (2 vnt</w:t>
            </w:r>
            <w:r>
              <w:rPr>
                <w:color w:val="000000"/>
                <w:sz w:val="20"/>
                <w:szCs w:val="20"/>
              </w:rPr>
              <w:t>.</w:t>
            </w:r>
            <w:r w:rsidRPr="002402D5">
              <w:rPr>
                <w:color w:val="000000"/>
                <w:sz w:val="20"/>
                <w:szCs w:val="20"/>
              </w:rPr>
              <w:t>)</w:t>
            </w:r>
          </w:p>
        </w:tc>
        <w:tc>
          <w:tcPr>
            <w:tcW w:w="581" w:type="pct"/>
            <w:tcBorders>
              <w:top w:val="nil"/>
              <w:left w:val="nil"/>
              <w:bottom w:val="single" w:sz="4" w:space="0" w:color="auto"/>
              <w:right w:val="single" w:sz="4" w:space="0" w:color="auto"/>
            </w:tcBorders>
            <w:shd w:val="clear" w:color="auto" w:fill="auto"/>
            <w:vAlign w:val="center"/>
            <w:hideMark/>
          </w:tcPr>
          <w:p w14:paraId="11862D82" w14:textId="77777777" w:rsidR="00396FD6" w:rsidRPr="002402D5" w:rsidRDefault="00396FD6" w:rsidP="000779FC">
            <w:pPr>
              <w:jc w:val="center"/>
              <w:rPr>
                <w:b/>
                <w:bCs/>
                <w:color w:val="000000"/>
                <w:sz w:val="20"/>
                <w:szCs w:val="20"/>
              </w:rPr>
            </w:pPr>
            <w:r w:rsidRPr="002402D5">
              <w:rPr>
                <w:b/>
                <w:bCs/>
                <w:color w:val="000000"/>
                <w:sz w:val="20"/>
                <w:szCs w:val="20"/>
              </w:rPr>
              <w:t>001</w:t>
            </w:r>
          </w:p>
        </w:tc>
        <w:tc>
          <w:tcPr>
            <w:tcW w:w="1171" w:type="pct"/>
            <w:tcBorders>
              <w:top w:val="nil"/>
              <w:left w:val="nil"/>
              <w:bottom w:val="single" w:sz="4" w:space="0" w:color="auto"/>
              <w:right w:val="single" w:sz="4" w:space="0" w:color="auto"/>
            </w:tcBorders>
            <w:shd w:val="clear" w:color="auto" w:fill="auto"/>
            <w:vAlign w:val="center"/>
            <w:hideMark/>
          </w:tcPr>
          <w:p w14:paraId="638C8DB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224CBB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8A8147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noWrap/>
            <w:vAlign w:val="center"/>
            <w:hideMark/>
          </w:tcPr>
          <w:p w14:paraId="63259256" w14:textId="77777777" w:rsidR="00396FD6" w:rsidRPr="002402D5" w:rsidRDefault="00396FD6" w:rsidP="000779FC">
            <w:pPr>
              <w:jc w:val="center"/>
              <w:rPr>
                <w:color w:val="000000"/>
                <w:sz w:val="20"/>
                <w:szCs w:val="20"/>
              </w:rPr>
            </w:pPr>
            <w:r w:rsidRPr="002402D5">
              <w:rPr>
                <w:color w:val="000000"/>
                <w:sz w:val="20"/>
                <w:szCs w:val="20"/>
              </w:rPr>
              <w:t>0,00057</w:t>
            </w:r>
          </w:p>
        </w:tc>
        <w:tc>
          <w:tcPr>
            <w:tcW w:w="502" w:type="pct"/>
            <w:tcBorders>
              <w:top w:val="nil"/>
              <w:left w:val="nil"/>
              <w:bottom w:val="single" w:sz="4" w:space="0" w:color="auto"/>
              <w:right w:val="single" w:sz="4" w:space="0" w:color="auto"/>
            </w:tcBorders>
            <w:shd w:val="clear" w:color="auto" w:fill="auto"/>
            <w:vAlign w:val="center"/>
            <w:hideMark/>
          </w:tcPr>
          <w:p w14:paraId="336BD22C" w14:textId="77777777" w:rsidR="00396FD6" w:rsidRPr="002402D5" w:rsidRDefault="00396FD6" w:rsidP="000779FC">
            <w:pPr>
              <w:jc w:val="center"/>
              <w:rPr>
                <w:color w:val="000000"/>
                <w:sz w:val="20"/>
                <w:szCs w:val="20"/>
              </w:rPr>
            </w:pPr>
            <w:r w:rsidRPr="002402D5">
              <w:rPr>
                <w:color w:val="000000"/>
                <w:sz w:val="20"/>
                <w:szCs w:val="20"/>
              </w:rPr>
              <w:t>0,0026</w:t>
            </w:r>
          </w:p>
        </w:tc>
      </w:tr>
      <w:tr w:rsidR="00396FD6" w:rsidRPr="002402D5" w14:paraId="0DAC384B" w14:textId="77777777" w:rsidTr="000779FC">
        <w:trPr>
          <w:trHeight w:val="623"/>
        </w:trPr>
        <w:tc>
          <w:tcPr>
            <w:tcW w:w="1004" w:type="pct"/>
            <w:tcBorders>
              <w:top w:val="nil"/>
              <w:left w:val="single" w:sz="4" w:space="0" w:color="auto"/>
              <w:bottom w:val="nil"/>
              <w:right w:val="single" w:sz="4" w:space="0" w:color="auto"/>
            </w:tcBorders>
            <w:shd w:val="clear" w:color="auto" w:fill="auto"/>
            <w:vAlign w:val="center"/>
            <w:hideMark/>
          </w:tcPr>
          <w:p w14:paraId="79CE952D" w14:textId="77777777" w:rsidR="00396FD6" w:rsidRPr="002402D5" w:rsidRDefault="00396FD6" w:rsidP="000779FC">
            <w:pPr>
              <w:jc w:val="center"/>
              <w:rPr>
                <w:color w:val="000000"/>
                <w:sz w:val="20"/>
                <w:szCs w:val="20"/>
              </w:rPr>
            </w:pPr>
            <w:r w:rsidRPr="002402D5">
              <w:rPr>
                <w:color w:val="000000"/>
                <w:sz w:val="20"/>
                <w:szCs w:val="20"/>
              </w:rPr>
              <w:t xml:space="preserve">Malimo ir maišymo įrenginiai prieš  </w:t>
            </w:r>
            <w:proofErr w:type="spellStart"/>
            <w:r w:rsidRPr="002402D5">
              <w:rPr>
                <w:color w:val="000000"/>
                <w:sz w:val="20"/>
                <w:szCs w:val="20"/>
              </w:rPr>
              <w:t>rankovinį</w:t>
            </w:r>
            <w:proofErr w:type="spellEnd"/>
            <w:r w:rsidRPr="002402D5">
              <w:rPr>
                <w:color w:val="000000"/>
                <w:sz w:val="20"/>
                <w:szCs w:val="20"/>
              </w:rPr>
              <w:t xml:space="preserve"> filtrą, EFF 30/1800 WBTR </w:t>
            </w:r>
          </w:p>
        </w:tc>
        <w:tc>
          <w:tcPr>
            <w:tcW w:w="581" w:type="pct"/>
            <w:tcBorders>
              <w:top w:val="nil"/>
              <w:left w:val="nil"/>
              <w:bottom w:val="nil"/>
              <w:right w:val="single" w:sz="4" w:space="0" w:color="auto"/>
            </w:tcBorders>
            <w:shd w:val="clear" w:color="auto" w:fill="auto"/>
            <w:vAlign w:val="center"/>
            <w:hideMark/>
          </w:tcPr>
          <w:p w14:paraId="053DE506" w14:textId="77777777" w:rsidR="00396FD6" w:rsidRPr="002402D5" w:rsidRDefault="00396FD6" w:rsidP="000779FC">
            <w:pPr>
              <w:jc w:val="center"/>
              <w:rPr>
                <w:b/>
                <w:bCs/>
                <w:color w:val="000000"/>
                <w:sz w:val="20"/>
                <w:szCs w:val="20"/>
              </w:rPr>
            </w:pPr>
            <w:r w:rsidRPr="002402D5">
              <w:rPr>
                <w:b/>
                <w:bCs/>
                <w:color w:val="000000"/>
                <w:sz w:val="20"/>
                <w:szCs w:val="20"/>
              </w:rPr>
              <w:t>002</w:t>
            </w:r>
          </w:p>
        </w:tc>
        <w:tc>
          <w:tcPr>
            <w:tcW w:w="1171" w:type="pct"/>
            <w:tcBorders>
              <w:top w:val="nil"/>
              <w:left w:val="nil"/>
              <w:bottom w:val="nil"/>
              <w:right w:val="single" w:sz="4" w:space="0" w:color="auto"/>
            </w:tcBorders>
            <w:shd w:val="clear" w:color="auto" w:fill="auto"/>
            <w:vAlign w:val="center"/>
            <w:hideMark/>
          </w:tcPr>
          <w:p w14:paraId="3287CC7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nil"/>
              <w:right w:val="single" w:sz="4" w:space="0" w:color="auto"/>
            </w:tcBorders>
            <w:shd w:val="clear" w:color="auto" w:fill="auto"/>
            <w:vAlign w:val="center"/>
            <w:hideMark/>
          </w:tcPr>
          <w:p w14:paraId="1EBB5D9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502A02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0C6F5C0" w14:textId="77777777" w:rsidR="00396FD6" w:rsidRPr="002402D5" w:rsidRDefault="00396FD6" w:rsidP="000779FC">
            <w:pPr>
              <w:jc w:val="center"/>
              <w:rPr>
                <w:color w:val="000000"/>
                <w:sz w:val="20"/>
                <w:szCs w:val="20"/>
              </w:rPr>
            </w:pPr>
            <w:r w:rsidRPr="002402D5">
              <w:rPr>
                <w:color w:val="000000"/>
                <w:sz w:val="20"/>
                <w:szCs w:val="20"/>
              </w:rPr>
              <w:t>0,01602</w:t>
            </w:r>
          </w:p>
        </w:tc>
        <w:tc>
          <w:tcPr>
            <w:tcW w:w="502" w:type="pct"/>
            <w:tcBorders>
              <w:top w:val="nil"/>
              <w:left w:val="nil"/>
              <w:bottom w:val="single" w:sz="4" w:space="0" w:color="auto"/>
              <w:right w:val="single" w:sz="4" w:space="0" w:color="auto"/>
            </w:tcBorders>
            <w:shd w:val="clear" w:color="auto" w:fill="auto"/>
            <w:vAlign w:val="center"/>
            <w:hideMark/>
          </w:tcPr>
          <w:p w14:paraId="0BCE8AB7" w14:textId="77777777" w:rsidR="00396FD6" w:rsidRPr="002402D5" w:rsidRDefault="00396FD6" w:rsidP="000779FC">
            <w:pPr>
              <w:jc w:val="center"/>
              <w:rPr>
                <w:color w:val="000000"/>
                <w:sz w:val="20"/>
                <w:szCs w:val="20"/>
              </w:rPr>
            </w:pPr>
            <w:r w:rsidRPr="002402D5">
              <w:rPr>
                <w:color w:val="000000"/>
                <w:sz w:val="20"/>
                <w:szCs w:val="20"/>
              </w:rPr>
              <w:t>0,0635</w:t>
            </w:r>
          </w:p>
        </w:tc>
      </w:tr>
      <w:tr w:rsidR="00396FD6" w:rsidRPr="002402D5" w14:paraId="1FAA957B" w14:textId="77777777" w:rsidTr="000779FC">
        <w:trPr>
          <w:trHeight w:val="491"/>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8565C" w14:textId="77777777" w:rsidR="00396FD6" w:rsidRPr="002402D5" w:rsidRDefault="00396FD6" w:rsidP="000779FC">
            <w:pPr>
              <w:jc w:val="center"/>
              <w:rPr>
                <w:color w:val="000000"/>
                <w:sz w:val="20"/>
                <w:szCs w:val="20"/>
              </w:rPr>
            </w:pPr>
            <w:r w:rsidRPr="002402D5">
              <w:rPr>
                <w:color w:val="000000"/>
                <w:sz w:val="20"/>
                <w:szCs w:val="20"/>
              </w:rPr>
              <w:t>Pašarų transportavimo ir maišymo įrenginiai prieš cikloną US-800</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2C15DB58" w14:textId="77777777" w:rsidR="00396FD6" w:rsidRPr="002402D5" w:rsidRDefault="00396FD6" w:rsidP="000779FC">
            <w:pPr>
              <w:jc w:val="center"/>
              <w:rPr>
                <w:b/>
                <w:bCs/>
                <w:color w:val="000000"/>
                <w:sz w:val="20"/>
                <w:szCs w:val="20"/>
              </w:rPr>
            </w:pPr>
            <w:r w:rsidRPr="002402D5">
              <w:rPr>
                <w:b/>
                <w:bCs/>
                <w:color w:val="000000"/>
                <w:sz w:val="20"/>
                <w:szCs w:val="20"/>
              </w:rPr>
              <w:t>003</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14:paraId="5D8C833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7293341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nil"/>
              <w:right w:val="single" w:sz="4" w:space="0" w:color="auto"/>
            </w:tcBorders>
            <w:shd w:val="clear" w:color="auto" w:fill="auto"/>
            <w:vAlign w:val="center"/>
            <w:hideMark/>
          </w:tcPr>
          <w:p w14:paraId="144339E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nil"/>
              <w:right w:val="single" w:sz="4" w:space="0" w:color="auto"/>
            </w:tcBorders>
            <w:shd w:val="clear" w:color="auto" w:fill="auto"/>
            <w:noWrap/>
            <w:vAlign w:val="center"/>
            <w:hideMark/>
          </w:tcPr>
          <w:p w14:paraId="7210B552" w14:textId="77777777" w:rsidR="00396FD6" w:rsidRPr="002402D5" w:rsidRDefault="00396FD6" w:rsidP="000779FC">
            <w:pPr>
              <w:jc w:val="center"/>
              <w:rPr>
                <w:color w:val="000000"/>
                <w:sz w:val="20"/>
                <w:szCs w:val="20"/>
              </w:rPr>
            </w:pPr>
            <w:r w:rsidRPr="002402D5">
              <w:rPr>
                <w:color w:val="000000"/>
                <w:sz w:val="20"/>
                <w:szCs w:val="20"/>
              </w:rPr>
              <w:t>0,00104</w:t>
            </w:r>
          </w:p>
        </w:tc>
        <w:tc>
          <w:tcPr>
            <w:tcW w:w="502" w:type="pct"/>
            <w:tcBorders>
              <w:top w:val="nil"/>
              <w:left w:val="nil"/>
              <w:bottom w:val="single" w:sz="4" w:space="0" w:color="auto"/>
              <w:right w:val="single" w:sz="4" w:space="0" w:color="auto"/>
            </w:tcBorders>
            <w:shd w:val="clear" w:color="auto" w:fill="auto"/>
            <w:vAlign w:val="center"/>
            <w:hideMark/>
          </w:tcPr>
          <w:p w14:paraId="0608EE4C" w14:textId="77777777" w:rsidR="00396FD6" w:rsidRPr="002402D5" w:rsidRDefault="00396FD6" w:rsidP="000779FC">
            <w:pPr>
              <w:jc w:val="center"/>
              <w:rPr>
                <w:color w:val="000000"/>
                <w:sz w:val="20"/>
                <w:szCs w:val="20"/>
              </w:rPr>
            </w:pPr>
            <w:r w:rsidRPr="002402D5">
              <w:rPr>
                <w:color w:val="000000"/>
                <w:sz w:val="20"/>
                <w:szCs w:val="20"/>
              </w:rPr>
              <w:t>0,0047</w:t>
            </w:r>
          </w:p>
        </w:tc>
      </w:tr>
      <w:tr w:rsidR="00396FD6" w:rsidRPr="002402D5" w14:paraId="3D7670DC" w14:textId="77777777" w:rsidTr="000779FC">
        <w:trPr>
          <w:trHeight w:val="288"/>
        </w:trPr>
        <w:tc>
          <w:tcPr>
            <w:tcW w:w="275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E35482D" w14:textId="77777777" w:rsidR="00396FD6" w:rsidRPr="002402D5" w:rsidRDefault="00396FD6" w:rsidP="000779FC">
            <w:pPr>
              <w:jc w:val="center"/>
              <w:rPr>
                <w:rFonts w:cs="Calibri"/>
                <w:color w:val="000000"/>
                <w:sz w:val="20"/>
                <w:szCs w:val="20"/>
              </w:rPr>
            </w:pPr>
            <w:r w:rsidRPr="002402D5">
              <w:rPr>
                <w:rFonts w:cs="Calibri"/>
                <w:color w:val="000000"/>
                <w:sz w:val="20"/>
                <w:szCs w:val="20"/>
              </w:rPr>
              <w:t> </w:t>
            </w:r>
          </w:p>
        </w:tc>
        <w:tc>
          <w:tcPr>
            <w:tcW w:w="1742" w:type="pct"/>
            <w:gridSpan w:val="3"/>
            <w:tcBorders>
              <w:top w:val="single" w:sz="4" w:space="0" w:color="auto"/>
              <w:left w:val="nil"/>
              <w:bottom w:val="single" w:sz="4" w:space="0" w:color="auto"/>
              <w:right w:val="single" w:sz="4" w:space="0" w:color="000000"/>
            </w:tcBorders>
            <w:shd w:val="clear" w:color="000000" w:fill="D9D9D9"/>
            <w:vAlign w:val="center"/>
            <w:hideMark/>
          </w:tcPr>
          <w:p w14:paraId="0D1EE4E8" w14:textId="77777777" w:rsidR="00396FD6" w:rsidRPr="002402D5" w:rsidRDefault="00396FD6" w:rsidP="000779FC">
            <w:pPr>
              <w:jc w:val="right"/>
              <w:rPr>
                <w:b/>
                <w:bCs/>
                <w:color w:val="000000"/>
                <w:sz w:val="20"/>
                <w:szCs w:val="20"/>
              </w:rPr>
            </w:pPr>
            <w:r w:rsidRPr="002402D5">
              <w:rPr>
                <w:b/>
                <w:bCs/>
                <w:color w:val="000000"/>
                <w:sz w:val="20"/>
                <w:szCs w:val="20"/>
              </w:rPr>
              <w:t>Iš viso pagal veiklos rūšį:</w:t>
            </w:r>
          </w:p>
        </w:tc>
        <w:tc>
          <w:tcPr>
            <w:tcW w:w="502" w:type="pct"/>
            <w:tcBorders>
              <w:top w:val="nil"/>
              <w:left w:val="nil"/>
              <w:bottom w:val="single" w:sz="4" w:space="0" w:color="auto"/>
              <w:right w:val="single" w:sz="4" w:space="0" w:color="auto"/>
            </w:tcBorders>
            <w:shd w:val="clear" w:color="000000" w:fill="D9D9D9"/>
            <w:vAlign w:val="center"/>
            <w:hideMark/>
          </w:tcPr>
          <w:p w14:paraId="754043D0" w14:textId="77777777" w:rsidR="00396FD6" w:rsidRPr="002402D5" w:rsidRDefault="00396FD6" w:rsidP="000779FC">
            <w:pPr>
              <w:jc w:val="center"/>
              <w:rPr>
                <w:b/>
                <w:bCs/>
                <w:color w:val="000000"/>
                <w:sz w:val="20"/>
                <w:szCs w:val="20"/>
              </w:rPr>
            </w:pPr>
            <w:r w:rsidRPr="002402D5">
              <w:rPr>
                <w:b/>
                <w:bCs/>
                <w:color w:val="000000"/>
                <w:sz w:val="20"/>
                <w:szCs w:val="20"/>
              </w:rPr>
              <w:t>0,0708</w:t>
            </w:r>
          </w:p>
        </w:tc>
      </w:tr>
      <w:tr w:rsidR="00396FD6" w:rsidRPr="002402D5" w14:paraId="45C2D471" w14:textId="77777777" w:rsidTr="000779FC">
        <w:trPr>
          <w:trHeight w:val="279"/>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14:paraId="03D469CA" w14:textId="77777777" w:rsidR="00396FD6" w:rsidRPr="002402D5" w:rsidRDefault="00396FD6" w:rsidP="000779FC">
            <w:pPr>
              <w:jc w:val="center"/>
              <w:rPr>
                <w:color w:val="000000"/>
                <w:sz w:val="20"/>
                <w:szCs w:val="20"/>
              </w:rPr>
            </w:pPr>
            <w:r w:rsidRPr="002402D5">
              <w:rPr>
                <w:color w:val="000000"/>
                <w:sz w:val="20"/>
                <w:szCs w:val="20"/>
              </w:rPr>
              <w:t>Rūkymo krosnis “</w:t>
            </w:r>
            <w:proofErr w:type="spellStart"/>
            <w:r w:rsidRPr="002402D5">
              <w:rPr>
                <w:color w:val="000000"/>
                <w:sz w:val="20"/>
                <w:szCs w:val="20"/>
              </w:rPr>
              <w:t>Reich</w:t>
            </w:r>
            <w:proofErr w:type="spellEnd"/>
            <w:r w:rsidRPr="002402D5">
              <w:rPr>
                <w:color w:val="000000"/>
                <w:sz w:val="20"/>
                <w:szCs w:val="20"/>
              </w:rPr>
              <w:t>”</w:t>
            </w:r>
          </w:p>
        </w:tc>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14:paraId="06EB10E6" w14:textId="77777777" w:rsidR="00396FD6" w:rsidRPr="002402D5" w:rsidRDefault="00396FD6" w:rsidP="000779FC">
            <w:pPr>
              <w:jc w:val="center"/>
              <w:rPr>
                <w:b/>
                <w:bCs/>
                <w:color w:val="000000"/>
                <w:sz w:val="20"/>
                <w:szCs w:val="20"/>
              </w:rPr>
            </w:pPr>
            <w:r w:rsidRPr="002402D5">
              <w:rPr>
                <w:b/>
                <w:bCs/>
                <w:color w:val="000000"/>
                <w:sz w:val="20"/>
                <w:szCs w:val="20"/>
              </w:rPr>
              <w:t>004</w:t>
            </w:r>
          </w:p>
        </w:tc>
        <w:tc>
          <w:tcPr>
            <w:tcW w:w="1171" w:type="pct"/>
            <w:tcBorders>
              <w:top w:val="nil"/>
              <w:left w:val="nil"/>
              <w:bottom w:val="single" w:sz="4" w:space="0" w:color="auto"/>
              <w:right w:val="single" w:sz="4" w:space="0" w:color="auto"/>
            </w:tcBorders>
            <w:shd w:val="clear" w:color="auto" w:fill="auto"/>
            <w:vAlign w:val="center"/>
            <w:hideMark/>
          </w:tcPr>
          <w:p w14:paraId="02F408F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708DB8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9DA7DD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E19BF7A" w14:textId="77777777" w:rsidR="00396FD6" w:rsidRPr="002402D5" w:rsidRDefault="00396FD6" w:rsidP="000779FC">
            <w:pPr>
              <w:jc w:val="center"/>
              <w:rPr>
                <w:color w:val="000000"/>
                <w:sz w:val="20"/>
                <w:szCs w:val="20"/>
              </w:rPr>
            </w:pPr>
            <w:r w:rsidRPr="002402D5">
              <w:rPr>
                <w:color w:val="000000"/>
                <w:sz w:val="20"/>
                <w:szCs w:val="20"/>
              </w:rPr>
              <w:t>0,00558</w:t>
            </w:r>
          </w:p>
        </w:tc>
        <w:tc>
          <w:tcPr>
            <w:tcW w:w="502" w:type="pct"/>
            <w:tcBorders>
              <w:top w:val="nil"/>
              <w:left w:val="nil"/>
              <w:bottom w:val="single" w:sz="4" w:space="0" w:color="auto"/>
              <w:right w:val="single" w:sz="4" w:space="0" w:color="auto"/>
            </w:tcBorders>
            <w:shd w:val="clear" w:color="auto" w:fill="auto"/>
            <w:vAlign w:val="center"/>
            <w:hideMark/>
          </w:tcPr>
          <w:p w14:paraId="2CD36B29" w14:textId="77777777" w:rsidR="00396FD6" w:rsidRPr="002402D5" w:rsidRDefault="00396FD6" w:rsidP="000779FC">
            <w:pPr>
              <w:jc w:val="center"/>
              <w:rPr>
                <w:color w:val="000000"/>
                <w:sz w:val="20"/>
                <w:szCs w:val="20"/>
              </w:rPr>
            </w:pPr>
            <w:r w:rsidRPr="002402D5">
              <w:rPr>
                <w:color w:val="000000"/>
                <w:sz w:val="20"/>
                <w:szCs w:val="20"/>
              </w:rPr>
              <w:t>0,028</w:t>
            </w:r>
          </w:p>
        </w:tc>
      </w:tr>
      <w:tr w:rsidR="00396FD6" w:rsidRPr="002402D5" w14:paraId="229B3C62"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5E5CD70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AB1270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9339720" w14:textId="77777777" w:rsidR="00396FD6" w:rsidRPr="002402D5" w:rsidRDefault="00396FD6" w:rsidP="000779FC">
            <w:pPr>
              <w:rPr>
                <w:color w:val="000000"/>
                <w:sz w:val="20"/>
                <w:szCs w:val="20"/>
              </w:rPr>
            </w:pPr>
            <w:r w:rsidRPr="002402D5">
              <w:rPr>
                <w:color w:val="000000"/>
                <w:sz w:val="20"/>
                <w:szCs w:val="20"/>
              </w:rPr>
              <w:t>Anglies monoksidas (C)</w:t>
            </w:r>
          </w:p>
        </w:tc>
        <w:tc>
          <w:tcPr>
            <w:tcW w:w="472" w:type="pct"/>
            <w:tcBorders>
              <w:top w:val="nil"/>
              <w:left w:val="nil"/>
              <w:bottom w:val="single" w:sz="4" w:space="0" w:color="auto"/>
              <w:right w:val="single" w:sz="4" w:space="0" w:color="auto"/>
            </w:tcBorders>
            <w:shd w:val="clear" w:color="auto" w:fill="auto"/>
            <w:vAlign w:val="center"/>
            <w:hideMark/>
          </w:tcPr>
          <w:p w14:paraId="7B39A76C" w14:textId="77777777" w:rsidR="00396FD6" w:rsidRPr="002402D5" w:rsidRDefault="00396FD6" w:rsidP="000779FC">
            <w:pPr>
              <w:jc w:val="center"/>
              <w:rPr>
                <w:i/>
                <w:iCs/>
                <w:color w:val="000000"/>
                <w:sz w:val="20"/>
                <w:szCs w:val="20"/>
              </w:rPr>
            </w:pPr>
            <w:r w:rsidRPr="002402D5">
              <w:rPr>
                <w:i/>
                <w:iCs/>
                <w:color w:val="000000"/>
                <w:sz w:val="20"/>
                <w:szCs w:val="20"/>
              </w:rPr>
              <w:t>6069</w:t>
            </w:r>
          </w:p>
        </w:tc>
        <w:tc>
          <w:tcPr>
            <w:tcW w:w="472" w:type="pct"/>
            <w:tcBorders>
              <w:top w:val="nil"/>
              <w:left w:val="nil"/>
              <w:bottom w:val="single" w:sz="4" w:space="0" w:color="auto"/>
              <w:right w:val="single" w:sz="4" w:space="0" w:color="auto"/>
            </w:tcBorders>
            <w:shd w:val="clear" w:color="auto" w:fill="auto"/>
            <w:vAlign w:val="center"/>
            <w:hideMark/>
          </w:tcPr>
          <w:p w14:paraId="6DD8E3A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4A25C9A" w14:textId="77777777" w:rsidR="00396FD6" w:rsidRPr="002402D5" w:rsidRDefault="00396FD6" w:rsidP="000779FC">
            <w:pPr>
              <w:jc w:val="center"/>
              <w:rPr>
                <w:color w:val="000000"/>
                <w:sz w:val="20"/>
                <w:szCs w:val="20"/>
              </w:rPr>
            </w:pPr>
            <w:r w:rsidRPr="002402D5">
              <w:rPr>
                <w:color w:val="000000"/>
                <w:sz w:val="20"/>
                <w:szCs w:val="20"/>
              </w:rPr>
              <w:t>0,08965</w:t>
            </w:r>
          </w:p>
        </w:tc>
        <w:tc>
          <w:tcPr>
            <w:tcW w:w="502" w:type="pct"/>
            <w:tcBorders>
              <w:top w:val="nil"/>
              <w:left w:val="nil"/>
              <w:bottom w:val="single" w:sz="4" w:space="0" w:color="auto"/>
              <w:right w:val="single" w:sz="4" w:space="0" w:color="auto"/>
            </w:tcBorders>
            <w:shd w:val="clear" w:color="auto" w:fill="auto"/>
            <w:vAlign w:val="center"/>
            <w:hideMark/>
          </w:tcPr>
          <w:p w14:paraId="53C75F2E" w14:textId="77777777" w:rsidR="00396FD6" w:rsidRPr="002402D5" w:rsidRDefault="00396FD6" w:rsidP="000779FC">
            <w:pPr>
              <w:jc w:val="center"/>
              <w:rPr>
                <w:color w:val="000000"/>
                <w:sz w:val="20"/>
                <w:szCs w:val="20"/>
              </w:rPr>
            </w:pPr>
            <w:r w:rsidRPr="002402D5">
              <w:rPr>
                <w:color w:val="000000"/>
                <w:sz w:val="20"/>
                <w:szCs w:val="20"/>
              </w:rPr>
              <w:t>0,308</w:t>
            </w:r>
          </w:p>
        </w:tc>
      </w:tr>
      <w:tr w:rsidR="00396FD6" w:rsidRPr="002402D5" w14:paraId="7CF9061F"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386838D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158932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E110D5E" w14:textId="77777777" w:rsidR="00396FD6" w:rsidRPr="002402D5" w:rsidRDefault="00396FD6" w:rsidP="000779FC">
            <w:pPr>
              <w:rPr>
                <w:color w:val="000000"/>
                <w:sz w:val="20"/>
                <w:szCs w:val="20"/>
              </w:rPr>
            </w:pPr>
            <w:r w:rsidRPr="002402D5">
              <w:rPr>
                <w:color w:val="000000"/>
                <w:sz w:val="20"/>
                <w:szCs w:val="20"/>
              </w:rPr>
              <w:t>Azoto oksidai (</w:t>
            </w:r>
            <w:proofErr w:type="spellStart"/>
            <w:r w:rsidRPr="002402D5">
              <w:rPr>
                <w:color w:val="000000"/>
                <w:sz w:val="20"/>
                <w:szCs w:val="20"/>
              </w:rPr>
              <w:t>NOx</w:t>
            </w:r>
            <w:proofErr w:type="spellEnd"/>
            <w:r w:rsidRPr="002402D5">
              <w:rPr>
                <w:color w:val="000000"/>
                <w:sz w:val="20"/>
                <w:szCs w:val="20"/>
              </w:rPr>
              <w:t>) (C)</w:t>
            </w:r>
          </w:p>
        </w:tc>
        <w:tc>
          <w:tcPr>
            <w:tcW w:w="472" w:type="pct"/>
            <w:tcBorders>
              <w:top w:val="nil"/>
              <w:left w:val="nil"/>
              <w:bottom w:val="single" w:sz="4" w:space="0" w:color="auto"/>
              <w:right w:val="single" w:sz="4" w:space="0" w:color="auto"/>
            </w:tcBorders>
            <w:shd w:val="clear" w:color="auto" w:fill="auto"/>
            <w:vAlign w:val="center"/>
            <w:hideMark/>
          </w:tcPr>
          <w:p w14:paraId="3F3A815A" w14:textId="77777777" w:rsidR="00396FD6" w:rsidRPr="002402D5" w:rsidRDefault="00396FD6" w:rsidP="000779FC">
            <w:pPr>
              <w:jc w:val="center"/>
              <w:rPr>
                <w:i/>
                <w:iCs/>
                <w:color w:val="000000"/>
                <w:sz w:val="20"/>
                <w:szCs w:val="20"/>
              </w:rPr>
            </w:pPr>
            <w:r w:rsidRPr="002402D5">
              <w:rPr>
                <w:i/>
                <w:iCs/>
                <w:color w:val="000000"/>
                <w:sz w:val="20"/>
                <w:szCs w:val="20"/>
              </w:rPr>
              <w:t>6044</w:t>
            </w:r>
          </w:p>
        </w:tc>
        <w:tc>
          <w:tcPr>
            <w:tcW w:w="472" w:type="pct"/>
            <w:tcBorders>
              <w:top w:val="nil"/>
              <w:left w:val="nil"/>
              <w:bottom w:val="single" w:sz="4" w:space="0" w:color="auto"/>
              <w:right w:val="single" w:sz="4" w:space="0" w:color="auto"/>
            </w:tcBorders>
            <w:shd w:val="clear" w:color="auto" w:fill="auto"/>
            <w:vAlign w:val="center"/>
            <w:hideMark/>
          </w:tcPr>
          <w:p w14:paraId="428127F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FE8345B" w14:textId="77777777" w:rsidR="00396FD6" w:rsidRPr="002402D5" w:rsidRDefault="00396FD6" w:rsidP="000779FC">
            <w:pPr>
              <w:jc w:val="center"/>
              <w:rPr>
                <w:color w:val="000000"/>
                <w:sz w:val="20"/>
                <w:szCs w:val="20"/>
              </w:rPr>
            </w:pPr>
            <w:r w:rsidRPr="002402D5">
              <w:rPr>
                <w:color w:val="000000"/>
                <w:sz w:val="20"/>
                <w:szCs w:val="20"/>
              </w:rPr>
              <w:t>0,00144</w:t>
            </w:r>
          </w:p>
        </w:tc>
        <w:tc>
          <w:tcPr>
            <w:tcW w:w="502" w:type="pct"/>
            <w:tcBorders>
              <w:top w:val="nil"/>
              <w:left w:val="nil"/>
              <w:bottom w:val="single" w:sz="4" w:space="0" w:color="auto"/>
              <w:right w:val="single" w:sz="4" w:space="0" w:color="auto"/>
            </w:tcBorders>
            <w:shd w:val="clear" w:color="auto" w:fill="auto"/>
            <w:vAlign w:val="center"/>
            <w:hideMark/>
          </w:tcPr>
          <w:p w14:paraId="3A2D7547" w14:textId="77777777" w:rsidR="00396FD6" w:rsidRPr="002402D5" w:rsidRDefault="00396FD6" w:rsidP="000779FC">
            <w:pPr>
              <w:jc w:val="center"/>
              <w:rPr>
                <w:color w:val="000000"/>
                <w:sz w:val="20"/>
                <w:szCs w:val="20"/>
              </w:rPr>
            </w:pPr>
            <w:r w:rsidRPr="002402D5">
              <w:rPr>
                <w:color w:val="000000"/>
                <w:sz w:val="20"/>
                <w:szCs w:val="20"/>
              </w:rPr>
              <w:t>0,0061</w:t>
            </w:r>
          </w:p>
        </w:tc>
      </w:tr>
      <w:tr w:rsidR="00396FD6" w:rsidRPr="002402D5" w14:paraId="792B4D8D"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786CD19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1B1714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F53D8DC" w14:textId="77777777" w:rsidR="00396FD6" w:rsidRPr="002402D5" w:rsidRDefault="00396FD6" w:rsidP="000779FC">
            <w:pPr>
              <w:rPr>
                <w:color w:val="000000"/>
                <w:sz w:val="20"/>
                <w:szCs w:val="20"/>
              </w:rPr>
            </w:pPr>
            <w:r w:rsidRPr="002402D5">
              <w:rPr>
                <w:color w:val="000000"/>
                <w:sz w:val="20"/>
                <w:szCs w:val="20"/>
              </w:rPr>
              <w:t>Sieros dioksidas (SO2) (C)</w:t>
            </w:r>
          </w:p>
        </w:tc>
        <w:tc>
          <w:tcPr>
            <w:tcW w:w="472" w:type="pct"/>
            <w:tcBorders>
              <w:top w:val="nil"/>
              <w:left w:val="nil"/>
              <w:bottom w:val="single" w:sz="4" w:space="0" w:color="auto"/>
              <w:right w:val="single" w:sz="4" w:space="0" w:color="auto"/>
            </w:tcBorders>
            <w:shd w:val="clear" w:color="auto" w:fill="auto"/>
            <w:vAlign w:val="center"/>
            <w:hideMark/>
          </w:tcPr>
          <w:p w14:paraId="1EB33383" w14:textId="77777777" w:rsidR="00396FD6" w:rsidRPr="002402D5" w:rsidRDefault="00396FD6" w:rsidP="000779FC">
            <w:pPr>
              <w:jc w:val="center"/>
              <w:rPr>
                <w:i/>
                <w:iCs/>
                <w:color w:val="000000"/>
                <w:sz w:val="20"/>
                <w:szCs w:val="20"/>
              </w:rPr>
            </w:pPr>
            <w:r w:rsidRPr="002402D5">
              <w:rPr>
                <w:i/>
                <w:iCs/>
                <w:color w:val="000000"/>
                <w:sz w:val="20"/>
                <w:szCs w:val="20"/>
              </w:rPr>
              <w:t>6051</w:t>
            </w:r>
          </w:p>
        </w:tc>
        <w:tc>
          <w:tcPr>
            <w:tcW w:w="472" w:type="pct"/>
            <w:tcBorders>
              <w:top w:val="nil"/>
              <w:left w:val="nil"/>
              <w:bottom w:val="single" w:sz="4" w:space="0" w:color="auto"/>
              <w:right w:val="single" w:sz="4" w:space="0" w:color="auto"/>
            </w:tcBorders>
            <w:shd w:val="clear" w:color="auto" w:fill="auto"/>
            <w:vAlign w:val="center"/>
            <w:hideMark/>
          </w:tcPr>
          <w:p w14:paraId="5BCBECE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94D0CC0" w14:textId="77777777" w:rsidR="00396FD6" w:rsidRPr="002402D5" w:rsidRDefault="00396FD6" w:rsidP="000779FC">
            <w:pPr>
              <w:jc w:val="center"/>
              <w:rPr>
                <w:color w:val="000000"/>
                <w:sz w:val="20"/>
                <w:szCs w:val="20"/>
              </w:rPr>
            </w:pPr>
            <w:r w:rsidRPr="002402D5">
              <w:rPr>
                <w:color w:val="000000"/>
                <w:sz w:val="20"/>
                <w:szCs w:val="20"/>
              </w:rPr>
              <w:t>0,00006</w:t>
            </w:r>
          </w:p>
        </w:tc>
        <w:tc>
          <w:tcPr>
            <w:tcW w:w="502" w:type="pct"/>
            <w:tcBorders>
              <w:top w:val="nil"/>
              <w:left w:val="nil"/>
              <w:bottom w:val="single" w:sz="4" w:space="0" w:color="auto"/>
              <w:right w:val="single" w:sz="4" w:space="0" w:color="auto"/>
            </w:tcBorders>
            <w:shd w:val="clear" w:color="auto" w:fill="auto"/>
            <w:vAlign w:val="center"/>
            <w:hideMark/>
          </w:tcPr>
          <w:p w14:paraId="5BEEF49F"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10148D32"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0D4B199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521FAB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39B38A8" w14:textId="77777777" w:rsidR="00396FD6" w:rsidRPr="002402D5" w:rsidRDefault="00396FD6" w:rsidP="000779FC">
            <w:pPr>
              <w:rPr>
                <w:color w:val="000000"/>
                <w:sz w:val="20"/>
                <w:szCs w:val="20"/>
              </w:rPr>
            </w:pPr>
            <w:proofErr w:type="spellStart"/>
            <w:r w:rsidRPr="002402D5">
              <w:rPr>
                <w:color w:val="000000"/>
                <w:sz w:val="20"/>
                <w:szCs w:val="20"/>
              </w:rPr>
              <w:t>Fenolis</w:t>
            </w:r>
            <w:proofErr w:type="spellEnd"/>
          </w:p>
        </w:tc>
        <w:tc>
          <w:tcPr>
            <w:tcW w:w="472" w:type="pct"/>
            <w:tcBorders>
              <w:top w:val="nil"/>
              <w:left w:val="nil"/>
              <w:bottom w:val="single" w:sz="4" w:space="0" w:color="auto"/>
              <w:right w:val="single" w:sz="4" w:space="0" w:color="auto"/>
            </w:tcBorders>
            <w:shd w:val="clear" w:color="auto" w:fill="auto"/>
            <w:vAlign w:val="center"/>
            <w:hideMark/>
          </w:tcPr>
          <w:p w14:paraId="04D97581" w14:textId="77777777" w:rsidR="00396FD6" w:rsidRPr="002402D5" w:rsidRDefault="00396FD6" w:rsidP="000779FC">
            <w:pPr>
              <w:jc w:val="center"/>
              <w:rPr>
                <w:i/>
                <w:iCs/>
                <w:color w:val="000000"/>
                <w:sz w:val="20"/>
                <w:szCs w:val="20"/>
              </w:rPr>
            </w:pPr>
            <w:r w:rsidRPr="002402D5">
              <w:rPr>
                <w:i/>
                <w:iCs/>
                <w:color w:val="000000"/>
                <w:sz w:val="20"/>
                <w:szCs w:val="20"/>
              </w:rPr>
              <w:t>846</w:t>
            </w:r>
          </w:p>
        </w:tc>
        <w:tc>
          <w:tcPr>
            <w:tcW w:w="472" w:type="pct"/>
            <w:tcBorders>
              <w:top w:val="nil"/>
              <w:left w:val="nil"/>
              <w:bottom w:val="single" w:sz="4" w:space="0" w:color="auto"/>
              <w:right w:val="single" w:sz="4" w:space="0" w:color="auto"/>
            </w:tcBorders>
            <w:shd w:val="clear" w:color="auto" w:fill="auto"/>
            <w:vAlign w:val="center"/>
            <w:hideMark/>
          </w:tcPr>
          <w:p w14:paraId="257D7BA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9FC97F1" w14:textId="77777777" w:rsidR="00396FD6" w:rsidRPr="002402D5" w:rsidRDefault="00396FD6" w:rsidP="000779FC">
            <w:pPr>
              <w:jc w:val="center"/>
              <w:rPr>
                <w:color w:val="000000"/>
                <w:sz w:val="20"/>
                <w:szCs w:val="20"/>
              </w:rPr>
            </w:pPr>
            <w:r w:rsidRPr="002402D5">
              <w:rPr>
                <w:color w:val="000000"/>
                <w:sz w:val="20"/>
                <w:szCs w:val="20"/>
              </w:rPr>
              <w:t>0,00002</w:t>
            </w:r>
          </w:p>
        </w:tc>
        <w:tc>
          <w:tcPr>
            <w:tcW w:w="502" w:type="pct"/>
            <w:tcBorders>
              <w:top w:val="nil"/>
              <w:left w:val="nil"/>
              <w:bottom w:val="single" w:sz="4" w:space="0" w:color="auto"/>
              <w:right w:val="single" w:sz="4" w:space="0" w:color="auto"/>
            </w:tcBorders>
            <w:shd w:val="clear" w:color="auto" w:fill="auto"/>
            <w:vAlign w:val="center"/>
            <w:hideMark/>
          </w:tcPr>
          <w:p w14:paraId="4A5DEB31"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85DEB23"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7F797B3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72782AA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709C58E" w14:textId="77777777" w:rsidR="00396FD6" w:rsidRPr="002402D5" w:rsidRDefault="00396FD6" w:rsidP="000779FC">
            <w:pPr>
              <w:rPr>
                <w:color w:val="000000"/>
                <w:sz w:val="20"/>
                <w:szCs w:val="20"/>
              </w:rPr>
            </w:pPr>
            <w:proofErr w:type="spellStart"/>
            <w:r w:rsidRPr="002402D5">
              <w:rPr>
                <w:color w:val="000000"/>
                <w:sz w:val="20"/>
                <w:szCs w:val="20"/>
              </w:rPr>
              <w:t>Formaldehidas</w:t>
            </w:r>
            <w:proofErr w:type="spellEnd"/>
            <w:r w:rsidRPr="002402D5">
              <w:rPr>
                <w:color w:val="000000"/>
                <w:sz w:val="20"/>
                <w:szCs w:val="20"/>
              </w:rPr>
              <w:t xml:space="preserve"> (skruzdžių rūgšties aldehidas)</w:t>
            </w:r>
          </w:p>
        </w:tc>
        <w:tc>
          <w:tcPr>
            <w:tcW w:w="472" w:type="pct"/>
            <w:tcBorders>
              <w:top w:val="nil"/>
              <w:left w:val="nil"/>
              <w:bottom w:val="single" w:sz="4" w:space="0" w:color="auto"/>
              <w:right w:val="single" w:sz="4" w:space="0" w:color="auto"/>
            </w:tcBorders>
            <w:shd w:val="clear" w:color="auto" w:fill="auto"/>
            <w:vAlign w:val="center"/>
            <w:hideMark/>
          </w:tcPr>
          <w:p w14:paraId="1CEC8D90" w14:textId="77777777" w:rsidR="00396FD6" w:rsidRPr="002402D5" w:rsidRDefault="00396FD6" w:rsidP="000779FC">
            <w:pPr>
              <w:jc w:val="center"/>
              <w:rPr>
                <w:i/>
                <w:iCs/>
                <w:color w:val="000000"/>
                <w:sz w:val="20"/>
                <w:szCs w:val="20"/>
              </w:rPr>
            </w:pPr>
            <w:r w:rsidRPr="002402D5">
              <w:rPr>
                <w:i/>
                <w:iCs/>
                <w:color w:val="000000"/>
                <w:sz w:val="20"/>
                <w:szCs w:val="20"/>
              </w:rPr>
              <w:t>871</w:t>
            </w:r>
          </w:p>
        </w:tc>
        <w:tc>
          <w:tcPr>
            <w:tcW w:w="472" w:type="pct"/>
            <w:tcBorders>
              <w:top w:val="nil"/>
              <w:left w:val="nil"/>
              <w:bottom w:val="single" w:sz="4" w:space="0" w:color="auto"/>
              <w:right w:val="single" w:sz="4" w:space="0" w:color="auto"/>
            </w:tcBorders>
            <w:shd w:val="clear" w:color="auto" w:fill="auto"/>
            <w:vAlign w:val="center"/>
            <w:hideMark/>
          </w:tcPr>
          <w:p w14:paraId="39FF90E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C669B41" w14:textId="77777777" w:rsidR="00396FD6" w:rsidRPr="002402D5" w:rsidRDefault="00396FD6" w:rsidP="000779FC">
            <w:pPr>
              <w:jc w:val="center"/>
              <w:rPr>
                <w:color w:val="000000"/>
                <w:sz w:val="20"/>
                <w:szCs w:val="20"/>
              </w:rPr>
            </w:pPr>
            <w:r w:rsidRPr="002402D5">
              <w:rPr>
                <w:color w:val="000000"/>
                <w:sz w:val="20"/>
                <w:szCs w:val="20"/>
              </w:rPr>
              <w:t>0,00002</w:t>
            </w:r>
          </w:p>
        </w:tc>
        <w:tc>
          <w:tcPr>
            <w:tcW w:w="502" w:type="pct"/>
            <w:tcBorders>
              <w:top w:val="nil"/>
              <w:left w:val="nil"/>
              <w:bottom w:val="single" w:sz="4" w:space="0" w:color="auto"/>
              <w:right w:val="single" w:sz="4" w:space="0" w:color="auto"/>
            </w:tcBorders>
            <w:shd w:val="clear" w:color="auto" w:fill="auto"/>
            <w:vAlign w:val="center"/>
            <w:hideMark/>
          </w:tcPr>
          <w:p w14:paraId="275EBBF8"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C9D5A37"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461299F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2A8B90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DCFDCEC" w14:textId="77777777" w:rsidR="00396FD6" w:rsidRPr="002402D5" w:rsidRDefault="00396FD6" w:rsidP="000779FC">
            <w:pPr>
              <w:rPr>
                <w:color w:val="000000"/>
                <w:sz w:val="20"/>
                <w:szCs w:val="20"/>
              </w:rPr>
            </w:pPr>
            <w:r w:rsidRPr="002402D5">
              <w:rPr>
                <w:color w:val="000000"/>
                <w:sz w:val="20"/>
                <w:szCs w:val="20"/>
              </w:rPr>
              <w:t>Acto rūgštis (etano rūgštis)</w:t>
            </w:r>
          </w:p>
        </w:tc>
        <w:tc>
          <w:tcPr>
            <w:tcW w:w="472" w:type="pct"/>
            <w:tcBorders>
              <w:top w:val="nil"/>
              <w:left w:val="nil"/>
              <w:bottom w:val="single" w:sz="4" w:space="0" w:color="auto"/>
              <w:right w:val="single" w:sz="4" w:space="0" w:color="auto"/>
            </w:tcBorders>
            <w:shd w:val="clear" w:color="auto" w:fill="auto"/>
            <w:vAlign w:val="center"/>
            <w:hideMark/>
          </w:tcPr>
          <w:p w14:paraId="1A5B223A" w14:textId="77777777" w:rsidR="00396FD6" w:rsidRPr="002402D5" w:rsidRDefault="00396FD6" w:rsidP="000779FC">
            <w:pPr>
              <w:jc w:val="center"/>
              <w:rPr>
                <w:i/>
                <w:iCs/>
                <w:color w:val="000000"/>
                <w:sz w:val="20"/>
                <w:szCs w:val="20"/>
              </w:rPr>
            </w:pPr>
            <w:r w:rsidRPr="002402D5">
              <w:rPr>
                <w:i/>
                <w:iCs/>
                <w:color w:val="000000"/>
                <w:sz w:val="20"/>
                <w:szCs w:val="20"/>
              </w:rPr>
              <w:t>74</w:t>
            </w:r>
          </w:p>
        </w:tc>
        <w:tc>
          <w:tcPr>
            <w:tcW w:w="472" w:type="pct"/>
            <w:tcBorders>
              <w:top w:val="nil"/>
              <w:left w:val="nil"/>
              <w:bottom w:val="single" w:sz="4" w:space="0" w:color="auto"/>
              <w:right w:val="single" w:sz="4" w:space="0" w:color="auto"/>
            </w:tcBorders>
            <w:shd w:val="clear" w:color="auto" w:fill="auto"/>
            <w:vAlign w:val="center"/>
            <w:hideMark/>
          </w:tcPr>
          <w:p w14:paraId="353CD26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9609042" w14:textId="77777777" w:rsidR="00396FD6" w:rsidRPr="002402D5" w:rsidRDefault="00396FD6" w:rsidP="000779FC">
            <w:pPr>
              <w:jc w:val="center"/>
              <w:rPr>
                <w:color w:val="000000"/>
                <w:sz w:val="20"/>
                <w:szCs w:val="20"/>
              </w:rPr>
            </w:pPr>
            <w:r w:rsidRPr="002402D5">
              <w:rPr>
                <w:color w:val="000000"/>
                <w:sz w:val="20"/>
                <w:szCs w:val="20"/>
              </w:rPr>
              <w:t>0,00007</w:t>
            </w:r>
          </w:p>
        </w:tc>
        <w:tc>
          <w:tcPr>
            <w:tcW w:w="502" w:type="pct"/>
            <w:tcBorders>
              <w:top w:val="nil"/>
              <w:left w:val="nil"/>
              <w:bottom w:val="single" w:sz="4" w:space="0" w:color="auto"/>
              <w:right w:val="single" w:sz="4" w:space="0" w:color="auto"/>
            </w:tcBorders>
            <w:shd w:val="clear" w:color="auto" w:fill="auto"/>
            <w:vAlign w:val="center"/>
            <w:hideMark/>
          </w:tcPr>
          <w:p w14:paraId="088B21D3"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7EEB3A41"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1B9AE38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017429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762ED4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934B24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5A720B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79EA955" w14:textId="77777777" w:rsidR="00396FD6" w:rsidRPr="002402D5" w:rsidRDefault="00396FD6" w:rsidP="000779FC">
            <w:pPr>
              <w:jc w:val="center"/>
              <w:rPr>
                <w:color w:val="000000"/>
                <w:sz w:val="20"/>
                <w:szCs w:val="20"/>
              </w:rPr>
            </w:pPr>
            <w:r w:rsidRPr="002402D5">
              <w:rPr>
                <w:color w:val="000000"/>
                <w:sz w:val="20"/>
                <w:szCs w:val="20"/>
              </w:rPr>
              <w:t>0,00029</w:t>
            </w:r>
          </w:p>
        </w:tc>
        <w:tc>
          <w:tcPr>
            <w:tcW w:w="502" w:type="pct"/>
            <w:tcBorders>
              <w:top w:val="nil"/>
              <w:left w:val="nil"/>
              <w:bottom w:val="single" w:sz="4" w:space="0" w:color="auto"/>
              <w:right w:val="single" w:sz="4" w:space="0" w:color="auto"/>
            </w:tcBorders>
            <w:shd w:val="clear" w:color="auto" w:fill="auto"/>
            <w:vAlign w:val="center"/>
            <w:hideMark/>
          </w:tcPr>
          <w:p w14:paraId="3CD2D2BC" w14:textId="77777777" w:rsidR="00396FD6" w:rsidRPr="002402D5" w:rsidRDefault="00396FD6" w:rsidP="000779FC">
            <w:pPr>
              <w:jc w:val="center"/>
              <w:rPr>
                <w:color w:val="000000"/>
                <w:sz w:val="20"/>
                <w:szCs w:val="20"/>
              </w:rPr>
            </w:pPr>
            <w:r w:rsidRPr="002402D5">
              <w:rPr>
                <w:color w:val="000000"/>
                <w:sz w:val="20"/>
                <w:szCs w:val="20"/>
              </w:rPr>
              <w:t>0,0012</w:t>
            </w:r>
          </w:p>
        </w:tc>
      </w:tr>
      <w:tr w:rsidR="00396FD6" w:rsidRPr="002402D5" w14:paraId="1106F5BA"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2126C62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78C876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53468D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6A5FC4F"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8CD292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1AFCD4C" w14:textId="77777777" w:rsidR="00396FD6" w:rsidRPr="002402D5" w:rsidRDefault="00396FD6" w:rsidP="000779FC">
            <w:pPr>
              <w:jc w:val="center"/>
              <w:rPr>
                <w:color w:val="000000"/>
                <w:sz w:val="20"/>
                <w:szCs w:val="20"/>
              </w:rPr>
            </w:pPr>
            <w:r w:rsidRPr="002402D5">
              <w:rPr>
                <w:color w:val="000000"/>
                <w:sz w:val="20"/>
                <w:szCs w:val="20"/>
              </w:rPr>
              <w:t>0,00167</w:t>
            </w:r>
          </w:p>
        </w:tc>
        <w:tc>
          <w:tcPr>
            <w:tcW w:w="502" w:type="pct"/>
            <w:tcBorders>
              <w:top w:val="nil"/>
              <w:left w:val="nil"/>
              <w:bottom w:val="single" w:sz="4" w:space="0" w:color="auto"/>
              <w:right w:val="single" w:sz="4" w:space="0" w:color="auto"/>
            </w:tcBorders>
            <w:shd w:val="clear" w:color="auto" w:fill="auto"/>
            <w:vAlign w:val="center"/>
            <w:hideMark/>
          </w:tcPr>
          <w:p w14:paraId="0063D59F" w14:textId="77777777" w:rsidR="00396FD6" w:rsidRPr="002402D5" w:rsidRDefault="00396FD6" w:rsidP="000779FC">
            <w:pPr>
              <w:jc w:val="center"/>
              <w:rPr>
                <w:color w:val="000000"/>
                <w:sz w:val="20"/>
                <w:szCs w:val="20"/>
              </w:rPr>
            </w:pPr>
            <w:r w:rsidRPr="002402D5">
              <w:rPr>
                <w:color w:val="000000"/>
                <w:sz w:val="20"/>
                <w:szCs w:val="20"/>
              </w:rPr>
              <w:t>0,0066</w:t>
            </w:r>
          </w:p>
        </w:tc>
      </w:tr>
      <w:tr w:rsidR="00396FD6" w:rsidRPr="002402D5" w14:paraId="6EDE6A6B" w14:textId="77777777" w:rsidTr="000779FC">
        <w:trPr>
          <w:trHeight w:val="279"/>
        </w:trPr>
        <w:tc>
          <w:tcPr>
            <w:tcW w:w="275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30DA68E" w14:textId="77777777" w:rsidR="00396FD6" w:rsidRPr="002402D5" w:rsidRDefault="00396FD6" w:rsidP="000779FC">
            <w:pPr>
              <w:jc w:val="center"/>
              <w:rPr>
                <w:rFonts w:cs="Calibri"/>
                <w:color w:val="000000"/>
                <w:sz w:val="20"/>
                <w:szCs w:val="20"/>
              </w:rPr>
            </w:pPr>
            <w:r w:rsidRPr="002402D5">
              <w:rPr>
                <w:rFonts w:cs="Calibri"/>
                <w:color w:val="000000"/>
                <w:sz w:val="20"/>
                <w:szCs w:val="20"/>
              </w:rPr>
              <w:t> </w:t>
            </w:r>
          </w:p>
        </w:tc>
        <w:tc>
          <w:tcPr>
            <w:tcW w:w="1742" w:type="pct"/>
            <w:gridSpan w:val="3"/>
            <w:tcBorders>
              <w:top w:val="single" w:sz="4" w:space="0" w:color="auto"/>
              <w:left w:val="nil"/>
              <w:bottom w:val="single" w:sz="4" w:space="0" w:color="auto"/>
              <w:right w:val="single" w:sz="4" w:space="0" w:color="000000"/>
            </w:tcBorders>
            <w:shd w:val="clear" w:color="000000" w:fill="D9D9D9"/>
            <w:vAlign w:val="center"/>
            <w:hideMark/>
          </w:tcPr>
          <w:p w14:paraId="4DBB7074" w14:textId="77777777" w:rsidR="00396FD6" w:rsidRPr="002402D5" w:rsidRDefault="00396FD6" w:rsidP="000779FC">
            <w:pPr>
              <w:jc w:val="right"/>
              <w:rPr>
                <w:b/>
                <w:bCs/>
                <w:color w:val="000000"/>
                <w:sz w:val="20"/>
                <w:szCs w:val="20"/>
              </w:rPr>
            </w:pPr>
            <w:r w:rsidRPr="002402D5">
              <w:rPr>
                <w:b/>
                <w:bCs/>
                <w:color w:val="000000"/>
                <w:sz w:val="20"/>
                <w:szCs w:val="20"/>
              </w:rPr>
              <w:t>Iš viso pagal veiklos rūšį:</w:t>
            </w:r>
          </w:p>
        </w:tc>
        <w:tc>
          <w:tcPr>
            <w:tcW w:w="502" w:type="pct"/>
            <w:tcBorders>
              <w:top w:val="nil"/>
              <w:left w:val="nil"/>
              <w:bottom w:val="single" w:sz="4" w:space="0" w:color="auto"/>
              <w:right w:val="single" w:sz="4" w:space="0" w:color="auto"/>
            </w:tcBorders>
            <w:shd w:val="clear" w:color="000000" w:fill="D9D9D9"/>
            <w:vAlign w:val="center"/>
            <w:hideMark/>
          </w:tcPr>
          <w:p w14:paraId="2AD60083" w14:textId="77777777" w:rsidR="00396FD6" w:rsidRPr="002402D5" w:rsidRDefault="00396FD6" w:rsidP="000779FC">
            <w:pPr>
              <w:jc w:val="center"/>
              <w:rPr>
                <w:b/>
                <w:bCs/>
                <w:color w:val="000000"/>
                <w:sz w:val="20"/>
                <w:szCs w:val="20"/>
              </w:rPr>
            </w:pPr>
            <w:r w:rsidRPr="002402D5">
              <w:rPr>
                <w:b/>
                <w:bCs/>
                <w:color w:val="000000"/>
                <w:sz w:val="20"/>
                <w:szCs w:val="20"/>
              </w:rPr>
              <w:t>0,3505</w:t>
            </w:r>
          </w:p>
        </w:tc>
      </w:tr>
      <w:tr w:rsidR="00396FD6" w:rsidRPr="002402D5" w14:paraId="7C0E30CC" w14:textId="77777777" w:rsidTr="000779FC">
        <w:trPr>
          <w:trHeight w:val="306"/>
        </w:trPr>
        <w:tc>
          <w:tcPr>
            <w:tcW w:w="1004" w:type="pct"/>
            <w:tcBorders>
              <w:top w:val="nil"/>
              <w:left w:val="single" w:sz="4" w:space="0" w:color="auto"/>
              <w:bottom w:val="single" w:sz="4" w:space="0" w:color="auto"/>
              <w:right w:val="single" w:sz="4" w:space="0" w:color="auto"/>
            </w:tcBorders>
            <w:shd w:val="clear" w:color="auto" w:fill="auto"/>
            <w:vAlign w:val="center"/>
            <w:hideMark/>
          </w:tcPr>
          <w:p w14:paraId="65A579FD" w14:textId="77777777" w:rsidR="00396FD6" w:rsidRPr="002402D5" w:rsidRDefault="00396FD6" w:rsidP="000779FC">
            <w:pPr>
              <w:jc w:val="center"/>
              <w:rPr>
                <w:color w:val="000000"/>
                <w:sz w:val="20"/>
                <w:szCs w:val="20"/>
              </w:rPr>
            </w:pPr>
            <w:proofErr w:type="spellStart"/>
            <w:r w:rsidRPr="002402D5">
              <w:rPr>
                <w:color w:val="000000"/>
                <w:sz w:val="20"/>
                <w:szCs w:val="20"/>
              </w:rPr>
              <w:t>Reismusinės</w:t>
            </w:r>
            <w:proofErr w:type="spellEnd"/>
            <w:r w:rsidRPr="002402D5">
              <w:rPr>
                <w:color w:val="000000"/>
                <w:sz w:val="20"/>
                <w:szCs w:val="20"/>
              </w:rPr>
              <w:t xml:space="preserve">, frezavimo ir    pjovimo staklės        </w:t>
            </w:r>
          </w:p>
        </w:tc>
        <w:tc>
          <w:tcPr>
            <w:tcW w:w="581" w:type="pct"/>
            <w:tcBorders>
              <w:top w:val="nil"/>
              <w:left w:val="nil"/>
              <w:bottom w:val="single" w:sz="4" w:space="0" w:color="auto"/>
              <w:right w:val="single" w:sz="4" w:space="0" w:color="auto"/>
            </w:tcBorders>
            <w:shd w:val="clear" w:color="auto" w:fill="auto"/>
            <w:vAlign w:val="center"/>
            <w:hideMark/>
          </w:tcPr>
          <w:p w14:paraId="1845C723" w14:textId="77777777" w:rsidR="00396FD6" w:rsidRPr="002402D5" w:rsidRDefault="00396FD6" w:rsidP="000779FC">
            <w:pPr>
              <w:jc w:val="center"/>
              <w:rPr>
                <w:b/>
                <w:bCs/>
                <w:color w:val="000000"/>
                <w:sz w:val="20"/>
                <w:szCs w:val="20"/>
              </w:rPr>
            </w:pPr>
            <w:r w:rsidRPr="002402D5">
              <w:rPr>
                <w:b/>
                <w:bCs/>
                <w:color w:val="000000"/>
                <w:sz w:val="20"/>
                <w:szCs w:val="20"/>
              </w:rPr>
              <w:t>005</w:t>
            </w:r>
          </w:p>
        </w:tc>
        <w:tc>
          <w:tcPr>
            <w:tcW w:w="1171" w:type="pct"/>
            <w:tcBorders>
              <w:top w:val="nil"/>
              <w:left w:val="nil"/>
              <w:bottom w:val="single" w:sz="4" w:space="0" w:color="auto"/>
              <w:right w:val="single" w:sz="4" w:space="0" w:color="auto"/>
            </w:tcBorders>
            <w:shd w:val="clear" w:color="auto" w:fill="auto"/>
            <w:vAlign w:val="center"/>
            <w:hideMark/>
          </w:tcPr>
          <w:p w14:paraId="47F55697"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A07C6A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75BFE4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F36EA4B" w14:textId="77777777" w:rsidR="00396FD6" w:rsidRPr="002402D5" w:rsidRDefault="00396FD6" w:rsidP="000779FC">
            <w:pPr>
              <w:jc w:val="center"/>
              <w:rPr>
                <w:color w:val="000000"/>
                <w:sz w:val="20"/>
                <w:szCs w:val="20"/>
              </w:rPr>
            </w:pPr>
            <w:r w:rsidRPr="002402D5">
              <w:rPr>
                <w:color w:val="000000"/>
                <w:sz w:val="20"/>
                <w:szCs w:val="20"/>
              </w:rPr>
              <w:t>0,16671</w:t>
            </w:r>
          </w:p>
        </w:tc>
        <w:tc>
          <w:tcPr>
            <w:tcW w:w="502" w:type="pct"/>
            <w:tcBorders>
              <w:top w:val="nil"/>
              <w:left w:val="nil"/>
              <w:bottom w:val="single" w:sz="4" w:space="0" w:color="auto"/>
              <w:right w:val="single" w:sz="4" w:space="0" w:color="auto"/>
            </w:tcBorders>
            <w:shd w:val="clear" w:color="auto" w:fill="auto"/>
            <w:vAlign w:val="center"/>
            <w:hideMark/>
          </w:tcPr>
          <w:p w14:paraId="28C72CCB" w14:textId="77777777" w:rsidR="00396FD6" w:rsidRPr="002402D5" w:rsidRDefault="00396FD6" w:rsidP="000779FC">
            <w:pPr>
              <w:jc w:val="center"/>
              <w:rPr>
                <w:color w:val="000000"/>
                <w:sz w:val="20"/>
                <w:szCs w:val="20"/>
              </w:rPr>
            </w:pPr>
            <w:r w:rsidRPr="002402D5">
              <w:rPr>
                <w:color w:val="000000"/>
                <w:sz w:val="20"/>
                <w:szCs w:val="20"/>
              </w:rPr>
              <w:t>0,126</w:t>
            </w:r>
          </w:p>
        </w:tc>
      </w:tr>
      <w:tr w:rsidR="00396FD6" w:rsidRPr="002402D5" w14:paraId="41EB9549" w14:textId="77777777" w:rsidTr="000779FC">
        <w:trPr>
          <w:trHeight w:val="288"/>
        </w:trPr>
        <w:tc>
          <w:tcPr>
            <w:tcW w:w="275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7730622" w14:textId="77777777" w:rsidR="00396FD6" w:rsidRPr="002402D5" w:rsidRDefault="00396FD6" w:rsidP="000779FC">
            <w:pPr>
              <w:jc w:val="center"/>
              <w:rPr>
                <w:rFonts w:cs="Calibri"/>
                <w:color w:val="000000"/>
                <w:sz w:val="20"/>
                <w:szCs w:val="20"/>
              </w:rPr>
            </w:pPr>
            <w:r w:rsidRPr="002402D5">
              <w:rPr>
                <w:rFonts w:cs="Calibri"/>
                <w:color w:val="000000"/>
                <w:sz w:val="20"/>
                <w:szCs w:val="20"/>
              </w:rPr>
              <w:t> </w:t>
            </w:r>
          </w:p>
        </w:tc>
        <w:tc>
          <w:tcPr>
            <w:tcW w:w="1742" w:type="pct"/>
            <w:gridSpan w:val="3"/>
            <w:tcBorders>
              <w:top w:val="single" w:sz="4" w:space="0" w:color="auto"/>
              <w:left w:val="nil"/>
              <w:bottom w:val="single" w:sz="4" w:space="0" w:color="auto"/>
              <w:right w:val="single" w:sz="4" w:space="0" w:color="000000"/>
            </w:tcBorders>
            <w:shd w:val="clear" w:color="000000" w:fill="D9D9D9"/>
            <w:vAlign w:val="center"/>
            <w:hideMark/>
          </w:tcPr>
          <w:p w14:paraId="22BF224A" w14:textId="77777777" w:rsidR="00396FD6" w:rsidRPr="002402D5" w:rsidRDefault="00396FD6" w:rsidP="000779FC">
            <w:pPr>
              <w:jc w:val="right"/>
              <w:rPr>
                <w:b/>
                <w:bCs/>
                <w:color w:val="000000"/>
                <w:sz w:val="20"/>
                <w:szCs w:val="20"/>
              </w:rPr>
            </w:pPr>
            <w:r w:rsidRPr="002402D5">
              <w:rPr>
                <w:b/>
                <w:bCs/>
                <w:color w:val="000000"/>
                <w:sz w:val="20"/>
                <w:szCs w:val="20"/>
              </w:rPr>
              <w:t>Iš viso pagal veiklos rūšį:</w:t>
            </w:r>
          </w:p>
        </w:tc>
        <w:tc>
          <w:tcPr>
            <w:tcW w:w="502" w:type="pct"/>
            <w:tcBorders>
              <w:top w:val="nil"/>
              <w:left w:val="nil"/>
              <w:bottom w:val="single" w:sz="4" w:space="0" w:color="auto"/>
              <w:right w:val="single" w:sz="4" w:space="0" w:color="auto"/>
            </w:tcBorders>
            <w:shd w:val="clear" w:color="000000" w:fill="D9D9D9"/>
            <w:vAlign w:val="center"/>
            <w:hideMark/>
          </w:tcPr>
          <w:p w14:paraId="199345DB" w14:textId="77777777" w:rsidR="00396FD6" w:rsidRPr="002402D5" w:rsidRDefault="00396FD6" w:rsidP="000779FC">
            <w:pPr>
              <w:jc w:val="center"/>
              <w:rPr>
                <w:b/>
                <w:bCs/>
                <w:color w:val="000000"/>
                <w:sz w:val="20"/>
                <w:szCs w:val="20"/>
              </w:rPr>
            </w:pPr>
            <w:r w:rsidRPr="002402D5">
              <w:rPr>
                <w:b/>
                <w:bCs/>
                <w:color w:val="000000"/>
                <w:sz w:val="20"/>
                <w:szCs w:val="20"/>
              </w:rPr>
              <w:t>0,1260</w:t>
            </w:r>
          </w:p>
        </w:tc>
      </w:tr>
      <w:tr w:rsidR="00396FD6" w:rsidRPr="002402D5" w14:paraId="764BBE1A" w14:textId="77777777" w:rsidTr="000779FC">
        <w:trPr>
          <w:trHeight w:val="387"/>
        </w:trPr>
        <w:tc>
          <w:tcPr>
            <w:tcW w:w="1004" w:type="pct"/>
            <w:tcBorders>
              <w:top w:val="nil"/>
              <w:left w:val="single" w:sz="4" w:space="0" w:color="auto"/>
              <w:bottom w:val="single" w:sz="4" w:space="0" w:color="auto"/>
              <w:right w:val="single" w:sz="4" w:space="0" w:color="auto"/>
            </w:tcBorders>
            <w:shd w:val="clear" w:color="auto" w:fill="auto"/>
            <w:vAlign w:val="center"/>
            <w:hideMark/>
          </w:tcPr>
          <w:p w14:paraId="05CAEA3D" w14:textId="77777777" w:rsidR="00396FD6" w:rsidRPr="002402D5" w:rsidRDefault="00396FD6" w:rsidP="000779FC">
            <w:pPr>
              <w:jc w:val="center"/>
              <w:rPr>
                <w:color w:val="000000"/>
                <w:sz w:val="20"/>
                <w:szCs w:val="20"/>
              </w:rPr>
            </w:pPr>
            <w:r w:rsidRPr="002402D5">
              <w:rPr>
                <w:color w:val="000000"/>
                <w:sz w:val="20"/>
                <w:szCs w:val="20"/>
              </w:rPr>
              <w:t>Vandens šildymo katilai  MKS 340 (2 vnt. po 370 kW)</w:t>
            </w:r>
          </w:p>
        </w:tc>
        <w:tc>
          <w:tcPr>
            <w:tcW w:w="581" w:type="pct"/>
            <w:tcBorders>
              <w:top w:val="nil"/>
              <w:left w:val="nil"/>
              <w:bottom w:val="single" w:sz="4" w:space="0" w:color="auto"/>
              <w:right w:val="single" w:sz="4" w:space="0" w:color="auto"/>
            </w:tcBorders>
            <w:shd w:val="clear" w:color="auto" w:fill="auto"/>
            <w:vAlign w:val="center"/>
            <w:hideMark/>
          </w:tcPr>
          <w:p w14:paraId="5488DC08" w14:textId="77777777" w:rsidR="00396FD6" w:rsidRPr="002402D5" w:rsidRDefault="00396FD6" w:rsidP="000779FC">
            <w:pPr>
              <w:jc w:val="center"/>
              <w:rPr>
                <w:b/>
                <w:bCs/>
                <w:color w:val="000000"/>
                <w:sz w:val="20"/>
                <w:szCs w:val="20"/>
              </w:rPr>
            </w:pPr>
            <w:r w:rsidRPr="002402D5">
              <w:rPr>
                <w:b/>
                <w:bCs/>
                <w:color w:val="000000"/>
                <w:sz w:val="20"/>
                <w:szCs w:val="20"/>
              </w:rPr>
              <w:t>006</w:t>
            </w:r>
          </w:p>
        </w:tc>
        <w:tc>
          <w:tcPr>
            <w:tcW w:w="1171" w:type="pct"/>
            <w:tcBorders>
              <w:top w:val="nil"/>
              <w:left w:val="nil"/>
              <w:bottom w:val="single" w:sz="4" w:space="0" w:color="auto"/>
              <w:right w:val="single" w:sz="4" w:space="0" w:color="auto"/>
            </w:tcBorders>
            <w:shd w:val="clear" w:color="auto" w:fill="auto"/>
            <w:vAlign w:val="center"/>
            <w:hideMark/>
          </w:tcPr>
          <w:p w14:paraId="216E0FC0" w14:textId="77777777" w:rsidR="00396FD6" w:rsidRPr="002402D5" w:rsidRDefault="00396FD6" w:rsidP="000779FC">
            <w:pPr>
              <w:rPr>
                <w:color w:val="000000"/>
                <w:sz w:val="20"/>
                <w:szCs w:val="20"/>
              </w:rPr>
            </w:pPr>
            <w:r w:rsidRPr="002402D5">
              <w:rPr>
                <w:color w:val="000000"/>
                <w:sz w:val="20"/>
                <w:szCs w:val="20"/>
              </w:rPr>
              <w:t>Azoto oksidai (</w:t>
            </w:r>
            <w:proofErr w:type="spellStart"/>
            <w:r w:rsidRPr="002402D5">
              <w:rPr>
                <w:color w:val="000000"/>
                <w:sz w:val="20"/>
                <w:szCs w:val="20"/>
              </w:rPr>
              <w:t>NOx</w:t>
            </w:r>
            <w:proofErr w:type="spellEnd"/>
            <w:r w:rsidRPr="002402D5">
              <w:rPr>
                <w:color w:val="000000"/>
                <w:sz w:val="20"/>
                <w:szCs w:val="20"/>
              </w:rPr>
              <w:t>) (A)</w:t>
            </w:r>
          </w:p>
        </w:tc>
        <w:tc>
          <w:tcPr>
            <w:tcW w:w="472" w:type="pct"/>
            <w:tcBorders>
              <w:top w:val="nil"/>
              <w:left w:val="nil"/>
              <w:bottom w:val="single" w:sz="4" w:space="0" w:color="auto"/>
              <w:right w:val="single" w:sz="4" w:space="0" w:color="auto"/>
            </w:tcBorders>
            <w:shd w:val="clear" w:color="auto" w:fill="auto"/>
            <w:vAlign w:val="center"/>
            <w:hideMark/>
          </w:tcPr>
          <w:p w14:paraId="165F015C" w14:textId="77777777" w:rsidR="00396FD6" w:rsidRPr="002402D5" w:rsidRDefault="00396FD6" w:rsidP="000779FC">
            <w:pPr>
              <w:jc w:val="center"/>
              <w:rPr>
                <w:i/>
                <w:iCs/>
                <w:color w:val="000000"/>
                <w:sz w:val="20"/>
                <w:szCs w:val="20"/>
              </w:rPr>
            </w:pPr>
            <w:r w:rsidRPr="002402D5">
              <w:rPr>
                <w:i/>
                <w:iCs/>
                <w:color w:val="000000"/>
                <w:sz w:val="20"/>
                <w:szCs w:val="20"/>
              </w:rPr>
              <w:t>250</w:t>
            </w:r>
          </w:p>
        </w:tc>
        <w:tc>
          <w:tcPr>
            <w:tcW w:w="472" w:type="pct"/>
            <w:tcBorders>
              <w:top w:val="nil"/>
              <w:left w:val="nil"/>
              <w:bottom w:val="single" w:sz="4" w:space="0" w:color="auto"/>
              <w:right w:val="single" w:sz="4" w:space="0" w:color="auto"/>
            </w:tcBorders>
            <w:shd w:val="clear" w:color="auto" w:fill="auto"/>
            <w:vAlign w:val="center"/>
            <w:hideMark/>
          </w:tcPr>
          <w:p w14:paraId="55C3DA45" w14:textId="77777777" w:rsidR="00396FD6" w:rsidRPr="002402D5" w:rsidRDefault="00396FD6" w:rsidP="000779FC">
            <w:pPr>
              <w:jc w:val="center"/>
              <w:rPr>
                <w:color w:val="000000"/>
                <w:sz w:val="20"/>
                <w:szCs w:val="20"/>
              </w:rPr>
            </w:pPr>
            <w:r w:rsidRPr="002402D5">
              <w:rPr>
                <w:color w:val="000000"/>
                <w:sz w:val="20"/>
                <w:szCs w:val="20"/>
              </w:rPr>
              <w:t>mg/ Nm</w:t>
            </w:r>
            <w:r w:rsidRPr="002402D5">
              <w:rPr>
                <w:color w:val="000000"/>
                <w:sz w:val="20"/>
                <w:szCs w:val="20"/>
                <w:vertAlign w:val="superscript"/>
              </w:rPr>
              <w:t>3</w:t>
            </w:r>
          </w:p>
        </w:tc>
        <w:tc>
          <w:tcPr>
            <w:tcW w:w="797" w:type="pct"/>
            <w:tcBorders>
              <w:top w:val="nil"/>
              <w:left w:val="nil"/>
              <w:bottom w:val="single" w:sz="4" w:space="0" w:color="auto"/>
              <w:right w:val="single" w:sz="4" w:space="0" w:color="auto"/>
            </w:tcBorders>
            <w:shd w:val="clear" w:color="auto" w:fill="auto"/>
            <w:vAlign w:val="center"/>
            <w:hideMark/>
          </w:tcPr>
          <w:p w14:paraId="55997D94" w14:textId="77777777" w:rsidR="00396FD6" w:rsidRPr="002402D5" w:rsidRDefault="00396FD6" w:rsidP="000779FC">
            <w:pPr>
              <w:jc w:val="center"/>
              <w:rPr>
                <w:color w:val="000000"/>
                <w:sz w:val="20"/>
                <w:szCs w:val="20"/>
              </w:rPr>
            </w:pPr>
            <w:r w:rsidRPr="002402D5">
              <w:rPr>
                <w:color w:val="000000"/>
                <w:sz w:val="20"/>
                <w:szCs w:val="20"/>
              </w:rPr>
              <w:t>350</w:t>
            </w:r>
          </w:p>
        </w:tc>
        <w:tc>
          <w:tcPr>
            <w:tcW w:w="502" w:type="pct"/>
            <w:tcBorders>
              <w:top w:val="nil"/>
              <w:left w:val="nil"/>
              <w:bottom w:val="single" w:sz="4" w:space="0" w:color="auto"/>
              <w:right w:val="single" w:sz="4" w:space="0" w:color="auto"/>
            </w:tcBorders>
            <w:shd w:val="clear" w:color="auto" w:fill="auto"/>
            <w:vAlign w:val="center"/>
            <w:hideMark/>
          </w:tcPr>
          <w:p w14:paraId="7C7381E9" w14:textId="77777777" w:rsidR="00396FD6" w:rsidRPr="002402D5" w:rsidRDefault="00396FD6" w:rsidP="000779FC">
            <w:pPr>
              <w:jc w:val="center"/>
              <w:rPr>
                <w:color w:val="000000"/>
                <w:sz w:val="20"/>
                <w:szCs w:val="20"/>
              </w:rPr>
            </w:pPr>
            <w:r w:rsidRPr="002402D5">
              <w:rPr>
                <w:color w:val="000000"/>
                <w:sz w:val="20"/>
                <w:szCs w:val="20"/>
              </w:rPr>
              <w:t>0,194</w:t>
            </w:r>
          </w:p>
        </w:tc>
      </w:tr>
      <w:tr w:rsidR="00396FD6" w:rsidRPr="002402D5" w14:paraId="052021FD" w14:textId="77777777" w:rsidTr="000779FC">
        <w:trPr>
          <w:trHeight w:val="288"/>
        </w:trPr>
        <w:tc>
          <w:tcPr>
            <w:tcW w:w="275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2C8F264" w14:textId="77777777" w:rsidR="00396FD6" w:rsidRPr="002402D5" w:rsidRDefault="00396FD6" w:rsidP="000779FC">
            <w:pPr>
              <w:jc w:val="center"/>
              <w:rPr>
                <w:rFonts w:cs="Calibri"/>
                <w:color w:val="000000"/>
                <w:sz w:val="20"/>
                <w:szCs w:val="20"/>
              </w:rPr>
            </w:pPr>
            <w:r w:rsidRPr="002402D5">
              <w:rPr>
                <w:rFonts w:cs="Calibri"/>
                <w:color w:val="000000"/>
                <w:sz w:val="20"/>
                <w:szCs w:val="20"/>
              </w:rPr>
              <w:t> </w:t>
            </w:r>
          </w:p>
        </w:tc>
        <w:tc>
          <w:tcPr>
            <w:tcW w:w="1742" w:type="pct"/>
            <w:gridSpan w:val="3"/>
            <w:tcBorders>
              <w:top w:val="single" w:sz="4" w:space="0" w:color="auto"/>
              <w:left w:val="nil"/>
              <w:bottom w:val="single" w:sz="4" w:space="0" w:color="auto"/>
              <w:right w:val="single" w:sz="4" w:space="0" w:color="000000"/>
            </w:tcBorders>
            <w:shd w:val="clear" w:color="000000" w:fill="D9D9D9"/>
            <w:vAlign w:val="center"/>
            <w:hideMark/>
          </w:tcPr>
          <w:p w14:paraId="0207C56B" w14:textId="77777777" w:rsidR="00396FD6" w:rsidRPr="002402D5" w:rsidRDefault="00396FD6" w:rsidP="000779FC">
            <w:pPr>
              <w:jc w:val="right"/>
              <w:rPr>
                <w:b/>
                <w:bCs/>
                <w:color w:val="000000"/>
                <w:sz w:val="20"/>
                <w:szCs w:val="20"/>
              </w:rPr>
            </w:pPr>
            <w:r w:rsidRPr="002402D5">
              <w:rPr>
                <w:b/>
                <w:bCs/>
                <w:color w:val="000000"/>
                <w:sz w:val="20"/>
                <w:szCs w:val="20"/>
              </w:rPr>
              <w:t>Iš viso pagal veiklos rūšį:</w:t>
            </w:r>
          </w:p>
        </w:tc>
        <w:tc>
          <w:tcPr>
            <w:tcW w:w="502" w:type="pct"/>
            <w:tcBorders>
              <w:top w:val="nil"/>
              <w:left w:val="nil"/>
              <w:bottom w:val="single" w:sz="4" w:space="0" w:color="auto"/>
              <w:right w:val="single" w:sz="4" w:space="0" w:color="auto"/>
            </w:tcBorders>
            <w:shd w:val="clear" w:color="000000" w:fill="D9D9D9"/>
            <w:vAlign w:val="center"/>
            <w:hideMark/>
          </w:tcPr>
          <w:p w14:paraId="7F2D3A3D" w14:textId="77777777" w:rsidR="00396FD6" w:rsidRPr="002402D5" w:rsidRDefault="00396FD6" w:rsidP="000779FC">
            <w:pPr>
              <w:jc w:val="center"/>
              <w:rPr>
                <w:b/>
                <w:bCs/>
                <w:color w:val="000000"/>
                <w:sz w:val="20"/>
                <w:szCs w:val="20"/>
              </w:rPr>
            </w:pPr>
            <w:r w:rsidRPr="002402D5">
              <w:rPr>
                <w:b/>
                <w:bCs/>
                <w:color w:val="000000"/>
                <w:sz w:val="20"/>
                <w:szCs w:val="20"/>
              </w:rPr>
              <w:t>0,1940</w:t>
            </w:r>
          </w:p>
        </w:tc>
      </w:tr>
      <w:tr w:rsidR="00396FD6" w:rsidRPr="002402D5" w14:paraId="5E099FBA" w14:textId="77777777" w:rsidTr="000779FC">
        <w:trPr>
          <w:trHeight w:val="279"/>
        </w:trPr>
        <w:tc>
          <w:tcPr>
            <w:tcW w:w="10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C499A3" w14:textId="77777777" w:rsidR="00396FD6" w:rsidRPr="002402D5" w:rsidRDefault="00396FD6" w:rsidP="000779FC">
            <w:pPr>
              <w:jc w:val="center"/>
              <w:rPr>
                <w:color w:val="000000"/>
                <w:sz w:val="20"/>
                <w:szCs w:val="20"/>
              </w:rPr>
            </w:pPr>
            <w:r w:rsidRPr="002402D5">
              <w:rPr>
                <w:color w:val="000000"/>
                <w:sz w:val="20"/>
                <w:szCs w:val="20"/>
              </w:rPr>
              <w:t>1Š tvartas</w:t>
            </w:r>
          </w:p>
        </w:tc>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14:paraId="5D46DAEE" w14:textId="77777777" w:rsidR="00396FD6" w:rsidRPr="002402D5" w:rsidRDefault="00396FD6" w:rsidP="000779FC">
            <w:pPr>
              <w:jc w:val="center"/>
              <w:rPr>
                <w:b/>
                <w:bCs/>
                <w:color w:val="000000"/>
                <w:sz w:val="20"/>
                <w:szCs w:val="20"/>
              </w:rPr>
            </w:pPr>
            <w:r w:rsidRPr="002402D5">
              <w:rPr>
                <w:b/>
                <w:bCs/>
                <w:color w:val="000000"/>
                <w:sz w:val="20"/>
                <w:szCs w:val="20"/>
              </w:rPr>
              <w:t>007</w:t>
            </w:r>
          </w:p>
        </w:tc>
        <w:tc>
          <w:tcPr>
            <w:tcW w:w="1171" w:type="pct"/>
            <w:tcBorders>
              <w:top w:val="nil"/>
              <w:left w:val="nil"/>
              <w:bottom w:val="single" w:sz="4" w:space="0" w:color="auto"/>
              <w:right w:val="single" w:sz="4" w:space="0" w:color="auto"/>
            </w:tcBorders>
            <w:shd w:val="clear" w:color="auto" w:fill="auto"/>
            <w:vAlign w:val="center"/>
            <w:hideMark/>
          </w:tcPr>
          <w:p w14:paraId="0249B8B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13F758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A8BC4D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F0B1099"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68882AB"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6A8B04AA"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324198F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1995C88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23B58A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9C50EE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7D9A70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3E8D190"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5BC796C"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09B1FF10"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723EE53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71EB772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1479BE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33449A0"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7F96A3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66BEFA8"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5D5E4A9"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2E01DA43"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0C92D03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14:paraId="774AD227" w14:textId="77777777" w:rsidR="00396FD6" w:rsidRPr="002402D5" w:rsidRDefault="00396FD6" w:rsidP="000779FC">
            <w:pPr>
              <w:jc w:val="center"/>
              <w:rPr>
                <w:b/>
                <w:bCs/>
                <w:color w:val="000000"/>
                <w:sz w:val="20"/>
                <w:szCs w:val="20"/>
              </w:rPr>
            </w:pPr>
            <w:r w:rsidRPr="002402D5">
              <w:rPr>
                <w:b/>
                <w:bCs/>
                <w:color w:val="000000"/>
                <w:sz w:val="20"/>
                <w:szCs w:val="20"/>
              </w:rPr>
              <w:t>008</w:t>
            </w:r>
          </w:p>
        </w:tc>
        <w:tc>
          <w:tcPr>
            <w:tcW w:w="1171" w:type="pct"/>
            <w:tcBorders>
              <w:top w:val="nil"/>
              <w:left w:val="nil"/>
              <w:bottom w:val="single" w:sz="4" w:space="0" w:color="auto"/>
              <w:right w:val="single" w:sz="4" w:space="0" w:color="auto"/>
            </w:tcBorders>
            <w:shd w:val="clear" w:color="auto" w:fill="auto"/>
            <w:vAlign w:val="center"/>
            <w:hideMark/>
          </w:tcPr>
          <w:p w14:paraId="0C6D0BE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E6E0F0E"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F44752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04E8C85"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507184D6"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7C8834DA"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181F11F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7B01BB9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C87C31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F550F3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D35AF7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F990CB8"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0D89DA4B"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E16EDD9"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1060859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1F17EA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895424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11CAE0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44D35A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10F61B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62394FA"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62BA256"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70AF6C0E"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14:paraId="14D14734" w14:textId="77777777" w:rsidR="00396FD6" w:rsidRPr="002402D5" w:rsidRDefault="00396FD6" w:rsidP="000779FC">
            <w:pPr>
              <w:jc w:val="center"/>
              <w:rPr>
                <w:b/>
                <w:bCs/>
                <w:color w:val="000000"/>
                <w:sz w:val="20"/>
                <w:szCs w:val="20"/>
              </w:rPr>
            </w:pPr>
            <w:r w:rsidRPr="002402D5">
              <w:rPr>
                <w:b/>
                <w:bCs/>
                <w:color w:val="000000"/>
                <w:sz w:val="20"/>
                <w:szCs w:val="20"/>
              </w:rPr>
              <w:t>009</w:t>
            </w:r>
          </w:p>
        </w:tc>
        <w:tc>
          <w:tcPr>
            <w:tcW w:w="1171" w:type="pct"/>
            <w:tcBorders>
              <w:top w:val="nil"/>
              <w:left w:val="nil"/>
              <w:bottom w:val="single" w:sz="4" w:space="0" w:color="auto"/>
              <w:right w:val="single" w:sz="4" w:space="0" w:color="auto"/>
            </w:tcBorders>
            <w:shd w:val="clear" w:color="auto" w:fill="auto"/>
            <w:vAlign w:val="center"/>
            <w:hideMark/>
          </w:tcPr>
          <w:p w14:paraId="3BA561F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2AB426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F1F39D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BF9DCF2"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7B9DF778"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9FC9616"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02FFC53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293E82B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E2959E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36A14CE"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7AD1DA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75711B1"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24E897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44C35BE8"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4A16AD7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30AC35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EF5CC0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6A040EB"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CE7493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FEFC420"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C43EC0C"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A09075A"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A99B11" w14:textId="77777777" w:rsidR="00396FD6" w:rsidRPr="002402D5" w:rsidRDefault="00396FD6" w:rsidP="000779FC">
            <w:pPr>
              <w:jc w:val="center"/>
              <w:rPr>
                <w:color w:val="000000"/>
                <w:sz w:val="20"/>
                <w:szCs w:val="20"/>
              </w:rPr>
            </w:pPr>
            <w:r w:rsidRPr="002402D5">
              <w:rPr>
                <w:color w:val="000000"/>
                <w:sz w:val="20"/>
                <w:szCs w:val="20"/>
              </w:rPr>
              <w:t>1P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6AE8F1A" w14:textId="77777777" w:rsidR="00396FD6" w:rsidRPr="002402D5" w:rsidRDefault="00396FD6" w:rsidP="000779FC">
            <w:pPr>
              <w:jc w:val="center"/>
              <w:rPr>
                <w:b/>
                <w:bCs/>
                <w:color w:val="000000"/>
                <w:sz w:val="20"/>
                <w:szCs w:val="20"/>
              </w:rPr>
            </w:pPr>
            <w:r w:rsidRPr="002402D5">
              <w:rPr>
                <w:b/>
                <w:bCs/>
                <w:color w:val="000000"/>
                <w:sz w:val="20"/>
                <w:szCs w:val="20"/>
              </w:rPr>
              <w:t>010</w:t>
            </w:r>
          </w:p>
        </w:tc>
        <w:tc>
          <w:tcPr>
            <w:tcW w:w="1171" w:type="pct"/>
            <w:tcBorders>
              <w:top w:val="nil"/>
              <w:left w:val="nil"/>
              <w:bottom w:val="single" w:sz="4" w:space="0" w:color="auto"/>
              <w:right w:val="single" w:sz="4" w:space="0" w:color="auto"/>
            </w:tcBorders>
            <w:shd w:val="clear" w:color="auto" w:fill="auto"/>
            <w:vAlign w:val="center"/>
            <w:hideMark/>
          </w:tcPr>
          <w:p w14:paraId="11B4AD9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B73545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2775E1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8610240"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6CA03B1F"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1C83CC0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76BE18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0B8167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141C67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366AB5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4C86E6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840C6BB"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0814AED5"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2E05DF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736767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F6C8CB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25F83F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555ECF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C7000C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FDB2F67"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6B68385"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45F22BC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481554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0B12D09" w14:textId="77777777" w:rsidR="00396FD6" w:rsidRPr="002402D5" w:rsidRDefault="00396FD6" w:rsidP="000779FC">
            <w:pPr>
              <w:jc w:val="center"/>
              <w:rPr>
                <w:b/>
                <w:bCs/>
                <w:color w:val="000000"/>
                <w:sz w:val="20"/>
                <w:szCs w:val="20"/>
              </w:rPr>
            </w:pPr>
            <w:r w:rsidRPr="002402D5">
              <w:rPr>
                <w:b/>
                <w:bCs/>
                <w:color w:val="000000"/>
                <w:sz w:val="20"/>
                <w:szCs w:val="20"/>
              </w:rPr>
              <w:t>011</w:t>
            </w:r>
          </w:p>
        </w:tc>
        <w:tc>
          <w:tcPr>
            <w:tcW w:w="1171" w:type="pct"/>
            <w:tcBorders>
              <w:top w:val="nil"/>
              <w:left w:val="nil"/>
              <w:bottom w:val="single" w:sz="4" w:space="0" w:color="auto"/>
              <w:right w:val="single" w:sz="4" w:space="0" w:color="auto"/>
            </w:tcBorders>
            <w:shd w:val="clear" w:color="auto" w:fill="auto"/>
            <w:vAlign w:val="center"/>
            <w:hideMark/>
          </w:tcPr>
          <w:p w14:paraId="2819542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EBDA073"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BC14A0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1420CDE"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1DF47326"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AA0724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68578B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975942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EC227B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97B49B6"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9C7B2F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D29A47E"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01984BCC"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5DE935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84DDFB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E8C82C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F825D4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740EA6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06D05B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1816CA9"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D32832A"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41CD62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6C7231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09AACFB" w14:textId="77777777" w:rsidR="00396FD6" w:rsidRPr="002402D5" w:rsidRDefault="00396FD6" w:rsidP="000779FC">
            <w:pPr>
              <w:jc w:val="center"/>
              <w:rPr>
                <w:b/>
                <w:bCs/>
                <w:color w:val="000000"/>
                <w:sz w:val="20"/>
                <w:szCs w:val="20"/>
              </w:rPr>
            </w:pPr>
            <w:r w:rsidRPr="002402D5">
              <w:rPr>
                <w:b/>
                <w:bCs/>
                <w:color w:val="000000"/>
                <w:sz w:val="20"/>
                <w:szCs w:val="20"/>
              </w:rPr>
              <w:t>012</w:t>
            </w:r>
          </w:p>
        </w:tc>
        <w:tc>
          <w:tcPr>
            <w:tcW w:w="1171" w:type="pct"/>
            <w:tcBorders>
              <w:top w:val="nil"/>
              <w:left w:val="nil"/>
              <w:bottom w:val="single" w:sz="4" w:space="0" w:color="auto"/>
              <w:right w:val="single" w:sz="4" w:space="0" w:color="auto"/>
            </w:tcBorders>
            <w:shd w:val="clear" w:color="auto" w:fill="auto"/>
            <w:vAlign w:val="center"/>
            <w:hideMark/>
          </w:tcPr>
          <w:p w14:paraId="08EB01C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AB0456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762470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04C62AA"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7D71DC49"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7CDF5B7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14F825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247E89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BB3EB4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055387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063FFE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5C1BA1"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39CAE82"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5C8FF6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FC58EF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90AA1B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7EB2A0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3B8E14F"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6A84A1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12F75F9"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4CDC9F0"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903DE3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AFA54E7"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097F6E3" w14:textId="77777777" w:rsidR="00396FD6" w:rsidRPr="002402D5" w:rsidRDefault="00396FD6" w:rsidP="000779FC">
            <w:pPr>
              <w:jc w:val="center"/>
              <w:rPr>
                <w:b/>
                <w:bCs/>
                <w:color w:val="000000"/>
                <w:sz w:val="20"/>
                <w:szCs w:val="20"/>
              </w:rPr>
            </w:pPr>
            <w:r w:rsidRPr="002402D5">
              <w:rPr>
                <w:b/>
                <w:bCs/>
                <w:color w:val="000000"/>
                <w:sz w:val="20"/>
                <w:szCs w:val="20"/>
              </w:rPr>
              <w:t>013</w:t>
            </w:r>
          </w:p>
        </w:tc>
        <w:tc>
          <w:tcPr>
            <w:tcW w:w="1171" w:type="pct"/>
            <w:tcBorders>
              <w:top w:val="nil"/>
              <w:left w:val="nil"/>
              <w:bottom w:val="single" w:sz="4" w:space="0" w:color="auto"/>
              <w:right w:val="single" w:sz="4" w:space="0" w:color="auto"/>
            </w:tcBorders>
            <w:shd w:val="clear" w:color="auto" w:fill="auto"/>
            <w:vAlign w:val="center"/>
            <w:hideMark/>
          </w:tcPr>
          <w:p w14:paraId="70E73B8D"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1E48F4C"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85A593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D1D372B"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14DA6290"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3059F21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46FDA4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2151BB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ED56AD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C6F88E6"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DE3C98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6B62DB4"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6045C69"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500056C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5A98DA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4AB76E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0FDBA8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0E9F73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ABD732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0F6D91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8F3E761"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E752FC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80D97F0"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C8A99E4" w14:textId="77777777" w:rsidR="00396FD6" w:rsidRPr="002402D5" w:rsidRDefault="00396FD6" w:rsidP="000779FC">
            <w:pPr>
              <w:jc w:val="center"/>
              <w:rPr>
                <w:b/>
                <w:bCs/>
                <w:color w:val="000000"/>
                <w:sz w:val="20"/>
                <w:szCs w:val="20"/>
              </w:rPr>
            </w:pPr>
            <w:r w:rsidRPr="002402D5">
              <w:rPr>
                <w:b/>
                <w:bCs/>
                <w:color w:val="000000"/>
                <w:sz w:val="20"/>
                <w:szCs w:val="20"/>
              </w:rPr>
              <w:t>014</w:t>
            </w:r>
          </w:p>
        </w:tc>
        <w:tc>
          <w:tcPr>
            <w:tcW w:w="1171" w:type="pct"/>
            <w:tcBorders>
              <w:top w:val="nil"/>
              <w:left w:val="nil"/>
              <w:bottom w:val="single" w:sz="4" w:space="0" w:color="auto"/>
              <w:right w:val="single" w:sz="4" w:space="0" w:color="auto"/>
            </w:tcBorders>
            <w:shd w:val="clear" w:color="auto" w:fill="auto"/>
            <w:vAlign w:val="center"/>
            <w:hideMark/>
          </w:tcPr>
          <w:p w14:paraId="6C3EB98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D5FAFD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AE93EB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118D9FE"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16F8605"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106E97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0B5DE7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C2420C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10B6F6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EBE1F4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EC26F8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43D4006"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0CCDDF94"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38E9754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138272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2427BE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B980F01"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3847B2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C7515D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2D43D1D"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339511C"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2C46C854"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F44803A" w14:textId="77777777" w:rsidR="00396FD6" w:rsidRPr="002402D5" w:rsidRDefault="00396FD6" w:rsidP="000779FC">
            <w:pPr>
              <w:jc w:val="center"/>
              <w:rPr>
                <w:color w:val="000000"/>
                <w:sz w:val="20"/>
                <w:szCs w:val="20"/>
              </w:rPr>
            </w:pPr>
            <w:r w:rsidRPr="002402D5">
              <w:rPr>
                <w:color w:val="000000"/>
                <w:sz w:val="20"/>
                <w:szCs w:val="20"/>
              </w:rPr>
              <w:t>2Š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1F818B3" w14:textId="77777777" w:rsidR="00396FD6" w:rsidRPr="002402D5" w:rsidRDefault="00396FD6" w:rsidP="000779FC">
            <w:pPr>
              <w:jc w:val="center"/>
              <w:rPr>
                <w:b/>
                <w:bCs/>
                <w:color w:val="000000"/>
                <w:sz w:val="20"/>
                <w:szCs w:val="20"/>
              </w:rPr>
            </w:pPr>
            <w:r w:rsidRPr="002402D5">
              <w:rPr>
                <w:b/>
                <w:bCs/>
                <w:color w:val="000000"/>
                <w:sz w:val="20"/>
                <w:szCs w:val="20"/>
              </w:rPr>
              <w:t>015</w:t>
            </w:r>
          </w:p>
        </w:tc>
        <w:tc>
          <w:tcPr>
            <w:tcW w:w="1171" w:type="pct"/>
            <w:tcBorders>
              <w:top w:val="nil"/>
              <w:left w:val="nil"/>
              <w:bottom w:val="single" w:sz="4" w:space="0" w:color="auto"/>
              <w:right w:val="single" w:sz="4" w:space="0" w:color="auto"/>
            </w:tcBorders>
            <w:shd w:val="clear" w:color="auto" w:fill="auto"/>
            <w:vAlign w:val="center"/>
            <w:hideMark/>
          </w:tcPr>
          <w:p w14:paraId="15D8469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5191E9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FB6895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8C01205"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6B8018DD"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6030B8D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28003A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419D06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D5DB18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E6F557E"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02F7C0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8B59CF7"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2A537EB5"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B593BE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830478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F34F90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E43875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FAB2ABB"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4932EE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D7A841E"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02B61F2"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2905B6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95B251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8A9E09C" w14:textId="77777777" w:rsidR="00396FD6" w:rsidRPr="002402D5" w:rsidRDefault="00396FD6" w:rsidP="000779FC">
            <w:pPr>
              <w:jc w:val="center"/>
              <w:rPr>
                <w:b/>
                <w:bCs/>
                <w:color w:val="000000"/>
                <w:sz w:val="20"/>
                <w:szCs w:val="20"/>
              </w:rPr>
            </w:pPr>
            <w:r w:rsidRPr="002402D5">
              <w:rPr>
                <w:b/>
                <w:bCs/>
                <w:color w:val="000000"/>
                <w:sz w:val="20"/>
                <w:szCs w:val="20"/>
              </w:rPr>
              <w:t>016</w:t>
            </w:r>
          </w:p>
        </w:tc>
        <w:tc>
          <w:tcPr>
            <w:tcW w:w="1171" w:type="pct"/>
            <w:tcBorders>
              <w:top w:val="nil"/>
              <w:left w:val="nil"/>
              <w:bottom w:val="single" w:sz="4" w:space="0" w:color="auto"/>
              <w:right w:val="single" w:sz="4" w:space="0" w:color="auto"/>
            </w:tcBorders>
            <w:shd w:val="clear" w:color="auto" w:fill="auto"/>
            <w:vAlign w:val="center"/>
            <w:hideMark/>
          </w:tcPr>
          <w:p w14:paraId="481A759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A1D450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FEDA8A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B6B2432"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85867BB"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35E85E6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70F82E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91D441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2C9057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4E4408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38D97F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A0C061E"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3A53A4DC"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54A53E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E7B083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0F5E0B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3B9DC8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C4E65BB"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6A1C1B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690D926"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DE780F0"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285EBE2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F80864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0AD0E37" w14:textId="77777777" w:rsidR="00396FD6" w:rsidRPr="002402D5" w:rsidRDefault="00396FD6" w:rsidP="000779FC">
            <w:pPr>
              <w:jc w:val="center"/>
              <w:rPr>
                <w:b/>
                <w:bCs/>
                <w:color w:val="000000"/>
                <w:sz w:val="20"/>
                <w:szCs w:val="20"/>
              </w:rPr>
            </w:pPr>
            <w:r w:rsidRPr="002402D5">
              <w:rPr>
                <w:b/>
                <w:bCs/>
                <w:color w:val="000000"/>
                <w:sz w:val="20"/>
                <w:szCs w:val="20"/>
              </w:rPr>
              <w:t>017</w:t>
            </w:r>
          </w:p>
        </w:tc>
        <w:tc>
          <w:tcPr>
            <w:tcW w:w="1171" w:type="pct"/>
            <w:tcBorders>
              <w:top w:val="nil"/>
              <w:left w:val="nil"/>
              <w:bottom w:val="single" w:sz="4" w:space="0" w:color="auto"/>
              <w:right w:val="single" w:sz="4" w:space="0" w:color="auto"/>
            </w:tcBorders>
            <w:shd w:val="clear" w:color="auto" w:fill="auto"/>
            <w:vAlign w:val="center"/>
            <w:hideMark/>
          </w:tcPr>
          <w:p w14:paraId="6A07307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0DA3E7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F9A0AE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3A227CD"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EDDA70F"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2D3B0B8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5B1672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1CF61F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BED306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56758D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8C8972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25CC6CF"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5C43B9C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4E3D1C6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D369DD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35188A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9F5840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AD6F44F"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367468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C097BFE"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2E675AC"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B51057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976875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333B141" w14:textId="77777777" w:rsidR="00396FD6" w:rsidRPr="002402D5" w:rsidRDefault="00396FD6" w:rsidP="000779FC">
            <w:pPr>
              <w:jc w:val="center"/>
              <w:rPr>
                <w:b/>
                <w:bCs/>
                <w:color w:val="000000"/>
                <w:sz w:val="20"/>
                <w:szCs w:val="20"/>
              </w:rPr>
            </w:pPr>
            <w:r w:rsidRPr="002402D5">
              <w:rPr>
                <w:b/>
                <w:bCs/>
                <w:color w:val="000000"/>
                <w:sz w:val="20"/>
                <w:szCs w:val="20"/>
              </w:rPr>
              <w:t>018</w:t>
            </w:r>
          </w:p>
        </w:tc>
        <w:tc>
          <w:tcPr>
            <w:tcW w:w="1171" w:type="pct"/>
            <w:tcBorders>
              <w:top w:val="nil"/>
              <w:left w:val="nil"/>
              <w:bottom w:val="single" w:sz="4" w:space="0" w:color="auto"/>
              <w:right w:val="single" w:sz="4" w:space="0" w:color="auto"/>
            </w:tcBorders>
            <w:shd w:val="clear" w:color="auto" w:fill="auto"/>
            <w:vAlign w:val="center"/>
            <w:hideMark/>
          </w:tcPr>
          <w:p w14:paraId="21240CD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F0D624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F7F42C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0310317"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3505170"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23C2694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E4C510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0CDFB8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937062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EF3715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C4FE8F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0A8A405"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70A92376"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0D5761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44E2CC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619840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BEB969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7FD6E7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0844B0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E3F76C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3BBA5D3"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235CA542"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1FC2B7" w14:textId="77777777" w:rsidR="00396FD6" w:rsidRPr="002402D5" w:rsidRDefault="00396FD6" w:rsidP="000779FC">
            <w:pPr>
              <w:jc w:val="center"/>
              <w:rPr>
                <w:color w:val="000000"/>
                <w:sz w:val="20"/>
                <w:szCs w:val="20"/>
              </w:rPr>
            </w:pPr>
            <w:r w:rsidRPr="002402D5">
              <w:rPr>
                <w:color w:val="000000"/>
                <w:sz w:val="20"/>
                <w:szCs w:val="20"/>
              </w:rPr>
              <w:t>2P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57DE46F" w14:textId="77777777" w:rsidR="00396FD6" w:rsidRPr="002402D5" w:rsidRDefault="00396FD6" w:rsidP="000779FC">
            <w:pPr>
              <w:jc w:val="center"/>
              <w:rPr>
                <w:b/>
                <w:bCs/>
                <w:color w:val="000000"/>
                <w:sz w:val="20"/>
                <w:szCs w:val="20"/>
              </w:rPr>
            </w:pPr>
            <w:r w:rsidRPr="002402D5">
              <w:rPr>
                <w:b/>
                <w:bCs/>
                <w:color w:val="000000"/>
                <w:sz w:val="20"/>
                <w:szCs w:val="20"/>
              </w:rPr>
              <w:t>019</w:t>
            </w:r>
          </w:p>
        </w:tc>
        <w:tc>
          <w:tcPr>
            <w:tcW w:w="1171" w:type="pct"/>
            <w:tcBorders>
              <w:top w:val="nil"/>
              <w:left w:val="nil"/>
              <w:bottom w:val="single" w:sz="4" w:space="0" w:color="auto"/>
              <w:right w:val="single" w:sz="4" w:space="0" w:color="auto"/>
            </w:tcBorders>
            <w:shd w:val="clear" w:color="auto" w:fill="auto"/>
            <w:vAlign w:val="center"/>
            <w:hideMark/>
          </w:tcPr>
          <w:p w14:paraId="79B15D3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451568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F7058C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40A6976"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E7CC349"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034C8CC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43C915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2A1AC6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F608CF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60BCDF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DEA7E4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7FC9244"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7F83EDF3"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58D74E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AC1476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3DCC1C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7023F0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C393D60"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AF43E1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6FE539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5D8B465"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1E06D1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ECAEFF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A6521C8" w14:textId="77777777" w:rsidR="00396FD6" w:rsidRPr="002402D5" w:rsidRDefault="00396FD6" w:rsidP="000779FC">
            <w:pPr>
              <w:jc w:val="center"/>
              <w:rPr>
                <w:b/>
                <w:bCs/>
                <w:color w:val="000000"/>
                <w:sz w:val="20"/>
                <w:szCs w:val="20"/>
              </w:rPr>
            </w:pPr>
            <w:r w:rsidRPr="002402D5">
              <w:rPr>
                <w:b/>
                <w:bCs/>
                <w:color w:val="000000"/>
                <w:sz w:val="20"/>
                <w:szCs w:val="20"/>
              </w:rPr>
              <w:t>020</w:t>
            </w:r>
          </w:p>
        </w:tc>
        <w:tc>
          <w:tcPr>
            <w:tcW w:w="1171" w:type="pct"/>
            <w:tcBorders>
              <w:top w:val="nil"/>
              <w:left w:val="nil"/>
              <w:bottom w:val="single" w:sz="4" w:space="0" w:color="auto"/>
              <w:right w:val="single" w:sz="4" w:space="0" w:color="auto"/>
            </w:tcBorders>
            <w:shd w:val="clear" w:color="auto" w:fill="auto"/>
            <w:vAlign w:val="center"/>
            <w:hideMark/>
          </w:tcPr>
          <w:p w14:paraId="14CDFF7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DCDBA1E"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869D47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F096CBE"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179D8ABF"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0CE6607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9C5216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A9F72C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20296D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86123C0"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1A5435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C14F1C4"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6A8BB68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CCBF4D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D0E8B2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1FCD7D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BF1455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1FF276E"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498593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3A44E6E"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161B790"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D55D6B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77CBAA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711EE97" w14:textId="77777777" w:rsidR="00396FD6" w:rsidRPr="002402D5" w:rsidRDefault="00396FD6" w:rsidP="000779FC">
            <w:pPr>
              <w:jc w:val="center"/>
              <w:rPr>
                <w:b/>
                <w:bCs/>
                <w:color w:val="000000"/>
                <w:sz w:val="20"/>
                <w:szCs w:val="20"/>
              </w:rPr>
            </w:pPr>
            <w:r w:rsidRPr="002402D5">
              <w:rPr>
                <w:b/>
                <w:bCs/>
                <w:color w:val="000000"/>
                <w:sz w:val="20"/>
                <w:szCs w:val="20"/>
              </w:rPr>
              <w:t>021</w:t>
            </w:r>
          </w:p>
        </w:tc>
        <w:tc>
          <w:tcPr>
            <w:tcW w:w="1171" w:type="pct"/>
            <w:tcBorders>
              <w:top w:val="nil"/>
              <w:left w:val="nil"/>
              <w:bottom w:val="single" w:sz="4" w:space="0" w:color="auto"/>
              <w:right w:val="single" w:sz="4" w:space="0" w:color="auto"/>
            </w:tcBorders>
            <w:shd w:val="clear" w:color="auto" w:fill="auto"/>
            <w:vAlign w:val="center"/>
            <w:hideMark/>
          </w:tcPr>
          <w:p w14:paraId="15FAE0BD"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48C69E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9C6D7E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C5643E3"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4773C6D"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5F28BF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11B48B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EC1F96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289216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1D46A7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D05AB5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D8B7E26"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6B736B91"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9E0D0B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4EF768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1A36BB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569292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E5D4C0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C3AC0F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508EF4A"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2D0A899"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D3C5A1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0B311B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0BB2CE3" w14:textId="77777777" w:rsidR="00396FD6" w:rsidRPr="002402D5" w:rsidRDefault="00396FD6" w:rsidP="000779FC">
            <w:pPr>
              <w:jc w:val="center"/>
              <w:rPr>
                <w:b/>
                <w:bCs/>
                <w:color w:val="000000"/>
                <w:sz w:val="20"/>
                <w:szCs w:val="20"/>
              </w:rPr>
            </w:pPr>
            <w:r w:rsidRPr="002402D5">
              <w:rPr>
                <w:b/>
                <w:bCs/>
                <w:color w:val="000000"/>
                <w:sz w:val="20"/>
                <w:szCs w:val="20"/>
              </w:rPr>
              <w:t>022</w:t>
            </w:r>
          </w:p>
        </w:tc>
        <w:tc>
          <w:tcPr>
            <w:tcW w:w="1171" w:type="pct"/>
            <w:tcBorders>
              <w:top w:val="nil"/>
              <w:left w:val="nil"/>
              <w:bottom w:val="single" w:sz="4" w:space="0" w:color="auto"/>
              <w:right w:val="single" w:sz="4" w:space="0" w:color="auto"/>
            </w:tcBorders>
            <w:shd w:val="clear" w:color="auto" w:fill="auto"/>
            <w:vAlign w:val="center"/>
            <w:hideMark/>
          </w:tcPr>
          <w:p w14:paraId="17B5DC0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6C6D10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44E0D9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16CA3CA"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7FD443DC"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242CACD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F57FD7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DA490E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D57EEB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16DEBE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0FFB55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CDC9BE8"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0655C9D5"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400D50E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0EFCAB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A4085B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8561F3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AF825C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CCDD78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FD20B2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8034225"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48067B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9E537A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9951966" w14:textId="77777777" w:rsidR="00396FD6" w:rsidRPr="002402D5" w:rsidRDefault="00396FD6" w:rsidP="000779FC">
            <w:pPr>
              <w:jc w:val="center"/>
              <w:rPr>
                <w:b/>
                <w:bCs/>
                <w:color w:val="000000"/>
                <w:sz w:val="20"/>
                <w:szCs w:val="20"/>
              </w:rPr>
            </w:pPr>
            <w:r w:rsidRPr="002402D5">
              <w:rPr>
                <w:b/>
                <w:bCs/>
                <w:color w:val="000000"/>
                <w:sz w:val="20"/>
                <w:szCs w:val="20"/>
              </w:rPr>
              <w:t>023</w:t>
            </w:r>
          </w:p>
        </w:tc>
        <w:tc>
          <w:tcPr>
            <w:tcW w:w="1171" w:type="pct"/>
            <w:tcBorders>
              <w:top w:val="nil"/>
              <w:left w:val="nil"/>
              <w:bottom w:val="single" w:sz="4" w:space="0" w:color="auto"/>
              <w:right w:val="single" w:sz="4" w:space="0" w:color="auto"/>
            </w:tcBorders>
            <w:shd w:val="clear" w:color="auto" w:fill="auto"/>
            <w:vAlign w:val="center"/>
            <w:hideMark/>
          </w:tcPr>
          <w:p w14:paraId="77FC311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0F389A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9F3DCB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B66987E"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9F4EEF8"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6EA1FAD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D1816E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034391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E7F33FF"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0FA952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838D90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7E9BB0E"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2CB9CAB3"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5DE0825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721AED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23DAE7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35A2FA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5E38E4F"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5D748B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F0D4A0D"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BDED00D"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488FBE9"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8F490E2" w14:textId="77777777" w:rsidR="00396FD6" w:rsidRPr="002402D5" w:rsidRDefault="00396FD6" w:rsidP="000779FC">
            <w:pPr>
              <w:jc w:val="center"/>
              <w:rPr>
                <w:color w:val="000000"/>
                <w:sz w:val="20"/>
                <w:szCs w:val="20"/>
              </w:rPr>
            </w:pPr>
            <w:r w:rsidRPr="002402D5">
              <w:rPr>
                <w:color w:val="000000"/>
                <w:sz w:val="20"/>
                <w:szCs w:val="20"/>
              </w:rPr>
              <w:t>3Š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966E2B4" w14:textId="77777777" w:rsidR="00396FD6" w:rsidRPr="002402D5" w:rsidRDefault="00396FD6" w:rsidP="000779FC">
            <w:pPr>
              <w:jc w:val="center"/>
              <w:rPr>
                <w:b/>
                <w:bCs/>
                <w:color w:val="000000"/>
                <w:sz w:val="20"/>
                <w:szCs w:val="20"/>
              </w:rPr>
            </w:pPr>
            <w:r w:rsidRPr="002402D5">
              <w:rPr>
                <w:b/>
                <w:bCs/>
                <w:color w:val="000000"/>
                <w:sz w:val="20"/>
                <w:szCs w:val="20"/>
              </w:rPr>
              <w:t>024</w:t>
            </w:r>
          </w:p>
        </w:tc>
        <w:tc>
          <w:tcPr>
            <w:tcW w:w="1171" w:type="pct"/>
            <w:tcBorders>
              <w:top w:val="nil"/>
              <w:left w:val="nil"/>
              <w:bottom w:val="single" w:sz="4" w:space="0" w:color="auto"/>
              <w:right w:val="single" w:sz="4" w:space="0" w:color="auto"/>
            </w:tcBorders>
            <w:shd w:val="clear" w:color="auto" w:fill="auto"/>
            <w:vAlign w:val="center"/>
            <w:hideMark/>
          </w:tcPr>
          <w:p w14:paraId="6B13DA7F"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3B2226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3DFF68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201A324"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63DC467C"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04164FC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634CC9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299D0D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1ED97F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2EC43C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CF15A6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226CA5D"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752E1631"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E83093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6FFA0C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7C77BB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AE2B0C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5A518F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9BB7E9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8F35B6A" w14:textId="77777777" w:rsidR="00396FD6" w:rsidRPr="002402D5" w:rsidRDefault="00396FD6" w:rsidP="000779FC">
            <w:pPr>
              <w:jc w:val="center"/>
              <w:rPr>
                <w:color w:val="000000"/>
                <w:sz w:val="20"/>
                <w:szCs w:val="20"/>
              </w:rPr>
            </w:pPr>
            <w:r w:rsidRPr="002402D5">
              <w:rPr>
                <w:color w:val="000000"/>
                <w:sz w:val="20"/>
                <w:szCs w:val="20"/>
              </w:rPr>
              <w:t>0,000013</w:t>
            </w:r>
          </w:p>
        </w:tc>
        <w:tc>
          <w:tcPr>
            <w:tcW w:w="502" w:type="pct"/>
            <w:tcBorders>
              <w:top w:val="nil"/>
              <w:left w:val="nil"/>
              <w:bottom w:val="single" w:sz="4" w:space="0" w:color="auto"/>
              <w:right w:val="single" w:sz="4" w:space="0" w:color="auto"/>
            </w:tcBorders>
            <w:shd w:val="clear" w:color="auto" w:fill="auto"/>
            <w:vAlign w:val="center"/>
            <w:hideMark/>
          </w:tcPr>
          <w:p w14:paraId="6B06CA12"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E4B502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404E2B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A7948D6" w14:textId="77777777" w:rsidR="00396FD6" w:rsidRPr="002402D5" w:rsidRDefault="00396FD6" w:rsidP="000779FC">
            <w:pPr>
              <w:jc w:val="center"/>
              <w:rPr>
                <w:b/>
                <w:bCs/>
                <w:color w:val="000000"/>
                <w:sz w:val="20"/>
                <w:szCs w:val="20"/>
              </w:rPr>
            </w:pPr>
            <w:r w:rsidRPr="002402D5">
              <w:rPr>
                <w:b/>
                <w:bCs/>
                <w:color w:val="000000"/>
                <w:sz w:val="20"/>
                <w:szCs w:val="20"/>
              </w:rPr>
              <w:t>025</w:t>
            </w:r>
          </w:p>
        </w:tc>
        <w:tc>
          <w:tcPr>
            <w:tcW w:w="1171" w:type="pct"/>
            <w:tcBorders>
              <w:top w:val="nil"/>
              <w:left w:val="nil"/>
              <w:bottom w:val="single" w:sz="4" w:space="0" w:color="auto"/>
              <w:right w:val="single" w:sz="4" w:space="0" w:color="auto"/>
            </w:tcBorders>
            <w:shd w:val="clear" w:color="auto" w:fill="auto"/>
            <w:vAlign w:val="center"/>
            <w:hideMark/>
          </w:tcPr>
          <w:p w14:paraId="29EC1DD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241DB1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37E98E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ABBF149"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17247FE6"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1B99E8D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A4DD6F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73C4E3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F92872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3589D7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99EC3F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ACFADDE"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3C4E1C21"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47813C1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A866B8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1D8EC3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9EA0A4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2988CD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16038E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372AD44" w14:textId="77777777" w:rsidR="00396FD6" w:rsidRPr="002402D5" w:rsidRDefault="00396FD6" w:rsidP="000779FC">
            <w:pPr>
              <w:jc w:val="center"/>
              <w:rPr>
                <w:color w:val="000000"/>
                <w:sz w:val="20"/>
                <w:szCs w:val="20"/>
              </w:rPr>
            </w:pPr>
            <w:r w:rsidRPr="002402D5">
              <w:rPr>
                <w:color w:val="000000"/>
                <w:sz w:val="20"/>
                <w:szCs w:val="20"/>
              </w:rPr>
              <w:t>0,000013</w:t>
            </w:r>
          </w:p>
        </w:tc>
        <w:tc>
          <w:tcPr>
            <w:tcW w:w="502" w:type="pct"/>
            <w:tcBorders>
              <w:top w:val="nil"/>
              <w:left w:val="nil"/>
              <w:bottom w:val="single" w:sz="4" w:space="0" w:color="auto"/>
              <w:right w:val="single" w:sz="4" w:space="0" w:color="auto"/>
            </w:tcBorders>
            <w:shd w:val="clear" w:color="auto" w:fill="auto"/>
            <w:vAlign w:val="center"/>
            <w:hideMark/>
          </w:tcPr>
          <w:p w14:paraId="616DAC8B"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1E5B29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3EB384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1DA507C" w14:textId="77777777" w:rsidR="00396FD6" w:rsidRPr="002402D5" w:rsidRDefault="00396FD6" w:rsidP="000779FC">
            <w:pPr>
              <w:jc w:val="center"/>
              <w:rPr>
                <w:b/>
                <w:bCs/>
                <w:color w:val="000000"/>
                <w:sz w:val="20"/>
                <w:szCs w:val="20"/>
              </w:rPr>
            </w:pPr>
            <w:r w:rsidRPr="002402D5">
              <w:rPr>
                <w:b/>
                <w:bCs/>
                <w:color w:val="000000"/>
                <w:sz w:val="20"/>
                <w:szCs w:val="20"/>
              </w:rPr>
              <w:t>026</w:t>
            </w:r>
          </w:p>
        </w:tc>
        <w:tc>
          <w:tcPr>
            <w:tcW w:w="1171" w:type="pct"/>
            <w:tcBorders>
              <w:top w:val="nil"/>
              <w:left w:val="nil"/>
              <w:bottom w:val="single" w:sz="4" w:space="0" w:color="auto"/>
              <w:right w:val="single" w:sz="4" w:space="0" w:color="auto"/>
            </w:tcBorders>
            <w:shd w:val="clear" w:color="auto" w:fill="auto"/>
            <w:vAlign w:val="center"/>
            <w:hideMark/>
          </w:tcPr>
          <w:p w14:paraId="1F4E7F5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177DB5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E273F7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2B9EF41"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21C473D"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1788374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4015D5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366C79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902F44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161D8C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1C7133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D398158"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6223EEAC"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3CFCCDA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FBE06E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81C5AF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2D95C71"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7BC17D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5EA92A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309EA50" w14:textId="77777777" w:rsidR="00396FD6" w:rsidRPr="002402D5" w:rsidRDefault="00396FD6" w:rsidP="000779FC">
            <w:pPr>
              <w:jc w:val="center"/>
              <w:rPr>
                <w:color w:val="000000"/>
                <w:sz w:val="20"/>
                <w:szCs w:val="20"/>
              </w:rPr>
            </w:pPr>
            <w:r w:rsidRPr="002402D5">
              <w:rPr>
                <w:color w:val="000000"/>
                <w:sz w:val="20"/>
                <w:szCs w:val="20"/>
              </w:rPr>
              <w:t>0,000013</w:t>
            </w:r>
          </w:p>
        </w:tc>
        <w:tc>
          <w:tcPr>
            <w:tcW w:w="502" w:type="pct"/>
            <w:tcBorders>
              <w:top w:val="nil"/>
              <w:left w:val="nil"/>
              <w:bottom w:val="single" w:sz="4" w:space="0" w:color="auto"/>
              <w:right w:val="single" w:sz="4" w:space="0" w:color="auto"/>
            </w:tcBorders>
            <w:shd w:val="clear" w:color="auto" w:fill="auto"/>
            <w:vAlign w:val="center"/>
            <w:hideMark/>
          </w:tcPr>
          <w:p w14:paraId="3E6ED561"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3D9E8C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96AF462"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72E3695" w14:textId="77777777" w:rsidR="00396FD6" w:rsidRPr="002402D5" w:rsidRDefault="00396FD6" w:rsidP="000779FC">
            <w:pPr>
              <w:jc w:val="center"/>
              <w:rPr>
                <w:b/>
                <w:bCs/>
                <w:color w:val="000000"/>
                <w:sz w:val="20"/>
                <w:szCs w:val="20"/>
              </w:rPr>
            </w:pPr>
            <w:r w:rsidRPr="002402D5">
              <w:rPr>
                <w:b/>
                <w:bCs/>
                <w:color w:val="000000"/>
                <w:sz w:val="20"/>
                <w:szCs w:val="20"/>
              </w:rPr>
              <w:t>027</w:t>
            </w:r>
          </w:p>
        </w:tc>
        <w:tc>
          <w:tcPr>
            <w:tcW w:w="1171" w:type="pct"/>
            <w:tcBorders>
              <w:top w:val="nil"/>
              <w:left w:val="nil"/>
              <w:bottom w:val="single" w:sz="4" w:space="0" w:color="auto"/>
              <w:right w:val="single" w:sz="4" w:space="0" w:color="auto"/>
            </w:tcBorders>
            <w:shd w:val="clear" w:color="auto" w:fill="auto"/>
            <w:vAlign w:val="center"/>
            <w:hideMark/>
          </w:tcPr>
          <w:p w14:paraId="32F0C9F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A801E4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0159F8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89681F8"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104E535"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158EF7A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9C357C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60A7BE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B4113C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A9FB91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C8C895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67E7EBE"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3DD0FD37"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50F5F42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8C099B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FD6C51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D5416F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E01D54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75FCCA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13ADD8F" w14:textId="77777777" w:rsidR="00396FD6" w:rsidRPr="002402D5" w:rsidRDefault="00396FD6" w:rsidP="000779FC">
            <w:pPr>
              <w:jc w:val="center"/>
              <w:rPr>
                <w:color w:val="000000"/>
                <w:sz w:val="20"/>
                <w:szCs w:val="20"/>
              </w:rPr>
            </w:pPr>
            <w:r w:rsidRPr="002402D5">
              <w:rPr>
                <w:color w:val="000000"/>
                <w:sz w:val="20"/>
                <w:szCs w:val="20"/>
              </w:rPr>
              <w:t>0,000013</w:t>
            </w:r>
          </w:p>
        </w:tc>
        <w:tc>
          <w:tcPr>
            <w:tcW w:w="502" w:type="pct"/>
            <w:tcBorders>
              <w:top w:val="nil"/>
              <w:left w:val="nil"/>
              <w:bottom w:val="single" w:sz="4" w:space="0" w:color="auto"/>
              <w:right w:val="single" w:sz="4" w:space="0" w:color="auto"/>
            </w:tcBorders>
            <w:shd w:val="clear" w:color="auto" w:fill="auto"/>
            <w:vAlign w:val="center"/>
            <w:hideMark/>
          </w:tcPr>
          <w:p w14:paraId="7A52AE4F"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4C4A3D5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6A5365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B229933" w14:textId="77777777" w:rsidR="00396FD6" w:rsidRPr="002402D5" w:rsidRDefault="00396FD6" w:rsidP="000779FC">
            <w:pPr>
              <w:jc w:val="center"/>
              <w:rPr>
                <w:b/>
                <w:bCs/>
                <w:color w:val="000000"/>
                <w:sz w:val="20"/>
                <w:szCs w:val="20"/>
              </w:rPr>
            </w:pPr>
            <w:r w:rsidRPr="002402D5">
              <w:rPr>
                <w:b/>
                <w:bCs/>
                <w:color w:val="000000"/>
                <w:sz w:val="20"/>
                <w:szCs w:val="20"/>
              </w:rPr>
              <w:t>028</w:t>
            </w:r>
          </w:p>
        </w:tc>
        <w:tc>
          <w:tcPr>
            <w:tcW w:w="1171" w:type="pct"/>
            <w:tcBorders>
              <w:top w:val="nil"/>
              <w:left w:val="nil"/>
              <w:bottom w:val="single" w:sz="4" w:space="0" w:color="auto"/>
              <w:right w:val="single" w:sz="4" w:space="0" w:color="auto"/>
            </w:tcBorders>
            <w:shd w:val="clear" w:color="auto" w:fill="auto"/>
            <w:vAlign w:val="center"/>
            <w:hideMark/>
          </w:tcPr>
          <w:p w14:paraId="495BFB1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8BC78B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170231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5FF8ABD"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177A5CE3"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67CC047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7201A6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5A0EB0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9656C0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2EECF8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E9CD06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0F3CF25"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745E7C1B"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5F1C76E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8D3BEA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E46688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E241A8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A1A2B40"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8F9DBF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4776E0B" w14:textId="77777777" w:rsidR="00396FD6" w:rsidRPr="002402D5" w:rsidRDefault="00396FD6" w:rsidP="000779FC">
            <w:pPr>
              <w:jc w:val="center"/>
              <w:rPr>
                <w:color w:val="000000"/>
                <w:sz w:val="20"/>
                <w:szCs w:val="20"/>
              </w:rPr>
            </w:pPr>
            <w:r w:rsidRPr="002402D5">
              <w:rPr>
                <w:color w:val="000000"/>
                <w:sz w:val="20"/>
                <w:szCs w:val="20"/>
              </w:rPr>
              <w:t>0,000013</w:t>
            </w:r>
          </w:p>
        </w:tc>
        <w:tc>
          <w:tcPr>
            <w:tcW w:w="502" w:type="pct"/>
            <w:tcBorders>
              <w:top w:val="nil"/>
              <w:left w:val="nil"/>
              <w:bottom w:val="single" w:sz="4" w:space="0" w:color="auto"/>
              <w:right w:val="single" w:sz="4" w:space="0" w:color="auto"/>
            </w:tcBorders>
            <w:shd w:val="clear" w:color="auto" w:fill="auto"/>
            <w:vAlign w:val="center"/>
            <w:hideMark/>
          </w:tcPr>
          <w:p w14:paraId="44C54608"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396A56DB"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20B29A7" w14:textId="77777777" w:rsidR="00396FD6" w:rsidRPr="002402D5" w:rsidRDefault="00396FD6" w:rsidP="000779FC">
            <w:pPr>
              <w:jc w:val="center"/>
              <w:rPr>
                <w:color w:val="000000"/>
                <w:sz w:val="20"/>
                <w:szCs w:val="20"/>
              </w:rPr>
            </w:pPr>
            <w:r w:rsidRPr="002402D5">
              <w:rPr>
                <w:color w:val="000000"/>
                <w:sz w:val="20"/>
                <w:szCs w:val="20"/>
              </w:rPr>
              <w:t>3P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149D76A" w14:textId="77777777" w:rsidR="00396FD6" w:rsidRPr="002402D5" w:rsidRDefault="00396FD6" w:rsidP="000779FC">
            <w:pPr>
              <w:jc w:val="center"/>
              <w:rPr>
                <w:b/>
                <w:bCs/>
                <w:color w:val="000000"/>
                <w:sz w:val="20"/>
                <w:szCs w:val="20"/>
              </w:rPr>
            </w:pPr>
            <w:r w:rsidRPr="002402D5">
              <w:rPr>
                <w:b/>
                <w:bCs/>
                <w:color w:val="000000"/>
                <w:sz w:val="20"/>
                <w:szCs w:val="20"/>
              </w:rPr>
              <w:t>029</w:t>
            </w:r>
          </w:p>
        </w:tc>
        <w:tc>
          <w:tcPr>
            <w:tcW w:w="1171" w:type="pct"/>
            <w:tcBorders>
              <w:top w:val="nil"/>
              <w:left w:val="nil"/>
              <w:bottom w:val="single" w:sz="4" w:space="0" w:color="auto"/>
              <w:right w:val="single" w:sz="4" w:space="0" w:color="auto"/>
            </w:tcBorders>
            <w:shd w:val="clear" w:color="auto" w:fill="auto"/>
            <w:vAlign w:val="center"/>
            <w:hideMark/>
          </w:tcPr>
          <w:p w14:paraId="68D9DEFD"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94C75D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550879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D6EED06"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7387BCFE"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30A8BD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F92EFB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30234D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6B2DAC7"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67FCBA1"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FB3A6F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A1900E5"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5C444B53"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B59587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6A3850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A335A2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F16404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3AC501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4893E9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0334EE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B677751"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49BF418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DA462D7"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670AB33" w14:textId="77777777" w:rsidR="00396FD6" w:rsidRPr="002402D5" w:rsidRDefault="00396FD6" w:rsidP="000779FC">
            <w:pPr>
              <w:jc w:val="center"/>
              <w:rPr>
                <w:b/>
                <w:bCs/>
                <w:color w:val="000000"/>
                <w:sz w:val="20"/>
                <w:szCs w:val="20"/>
              </w:rPr>
            </w:pPr>
            <w:r w:rsidRPr="002402D5">
              <w:rPr>
                <w:b/>
                <w:bCs/>
                <w:color w:val="000000"/>
                <w:sz w:val="20"/>
                <w:szCs w:val="20"/>
              </w:rPr>
              <w:t>030</w:t>
            </w:r>
          </w:p>
        </w:tc>
        <w:tc>
          <w:tcPr>
            <w:tcW w:w="1171" w:type="pct"/>
            <w:tcBorders>
              <w:top w:val="nil"/>
              <w:left w:val="nil"/>
              <w:bottom w:val="single" w:sz="4" w:space="0" w:color="auto"/>
              <w:right w:val="single" w:sz="4" w:space="0" w:color="auto"/>
            </w:tcBorders>
            <w:shd w:val="clear" w:color="auto" w:fill="auto"/>
            <w:vAlign w:val="center"/>
            <w:hideMark/>
          </w:tcPr>
          <w:p w14:paraId="7B6475E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80B14F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C30856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C798373"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CB4A8DF"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7730950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9420C6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5E2608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89EBD3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CCEB9F4"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1C0BBF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9F75236"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0019C1E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0A3824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DD327A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8A4488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17FDC67"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137487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0E2D58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926FBB4"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7931543"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E6DC32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BC8EC6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622F254" w14:textId="77777777" w:rsidR="00396FD6" w:rsidRPr="002402D5" w:rsidRDefault="00396FD6" w:rsidP="000779FC">
            <w:pPr>
              <w:jc w:val="center"/>
              <w:rPr>
                <w:b/>
                <w:bCs/>
                <w:color w:val="000000"/>
                <w:sz w:val="20"/>
                <w:szCs w:val="20"/>
              </w:rPr>
            </w:pPr>
            <w:r w:rsidRPr="002402D5">
              <w:rPr>
                <w:b/>
                <w:bCs/>
                <w:color w:val="000000"/>
                <w:sz w:val="20"/>
                <w:szCs w:val="20"/>
              </w:rPr>
              <w:t>031</w:t>
            </w:r>
          </w:p>
        </w:tc>
        <w:tc>
          <w:tcPr>
            <w:tcW w:w="1171" w:type="pct"/>
            <w:tcBorders>
              <w:top w:val="nil"/>
              <w:left w:val="nil"/>
              <w:bottom w:val="single" w:sz="4" w:space="0" w:color="auto"/>
              <w:right w:val="single" w:sz="4" w:space="0" w:color="auto"/>
            </w:tcBorders>
            <w:shd w:val="clear" w:color="auto" w:fill="auto"/>
            <w:vAlign w:val="center"/>
            <w:hideMark/>
          </w:tcPr>
          <w:p w14:paraId="35B76D7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8EF25E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98DE72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3EACEDE"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620ED77D"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659B31E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3E3B85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2236BB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3E85FB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4ABC7B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D199D1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AAC1428"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68E212B"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36438CD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DD66F7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67F0E6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35988E0"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CE4B70B"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D4EE74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0B772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DE7876E"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112854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87F9E2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2E3FE6A" w14:textId="77777777" w:rsidR="00396FD6" w:rsidRPr="002402D5" w:rsidRDefault="00396FD6" w:rsidP="000779FC">
            <w:pPr>
              <w:jc w:val="center"/>
              <w:rPr>
                <w:b/>
                <w:bCs/>
                <w:color w:val="000000"/>
                <w:sz w:val="20"/>
                <w:szCs w:val="20"/>
              </w:rPr>
            </w:pPr>
            <w:r w:rsidRPr="002402D5">
              <w:rPr>
                <w:b/>
                <w:bCs/>
                <w:color w:val="000000"/>
                <w:sz w:val="20"/>
                <w:szCs w:val="20"/>
              </w:rPr>
              <w:t>032</w:t>
            </w:r>
          </w:p>
        </w:tc>
        <w:tc>
          <w:tcPr>
            <w:tcW w:w="1171" w:type="pct"/>
            <w:tcBorders>
              <w:top w:val="nil"/>
              <w:left w:val="nil"/>
              <w:bottom w:val="single" w:sz="4" w:space="0" w:color="auto"/>
              <w:right w:val="single" w:sz="4" w:space="0" w:color="auto"/>
            </w:tcBorders>
            <w:shd w:val="clear" w:color="auto" w:fill="auto"/>
            <w:vAlign w:val="center"/>
            <w:hideMark/>
          </w:tcPr>
          <w:p w14:paraId="6FA3E8B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E23CE3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EABA32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99EAA11"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6EF3008"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1CB1B58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E902E5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C4DA96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A679A7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39CE7B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571812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E74F882"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586E5B4E"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0D0C100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88CB42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8E764E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015CE20"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F91791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ADE5A0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F311BCE"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A049670"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2C3799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2D0492B"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B93C1ED" w14:textId="77777777" w:rsidR="00396FD6" w:rsidRPr="002402D5" w:rsidRDefault="00396FD6" w:rsidP="000779FC">
            <w:pPr>
              <w:jc w:val="center"/>
              <w:rPr>
                <w:b/>
                <w:bCs/>
                <w:color w:val="000000"/>
                <w:sz w:val="20"/>
                <w:szCs w:val="20"/>
              </w:rPr>
            </w:pPr>
            <w:r w:rsidRPr="002402D5">
              <w:rPr>
                <w:b/>
                <w:bCs/>
                <w:color w:val="000000"/>
                <w:sz w:val="20"/>
                <w:szCs w:val="20"/>
              </w:rPr>
              <w:t>033</w:t>
            </w:r>
          </w:p>
        </w:tc>
        <w:tc>
          <w:tcPr>
            <w:tcW w:w="1171" w:type="pct"/>
            <w:tcBorders>
              <w:top w:val="nil"/>
              <w:left w:val="nil"/>
              <w:bottom w:val="single" w:sz="4" w:space="0" w:color="auto"/>
              <w:right w:val="single" w:sz="4" w:space="0" w:color="auto"/>
            </w:tcBorders>
            <w:shd w:val="clear" w:color="auto" w:fill="auto"/>
            <w:vAlign w:val="center"/>
            <w:hideMark/>
          </w:tcPr>
          <w:p w14:paraId="5E8369A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27818B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459B69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0BDC39A"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B05A624"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7E73840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01C51E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97F34C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018AE07"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DD9266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EA3DBF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F399D2C"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004F54C4"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08A991E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09CA31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429612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281E18D"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BB6AEC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A5B9F8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80396FF"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CC47AD9"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47E037E8"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C4E1D4F" w14:textId="77777777" w:rsidR="00396FD6" w:rsidRPr="002402D5" w:rsidRDefault="00396FD6" w:rsidP="000779FC">
            <w:pPr>
              <w:jc w:val="center"/>
              <w:rPr>
                <w:color w:val="000000"/>
                <w:sz w:val="20"/>
                <w:szCs w:val="20"/>
              </w:rPr>
            </w:pPr>
            <w:r w:rsidRPr="002402D5">
              <w:rPr>
                <w:color w:val="000000"/>
                <w:sz w:val="20"/>
                <w:szCs w:val="20"/>
              </w:rPr>
              <w:t>4Š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BC73EDD" w14:textId="77777777" w:rsidR="00396FD6" w:rsidRPr="002402D5" w:rsidRDefault="00396FD6" w:rsidP="000779FC">
            <w:pPr>
              <w:jc w:val="center"/>
              <w:rPr>
                <w:b/>
                <w:bCs/>
                <w:color w:val="000000"/>
                <w:sz w:val="20"/>
                <w:szCs w:val="20"/>
              </w:rPr>
            </w:pPr>
            <w:r w:rsidRPr="002402D5">
              <w:rPr>
                <w:b/>
                <w:bCs/>
                <w:color w:val="000000"/>
                <w:sz w:val="20"/>
                <w:szCs w:val="20"/>
              </w:rPr>
              <w:t>034</w:t>
            </w:r>
          </w:p>
        </w:tc>
        <w:tc>
          <w:tcPr>
            <w:tcW w:w="1171" w:type="pct"/>
            <w:tcBorders>
              <w:top w:val="nil"/>
              <w:left w:val="nil"/>
              <w:bottom w:val="single" w:sz="4" w:space="0" w:color="auto"/>
              <w:right w:val="single" w:sz="4" w:space="0" w:color="auto"/>
            </w:tcBorders>
            <w:shd w:val="clear" w:color="auto" w:fill="auto"/>
            <w:vAlign w:val="center"/>
            <w:hideMark/>
          </w:tcPr>
          <w:p w14:paraId="75C34BC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03EBA3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17A3D9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99AE9B6"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704A2A4"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053BAC6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FCDA04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E8BFF8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BD65ED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A02446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407613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A293221"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2974E9D7"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7EC712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D50E5D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38D884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7B2B1B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D59693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A27313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C98B019"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8A89F1A"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5965D1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4BCB9CE"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731043B" w14:textId="77777777" w:rsidR="00396FD6" w:rsidRPr="002402D5" w:rsidRDefault="00396FD6" w:rsidP="000779FC">
            <w:pPr>
              <w:jc w:val="center"/>
              <w:rPr>
                <w:b/>
                <w:bCs/>
                <w:color w:val="000000"/>
                <w:sz w:val="20"/>
                <w:szCs w:val="20"/>
              </w:rPr>
            </w:pPr>
            <w:r w:rsidRPr="002402D5">
              <w:rPr>
                <w:b/>
                <w:bCs/>
                <w:color w:val="000000"/>
                <w:sz w:val="20"/>
                <w:szCs w:val="20"/>
              </w:rPr>
              <w:t>035</w:t>
            </w:r>
          </w:p>
        </w:tc>
        <w:tc>
          <w:tcPr>
            <w:tcW w:w="1171" w:type="pct"/>
            <w:tcBorders>
              <w:top w:val="nil"/>
              <w:left w:val="nil"/>
              <w:bottom w:val="single" w:sz="4" w:space="0" w:color="auto"/>
              <w:right w:val="single" w:sz="4" w:space="0" w:color="auto"/>
            </w:tcBorders>
            <w:shd w:val="clear" w:color="auto" w:fill="auto"/>
            <w:vAlign w:val="center"/>
            <w:hideMark/>
          </w:tcPr>
          <w:p w14:paraId="6E7C109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89563CC"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622552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E29EDBE"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599288C9"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1AE6CE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47EF00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4CC571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E3555C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F27D5D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6441F5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E73B601"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81A3D4D"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D5A6D8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B94505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3DA76C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F0B054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4D6915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691BB6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FD006C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AA02939"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2248D85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128137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97F3350" w14:textId="77777777" w:rsidR="00396FD6" w:rsidRPr="002402D5" w:rsidRDefault="00396FD6" w:rsidP="000779FC">
            <w:pPr>
              <w:jc w:val="center"/>
              <w:rPr>
                <w:b/>
                <w:bCs/>
                <w:color w:val="000000"/>
                <w:sz w:val="20"/>
                <w:szCs w:val="20"/>
              </w:rPr>
            </w:pPr>
            <w:r w:rsidRPr="002402D5">
              <w:rPr>
                <w:b/>
                <w:bCs/>
                <w:color w:val="000000"/>
                <w:sz w:val="20"/>
                <w:szCs w:val="20"/>
              </w:rPr>
              <w:t>036</w:t>
            </w:r>
          </w:p>
        </w:tc>
        <w:tc>
          <w:tcPr>
            <w:tcW w:w="1171" w:type="pct"/>
            <w:tcBorders>
              <w:top w:val="nil"/>
              <w:left w:val="nil"/>
              <w:bottom w:val="single" w:sz="4" w:space="0" w:color="auto"/>
              <w:right w:val="single" w:sz="4" w:space="0" w:color="auto"/>
            </w:tcBorders>
            <w:shd w:val="clear" w:color="auto" w:fill="auto"/>
            <w:vAlign w:val="center"/>
            <w:hideMark/>
          </w:tcPr>
          <w:p w14:paraId="4FE06CA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FB57F1C"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0DA4EB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20A4134"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E7464B9"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242E92C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FA1226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3B0BEB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E91B717"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729DF2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C63718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E071A04"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17DDA5B"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0ADA34F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9C28FB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810907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E82DA0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CF4271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D8CC60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C9582C8"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EC7321D"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3AD8131A"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2EA492" w14:textId="77777777" w:rsidR="00396FD6" w:rsidRPr="002402D5" w:rsidRDefault="00396FD6" w:rsidP="000779FC">
            <w:pPr>
              <w:jc w:val="center"/>
              <w:rPr>
                <w:color w:val="000000"/>
                <w:sz w:val="20"/>
                <w:szCs w:val="20"/>
              </w:rPr>
            </w:pPr>
            <w:r w:rsidRPr="002402D5">
              <w:rPr>
                <w:color w:val="000000"/>
                <w:sz w:val="20"/>
                <w:szCs w:val="20"/>
              </w:rPr>
              <w:lastRenderedPageBreak/>
              <w:t>4P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86C61C3" w14:textId="77777777" w:rsidR="00396FD6" w:rsidRPr="002402D5" w:rsidRDefault="00396FD6" w:rsidP="000779FC">
            <w:pPr>
              <w:jc w:val="center"/>
              <w:rPr>
                <w:b/>
                <w:bCs/>
                <w:color w:val="000000"/>
                <w:sz w:val="20"/>
                <w:szCs w:val="20"/>
              </w:rPr>
            </w:pPr>
            <w:r w:rsidRPr="002402D5">
              <w:rPr>
                <w:b/>
                <w:bCs/>
                <w:color w:val="000000"/>
                <w:sz w:val="20"/>
                <w:szCs w:val="20"/>
              </w:rPr>
              <w:t>037</w:t>
            </w:r>
          </w:p>
        </w:tc>
        <w:tc>
          <w:tcPr>
            <w:tcW w:w="1171" w:type="pct"/>
            <w:tcBorders>
              <w:top w:val="nil"/>
              <w:left w:val="nil"/>
              <w:bottom w:val="single" w:sz="4" w:space="0" w:color="auto"/>
              <w:right w:val="single" w:sz="4" w:space="0" w:color="auto"/>
            </w:tcBorders>
            <w:shd w:val="clear" w:color="auto" w:fill="auto"/>
            <w:vAlign w:val="center"/>
            <w:hideMark/>
          </w:tcPr>
          <w:p w14:paraId="00EF3EE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54CB4D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AC2EAF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2BD9831"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7E84770C"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3A4AEFD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E619D2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1D65FF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82C8A8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FCB4A4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4EDCC4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1C2A000"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5281028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5FE2879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7E04CD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2F1D63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2B3AF3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2564D9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3EA731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44D2047"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DDC1A1C"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304C726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078FA36"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C23A63D" w14:textId="77777777" w:rsidR="00396FD6" w:rsidRPr="002402D5" w:rsidRDefault="00396FD6" w:rsidP="000779FC">
            <w:pPr>
              <w:jc w:val="center"/>
              <w:rPr>
                <w:b/>
                <w:bCs/>
                <w:color w:val="000000"/>
                <w:sz w:val="20"/>
                <w:szCs w:val="20"/>
              </w:rPr>
            </w:pPr>
            <w:r w:rsidRPr="002402D5">
              <w:rPr>
                <w:b/>
                <w:bCs/>
                <w:color w:val="000000"/>
                <w:sz w:val="20"/>
                <w:szCs w:val="20"/>
              </w:rPr>
              <w:t>038</w:t>
            </w:r>
          </w:p>
        </w:tc>
        <w:tc>
          <w:tcPr>
            <w:tcW w:w="1171" w:type="pct"/>
            <w:tcBorders>
              <w:top w:val="nil"/>
              <w:left w:val="nil"/>
              <w:bottom w:val="single" w:sz="4" w:space="0" w:color="auto"/>
              <w:right w:val="single" w:sz="4" w:space="0" w:color="auto"/>
            </w:tcBorders>
            <w:shd w:val="clear" w:color="auto" w:fill="auto"/>
            <w:vAlign w:val="center"/>
            <w:hideMark/>
          </w:tcPr>
          <w:p w14:paraId="4EAD239D"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33C136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2C045C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542DA4E"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0BDE6D0"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0B1CAC1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FCEE0F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E9A53D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18FBB7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217CC4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6057A6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B36298C"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27E4AF0F"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35B5B4F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601C4F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CED374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36F786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66C371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089E4A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51624E7"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D926EE9"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C3B8F9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6EB424B"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A5AE853" w14:textId="77777777" w:rsidR="00396FD6" w:rsidRPr="002402D5" w:rsidRDefault="00396FD6" w:rsidP="000779FC">
            <w:pPr>
              <w:jc w:val="center"/>
              <w:rPr>
                <w:b/>
                <w:bCs/>
                <w:color w:val="000000"/>
                <w:sz w:val="20"/>
                <w:szCs w:val="20"/>
              </w:rPr>
            </w:pPr>
            <w:r w:rsidRPr="002402D5">
              <w:rPr>
                <w:b/>
                <w:bCs/>
                <w:color w:val="000000"/>
                <w:sz w:val="20"/>
                <w:szCs w:val="20"/>
              </w:rPr>
              <w:t>039</w:t>
            </w:r>
          </w:p>
        </w:tc>
        <w:tc>
          <w:tcPr>
            <w:tcW w:w="1171" w:type="pct"/>
            <w:tcBorders>
              <w:top w:val="nil"/>
              <w:left w:val="nil"/>
              <w:bottom w:val="single" w:sz="4" w:space="0" w:color="auto"/>
              <w:right w:val="single" w:sz="4" w:space="0" w:color="auto"/>
            </w:tcBorders>
            <w:shd w:val="clear" w:color="auto" w:fill="auto"/>
            <w:vAlign w:val="center"/>
            <w:hideMark/>
          </w:tcPr>
          <w:p w14:paraId="6C8F910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ABB30A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A4552C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08652CC"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C232B29"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A65EFD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3FFBF6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55F042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92EF9F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A37B871"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6ABA6B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228526B"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5FEE775C"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F02669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3B01AA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5FA331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A8686FE"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5F59A5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A2F9E5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FD9CD5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1A84241"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D4E2A5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A26AAC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872CBA4" w14:textId="77777777" w:rsidR="00396FD6" w:rsidRPr="002402D5" w:rsidRDefault="00396FD6" w:rsidP="000779FC">
            <w:pPr>
              <w:jc w:val="center"/>
              <w:rPr>
                <w:b/>
                <w:bCs/>
                <w:color w:val="000000"/>
                <w:sz w:val="20"/>
                <w:szCs w:val="20"/>
              </w:rPr>
            </w:pPr>
            <w:r w:rsidRPr="002402D5">
              <w:rPr>
                <w:b/>
                <w:bCs/>
                <w:color w:val="000000"/>
                <w:sz w:val="20"/>
                <w:szCs w:val="20"/>
              </w:rPr>
              <w:t>040</w:t>
            </w:r>
          </w:p>
        </w:tc>
        <w:tc>
          <w:tcPr>
            <w:tcW w:w="1171" w:type="pct"/>
            <w:tcBorders>
              <w:top w:val="nil"/>
              <w:left w:val="nil"/>
              <w:bottom w:val="single" w:sz="4" w:space="0" w:color="auto"/>
              <w:right w:val="single" w:sz="4" w:space="0" w:color="auto"/>
            </w:tcBorders>
            <w:shd w:val="clear" w:color="auto" w:fill="auto"/>
            <w:vAlign w:val="center"/>
            <w:hideMark/>
          </w:tcPr>
          <w:p w14:paraId="46FB3EA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F9E571E"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880EF5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569D2F7"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7CF0DB8"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7D55A6D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ABAB43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7A0FB7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5DD1C9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E9EA47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717903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E046FE9"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6B462711"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FB3F96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9ED92A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A1F7B0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4BF0F5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0BC29A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D96328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61C1BA2"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F5D0C77"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35C7E63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67321BB"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9E1E9D0" w14:textId="77777777" w:rsidR="00396FD6" w:rsidRPr="002402D5" w:rsidRDefault="00396FD6" w:rsidP="000779FC">
            <w:pPr>
              <w:jc w:val="center"/>
              <w:rPr>
                <w:b/>
                <w:bCs/>
                <w:color w:val="000000"/>
                <w:sz w:val="20"/>
                <w:szCs w:val="20"/>
              </w:rPr>
            </w:pPr>
            <w:r w:rsidRPr="002402D5">
              <w:rPr>
                <w:b/>
                <w:bCs/>
                <w:color w:val="000000"/>
                <w:sz w:val="20"/>
                <w:szCs w:val="20"/>
              </w:rPr>
              <w:t>041</w:t>
            </w:r>
          </w:p>
        </w:tc>
        <w:tc>
          <w:tcPr>
            <w:tcW w:w="1171" w:type="pct"/>
            <w:tcBorders>
              <w:top w:val="nil"/>
              <w:left w:val="nil"/>
              <w:bottom w:val="single" w:sz="4" w:space="0" w:color="auto"/>
              <w:right w:val="single" w:sz="4" w:space="0" w:color="auto"/>
            </w:tcBorders>
            <w:shd w:val="clear" w:color="auto" w:fill="auto"/>
            <w:vAlign w:val="center"/>
            <w:hideMark/>
          </w:tcPr>
          <w:p w14:paraId="0AD3931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1BF0B4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921BEC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E9F98B4"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BB1F9C6"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72779DA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0D88CA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E998C8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3B031E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976C96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D1A2D0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03DEB29"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27375B7"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D08A5C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1E82E5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3479B3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D19BF4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FCBF93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F244E1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ED5325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3F9B104"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9CE7A1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FCC3CB2"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9417977" w14:textId="77777777" w:rsidR="00396FD6" w:rsidRPr="002402D5" w:rsidRDefault="00396FD6" w:rsidP="000779FC">
            <w:pPr>
              <w:jc w:val="center"/>
              <w:rPr>
                <w:b/>
                <w:bCs/>
                <w:color w:val="000000"/>
                <w:sz w:val="20"/>
                <w:szCs w:val="20"/>
              </w:rPr>
            </w:pPr>
            <w:r w:rsidRPr="002402D5">
              <w:rPr>
                <w:b/>
                <w:bCs/>
                <w:color w:val="000000"/>
                <w:sz w:val="20"/>
                <w:szCs w:val="20"/>
              </w:rPr>
              <w:t>042</w:t>
            </w:r>
          </w:p>
        </w:tc>
        <w:tc>
          <w:tcPr>
            <w:tcW w:w="1171" w:type="pct"/>
            <w:tcBorders>
              <w:top w:val="nil"/>
              <w:left w:val="nil"/>
              <w:bottom w:val="single" w:sz="4" w:space="0" w:color="auto"/>
              <w:right w:val="single" w:sz="4" w:space="0" w:color="auto"/>
            </w:tcBorders>
            <w:shd w:val="clear" w:color="auto" w:fill="auto"/>
            <w:vAlign w:val="center"/>
            <w:hideMark/>
          </w:tcPr>
          <w:p w14:paraId="3FDDAD5C"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650882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A84F37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97C5918"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6272D126"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838543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12DC12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357F35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01F72A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17F2C6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6D7C8F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F46235F"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0C7B35B"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3C246F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404B27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33FD80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34E3E2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BB278C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8D0C07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B737E8D"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8CAB659"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4794BE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F29CC1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186B412" w14:textId="77777777" w:rsidR="00396FD6" w:rsidRPr="002402D5" w:rsidRDefault="00396FD6" w:rsidP="000779FC">
            <w:pPr>
              <w:jc w:val="center"/>
              <w:rPr>
                <w:b/>
                <w:bCs/>
                <w:color w:val="000000"/>
                <w:sz w:val="20"/>
                <w:szCs w:val="20"/>
              </w:rPr>
            </w:pPr>
            <w:r w:rsidRPr="002402D5">
              <w:rPr>
                <w:b/>
                <w:bCs/>
                <w:color w:val="000000"/>
                <w:sz w:val="20"/>
                <w:szCs w:val="20"/>
              </w:rPr>
              <w:t>043</w:t>
            </w:r>
          </w:p>
        </w:tc>
        <w:tc>
          <w:tcPr>
            <w:tcW w:w="1171" w:type="pct"/>
            <w:tcBorders>
              <w:top w:val="nil"/>
              <w:left w:val="nil"/>
              <w:bottom w:val="single" w:sz="4" w:space="0" w:color="auto"/>
              <w:right w:val="single" w:sz="4" w:space="0" w:color="auto"/>
            </w:tcBorders>
            <w:shd w:val="clear" w:color="auto" w:fill="auto"/>
            <w:vAlign w:val="center"/>
            <w:hideMark/>
          </w:tcPr>
          <w:p w14:paraId="27B6CED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B28C4D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614A28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0AB96CD"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1C52DC3"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16839AC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C61FAB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5DC43D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E238C5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4CAA08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C7DD94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305381C"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A46504F"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070E11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1D580F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6C2225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0ABE81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DF4036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532D3E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9F8A7E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34D1D7B"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63E6B77"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78B887" w14:textId="77777777" w:rsidR="00396FD6" w:rsidRPr="002402D5" w:rsidRDefault="00396FD6" w:rsidP="000779FC">
            <w:pPr>
              <w:jc w:val="center"/>
              <w:rPr>
                <w:color w:val="000000"/>
                <w:sz w:val="20"/>
                <w:szCs w:val="20"/>
              </w:rPr>
            </w:pPr>
            <w:r w:rsidRPr="002402D5">
              <w:rPr>
                <w:color w:val="000000"/>
                <w:sz w:val="20"/>
                <w:szCs w:val="20"/>
              </w:rPr>
              <w:t>5Š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34BE649" w14:textId="77777777" w:rsidR="00396FD6" w:rsidRPr="002402D5" w:rsidRDefault="00396FD6" w:rsidP="000779FC">
            <w:pPr>
              <w:jc w:val="center"/>
              <w:rPr>
                <w:b/>
                <w:bCs/>
                <w:color w:val="000000"/>
                <w:sz w:val="20"/>
                <w:szCs w:val="20"/>
              </w:rPr>
            </w:pPr>
            <w:r w:rsidRPr="002402D5">
              <w:rPr>
                <w:b/>
                <w:bCs/>
                <w:color w:val="000000"/>
                <w:sz w:val="20"/>
                <w:szCs w:val="20"/>
              </w:rPr>
              <w:t>044</w:t>
            </w:r>
          </w:p>
        </w:tc>
        <w:tc>
          <w:tcPr>
            <w:tcW w:w="1171" w:type="pct"/>
            <w:tcBorders>
              <w:top w:val="nil"/>
              <w:left w:val="nil"/>
              <w:bottom w:val="single" w:sz="4" w:space="0" w:color="auto"/>
              <w:right w:val="single" w:sz="4" w:space="0" w:color="auto"/>
            </w:tcBorders>
            <w:shd w:val="clear" w:color="auto" w:fill="auto"/>
            <w:vAlign w:val="center"/>
            <w:hideMark/>
          </w:tcPr>
          <w:p w14:paraId="41CE772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8BDFE1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BC999E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0226C85"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63A9DADE"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389528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3AD6E8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F75F0A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A9E3F0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3E52C9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9EC5B1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B708BED"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57B4F0DE"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4F8625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6301C1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EB2CC1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C4D56FD"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E0F1BA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4A587C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D55AAAA"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A811467"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3E2FC82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7E0D8C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7E82C57" w14:textId="77777777" w:rsidR="00396FD6" w:rsidRPr="002402D5" w:rsidRDefault="00396FD6" w:rsidP="000779FC">
            <w:pPr>
              <w:jc w:val="center"/>
              <w:rPr>
                <w:b/>
                <w:bCs/>
                <w:color w:val="000000"/>
                <w:sz w:val="20"/>
                <w:szCs w:val="20"/>
              </w:rPr>
            </w:pPr>
            <w:r w:rsidRPr="002402D5">
              <w:rPr>
                <w:b/>
                <w:bCs/>
                <w:color w:val="000000"/>
                <w:sz w:val="20"/>
                <w:szCs w:val="20"/>
              </w:rPr>
              <w:t>045</w:t>
            </w:r>
          </w:p>
        </w:tc>
        <w:tc>
          <w:tcPr>
            <w:tcW w:w="1171" w:type="pct"/>
            <w:tcBorders>
              <w:top w:val="nil"/>
              <w:left w:val="nil"/>
              <w:bottom w:val="single" w:sz="4" w:space="0" w:color="auto"/>
              <w:right w:val="single" w:sz="4" w:space="0" w:color="auto"/>
            </w:tcBorders>
            <w:shd w:val="clear" w:color="auto" w:fill="auto"/>
            <w:vAlign w:val="center"/>
            <w:hideMark/>
          </w:tcPr>
          <w:p w14:paraId="20FA09B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353213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72E519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6FCC513"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A216517"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3E9DF83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A1E146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F01688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4146E0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ECD814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CE50A9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9D4D4A5"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34EE8CD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20FA940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D47FCD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DBCB4E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B74DD1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D5330D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B84C43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F68BA09"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FB5EABA"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CC8600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80C80D7"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2B7A4D4" w14:textId="77777777" w:rsidR="00396FD6" w:rsidRPr="002402D5" w:rsidRDefault="00396FD6" w:rsidP="000779FC">
            <w:pPr>
              <w:jc w:val="center"/>
              <w:rPr>
                <w:b/>
                <w:bCs/>
                <w:color w:val="000000"/>
                <w:sz w:val="20"/>
                <w:szCs w:val="20"/>
              </w:rPr>
            </w:pPr>
            <w:r w:rsidRPr="002402D5">
              <w:rPr>
                <w:b/>
                <w:bCs/>
                <w:color w:val="000000"/>
                <w:sz w:val="20"/>
                <w:szCs w:val="20"/>
              </w:rPr>
              <w:t>046</w:t>
            </w:r>
          </w:p>
        </w:tc>
        <w:tc>
          <w:tcPr>
            <w:tcW w:w="1171" w:type="pct"/>
            <w:tcBorders>
              <w:top w:val="nil"/>
              <w:left w:val="nil"/>
              <w:bottom w:val="single" w:sz="4" w:space="0" w:color="auto"/>
              <w:right w:val="single" w:sz="4" w:space="0" w:color="auto"/>
            </w:tcBorders>
            <w:shd w:val="clear" w:color="auto" w:fill="auto"/>
            <w:vAlign w:val="center"/>
            <w:hideMark/>
          </w:tcPr>
          <w:p w14:paraId="7A3B21FE"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9940A5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F5D188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181B420"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7E8105C"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A04EEE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E17E43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59C359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4C04FC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0C227A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37792F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D4D3BFB"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70305DE"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57C4ABA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A4D611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5938FE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9040F6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BD063C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491607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82EFA38"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D41FE47"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6598E47"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EFA18E9" w14:textId="77777777" w:rsidR="00396FD6" w:rsidRPr="002402D5" w:rsidRDefault="00396FD6" w:rsidP="000779FC">
            <w:pPr>
              <w:jc w:val="center"/>
              <w:rPr>
                <w:color w:val="000000"/>
                <w:sz w:val="20"/>
                <w:szCs w:val="20"/>
              </w:rPr>
            </w:pPr>
            <w:r w:rsidRPr="002402D5">
              <w:rPr>
                <w:color w:val="000000"/>
                <w:sz w:val="20"/>
                <w:szCs w:val="20"/>
              </w:rPr>
              <w:t>5P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B9A640E" w14:textId="77777777" w:rsidR="00396FD6" w:rsidRPr="002402D5" w:rsidRDefault="00396FD6" w:rsidP="000779FC">
            <w:pPr>
              <w:jc w:val="center"/>
              <w:rPr>
                <w:b/>
                <w:bCs/>
                <w:color w:val="000000"/>
                <w:sz w:val="20"/>
                <w:szCs w:val="20"/>
              </w:rPr>
            </w:pPr>
            <w:r w:rsidRPr="002402D5">
              <w:rPr>
                <w:b/>
                <w:bCs/>
                <w:color w:val="000000"/>
                <w:sz w:val="20"/>
                <w:szCs w:val="20"/>
              </w:rPr>
              <w:t>047</w:t>
            </w:r>
          </w:p>
        </w:tc>
        <w:tc>
          <w:tcPr>
            <w:tcW w:w="1171" w:type="pct"/>
            <w:tcBorders>
              <w:top w:val="nil"/>
              <w:left w:val="nil"/>
              <w:bottom w:val="single" w:sz="4" w:space="0" w:color="auto"/>
              <w:right w:val="single" w:sz="4" w:space="0" w:color="auto"/>
            </w:tcBorders>
            <w:shd w:val="clear" w:color="auto" w:fill="auto"/>
            <w:vAlign w:val="center"/>
            <w:hideMark/>
          </w:tcPr>
          <w:p w14:paraId="7CFD5CE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EE0FDE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87867F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E3A7182"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3217A32"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8871FF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4B429E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EB7B91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9456A9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71739F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118609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F3F9924"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35E2CAB4"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4F73F7D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2E18ED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2316E4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D5F642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F92941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547573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CE8FF24"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190EA29"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8CB08B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EF6ED5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1FCB37E" w14:textId="77777777" w:rsidR="00396FD6" w:rsidRPr="002402D5" w:rsidRDefault="00396FD6" w:rsidP="000779FC">
            <w:pPr>
              <w:jc w:val="center"/>
              <w:rPr>
                <w:b/>
                <w:bCs/>
                <w:color w:val="000000"/>
                <w:sz w:val="20"/>
                <w:szCs w:val="20"/>
              </w:rPr>
            </w:pPr>
            <w:r w:rsidRPr="002402D5">
              <w:rPr>
                <w:b/>
                <w:bCs/>
                <w:color w:val="000000"/>
                <w:sz w:val="20"/>
                <w:szCs w:val="20"/>
              </w:rPr>
              <w:t>048</w:t>
            </w:r>
          </w:p>
        </w:tc>
        <w:tc>
          <w:tcPr>
            <w:tcW w:w="1171" w:type="pct"/>
            <w:tcBorders>
              <w:top w:val="nil"/>
              <w:left w:val="nil"/>
              <w:bottom w:val="single" w:sz="4" w:space="0" w:color="auto"/>
              <w:right w:val="single" w:sz="4" w:space="0" w:color="auto"/>
            </w:tcBorders>
            <w:shd w:val="clear" w:color="auto" w:fill="auto"/>
            <w:vAlign w:val="center"/>
            <w:hideMark/>
          </w:tcPr>
          <w:p w14:paraId="667ED72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B106F4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089993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9C6883A"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064DEFB"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81B720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01A43E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AABAC4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6FD75A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496D77E"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9D5B81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7052B58"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3C5C9DB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3AA736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FF1B29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65CE1A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448E61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BAF927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9939D9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F11EEC5"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E01BC88"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2C4F1F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D198FD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8AFA34F" w14:textId="77777777" w:rsidR="00396FD6" w:rsidRPr="002402D5" w:rsidRDefault="00396FD6" w:rsidP="000779FC">
            <w:pPr>
              <w:jc w:val="center"/>
              <w:rPr>
                <w:b/>
                <w:bCs/>
                <w:color w:val="000000"/>
                <w:sz w:val="20"/>
                <w:szCs w:val="20"/>
              </w:rPr>
            </w:pPr>
            <w:r w:rsidRPr="002402D5">
              <w:rPr>
                <w:b/>
                <w:bCs/>
                <w:color w:val="000000"/>
                <w:sz w:val="20"/>
                <w:szCs w:val="20"/>
              </w:rPr>
              <w:t>049</w:t>
            </w:r>
          </w:p>
        </w:tc>
        <w:tc>
          <w:tcPr>
            <w:tcW w:w="1171" w:type="pct"/>
            <w:tcBorders>
              <w:top w:val="nil"/>
              <w:left w:val="nil"/>
              <w:bottom w:val="single" w:sz="4" w:space="0" w:color="auto"/>
              <w:right w:val="single" w:sz="4" w:space="0" w:color="auto"/>
            </w:tcBorders>
            <w:shd w:val="clear" w:color="auto" w:fill="auto"/>
            <w:vAlign w:val="center"/>
            <w:hideMark/>
          </w:tcPr>
          <w:p w14:paraId="0519121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DD8216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7870BF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2E3EE5B"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D3C0628"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24D0457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8845F5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94B2E5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43E1C0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DC6BAA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BF428C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0CE5C40"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7B5CEED"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2427FB0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505F19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0124EB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9630EB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83921F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2D9724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B02BED4"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35F901A"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D889BE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CD7181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2C4C3B6" w14:textId="77777777" w:rsidR="00396FD6" w:rsidRPr="002402D5" w:rsidRDefault="00396FD6" w:rsidP="000779FC">
            <w:pPr>
              <w:jc w:val="center"/>
              <w:rPr>
                <w:b/>
                <w:bCs/>
                <w:color w:val="000000"/>
                <w:sz w:val="20"/>
                <w:szCs w:val="20"/>
              </w:rPr>
            </w:pPr>
            <w:r w:rsidRPr="002402D5">
              <w:rPr>
                <w:b/>
                <w:bCs/>
                <w:color w:val="000000"/>
                <w:sz w:val="20"/>
                <w:szCs w:val="20"/>
              </w:rPr>
              <w:t>050</w:t>
            </w:r>
          </w:p>
        </w:tc>
        <w:tc>
          <w:tcPr>
            <w:tcW w:w="1171" w:type="pct"/>
            <w:tcBorders>
              <w:top w:val="nil"/>
              <w:left w:val="nil"/>
              <w:bottom w:val="single" w:sz="4" w:space="0" w:color="auto"/>
              <w:right w:val="single" w:sz="4" w:space="0" w:color="auto"/>
            </w:tcBorders>
            <w:shd w:val="clear" w:color="auto" w:fill="auto"/>
            <w:vAlign w:val="center"/>
            <w:hideMark/>
          </w:tcPr>
          <w:p w14:paraId="6194F94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B2C02A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26F26D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D322CAD"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58E89428"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2519B7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CD27AF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1C3FB1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685A03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F61250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CD6EB9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C18DC8A"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0D18E6D"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AC7C11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FC673C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B549F0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866253E"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1AF7080"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27BA21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C05F9B0"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C48AAA8"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05C289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C46F22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8C3E256" w14:textId="77777777" w:rsidR="00396FD6" w:rsidRPr="002402D5" w:rsidRDefault="00396FD6" w:rsidP="000779FC">
            <w:pPr>
              <w:jc w:val="center"/>
              <w:rPr>
                <w:b/>
                <w:bCs/>
                <w:color w:val="000000"/>
                <w:sz w:val="20"/>
                <w:szCs w:val="20"/>
              </w:rPr>
            </w:pPr>
            <w:r w:rsidRPr="002402D5">
              <w:rPr>
                <w:b/>
                <w:bCs/>
                <w:color w:val="000000"/>
                <w:sz w:val="20"/>
                <w:szCs w:val="20"/>
              </w:rPr>
              <w:t>051</w:t>
            </w:r>
          </w:p>
        </w:tc>
        <w:tc>
          <w:tcPr>
            <w:tcW w:w="1171" w:type="pct"/>
            <w:tcBorders>
              <w:top w:val="nil"/>
              <w:left w:val="nil"/>
              <w:bottom w:val="single" w:sz="4" w:space="0" w:color="auto"/>
              <w:right w:val="single" w:sz="4" w:space="0" w:color="auto"/>
            </w:tcBorders>
            <w:shd w:val="clear" w:color="auto" w:fill="auto"/>
            <w:vAlign w:val="center"/>
            <w:hideMark/>
          </w:tcPr>
          <w:p w14:paraId="1DCECAF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14C674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B21EB1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F44162A"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62131010"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00B6F2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A8E804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7DBDF9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91D556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5616CE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59C1E7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14932FD"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5035EE7F"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0B73682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1B31B8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F34026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94C122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660ACD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5D2C18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157AF64"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BF04427"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6E7A3D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57088A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9371D46" w14:textId="77777777" w:rsidR="00396FD6" w:rsidRPr="002402D5" w:rsidRDefault="00396FD6" w:rsidP="000779FC">
            <w:pPr>
              <w:jc w:val="center"/>
              <w:rPr>
                <w:b/>
                <w:bCs/>
                <w:color w:val="000000"/>
                <w:sz w:val="20"/>
                <w:szCs w:val="20"/>
              </w:rPr>
            </w:pPr>
            <w:r w:rsidRPr="002402D5">
              <w:rPr>
                <w:b/>
                <w:bCs/>
                <w:color w:val="000000"/>
                <w:sz w:val="20"/>
                <w:szCs w:val="20"/>
              </w:rPr>
              <w:t>052</w:t>
            </w:r>
          </w:p>
        </w:tc>
        <w:tc>
          <w:tcPr>
            <w:tcW w:w="1171" w:type="pct"/>
            <w:tcBorders>
              <w:top w:val="nil"/>
              <w:left w:val="nil"/>
              <w:bottom w:val="single" w:sz="4" w:space="0" w:color="auto"/>
              <w:right w:val="single" w:sz="4" w:space="0" w:color="auto"/>
            </w:tcBorders>
            <w:shd w:val="clear" w:color="auto" w:fill="auto"/>
            <w:vAlign w:val="center"/>
            <w:hideMark/>
          </w:tcPr>
          <w:p w14:paraId="426ADF8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90DCA0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10C712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55D62EC"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AA8C057"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3D27FC4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F847D7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8CD1CE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FDAEDB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CDE3B81"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49D9C4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D813685"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51156747"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F64AB6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2057EA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7D82D6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B536BE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A5ED3A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2E9C48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D25E87A"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254844F"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8B0C4E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41187E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F97AD51" w14:textId="77777777" w:rsidR="00396FD6" w:rsidRPr="002402D5" w:rsidRDefault="00396FD6" w:rsidP="000779FC">
            <w:pPr>
              <w:jc w:val="center"/>
              <w:rPr>
                <w:b/>
                <w:bCs/>
                <w:color w:val="000000"/>
                <w:sz w:val="20"/>
                <w:szCs w:val="20"/>
              </w:rPr>
            </w:pPr>
            <w:r w:rsidRPr="002402D5">
              <w:rPr>
                <w:b/>
                <w:bCs/>
                <w:color w:val="000000"/>
                <w:sz w:val="20"/>
                <w:szCs w:val="20"/>
              </w:rPr>
              <w:t>053</w:t>
            </w:r>
          </w:p>
        </w:tc>
        <w:tc>
          <w:tcPr>
            <w:tcW w:w="1171" w:type="pct"/>
            <w:tcBorders>
              <w:top w:val="nil"/>
              <w:left w:val="nil"/>
              <w:bottom w:val="single" w:sz="4" w:space="0" w:color="auto"/>
              <w:right w:val="single" w:sz="4" w:space="0" w:color="auto"/>
            </w:tcBorders>
            <w:shd w:val="clear" w:color="auto" w:fill="auto"/>
            <w:vAlign w:val="center"/>
            <w:hideMark/>
          </w:tcPr>
          <w:p w14:paraId="68E0D4B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44C631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1824C8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EBFF6AC"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7566ED76"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FA4482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07F71B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43A6D7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086755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14FE99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1C17F1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34FCB5"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36CF7410"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3A306E8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C70DEC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120481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E7BAB9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972DA5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62FC3B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1749B45"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175AB11"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3579ADD"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F0D62EC" w14:textId="77777777" w:rsidR="00396FD6" w:rsidRPr="002402D5" w:rsidRDefault="00396FD6" w:rsidP="000779FC">
            <w:pPr>
              <w:jc w:val="center"/>
              <w:rPr>
                <w:color w:val="000000"/>
                <w:sz w:val="20"/>
                <w:szCs w:val="20"/>
              </w:rPr>
            </w:pPr>
            <w:r w:rsidRPr="002402D5">
              <w:rPr>
                <w:color w:val="000000"/>
                <w:sz w:val="20"/>
                <w:szCs w:val="20"/>
              </w:rPr>
              <w:t>6Š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F98D9D0" w14:textId="77777777" w:rsidR="00396FD6" w:rsidRPr="002402D5" w:rsidRDefault="00396FD6" w:rsidP="000779FC">
            <w:pPr>
              <w:jc w:val="center"/>
              <w:rPr>
                <w:b/>
                <w:bCs/>
                <w:color w:val="000000"/>
                <w:sz w:val="20"/>
                <w:szCs w:val="20"/>
              </w:rPr>
            </w:pPr>
            <w:r w:rsidRPr="002402D5">
              <w:rPr>
                <w:b/>
                <w:bCs/>
                <w:color w:val="000000"/>
                <w:sz w:val="20"/>
                <w:szCs w:val="20"/>
              </w:rPr>
              <w:t>054</w:t>
            </w:r>
          </w:p>
        </w:tc>
        <w:tc>
          <w:tcPr>
            <w:tcW w:w="1171" w:type="pct"/>
            <w:tcBorders>
              <w:top w:val="nil"/>
              <w:left w:val="nil"/>
              <w:bottom w:val="single" w:sz="4" w:space="0" w:color="auto"/>
              <w:right w:val="single" w:sz="4" w:space="0" w:color="auto"/>
            </w:tcBorders>
            <w:shd w:val="clear" w:color="auto" w:fill="auto"/>
            <w:vAlign w:val="center"/>
            <w:hideMark/>
          </w:tcPr>
          <w:p w14:paraId="55E8F7EC"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57C003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120EB8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6F8D164"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5285D560"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3E923DB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2DD0C1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524C4B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E9B607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9D0D12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AF4C52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B3BFF92"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57C869DE"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4C2F97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B568E0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293F97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1D5156E"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6A3EB5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9881BE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5A463A2"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E8F2673"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271A2B8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6EA504F"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617B202" w14:textId="77777777" w:rsidR="00396FD6" w:rsidRPr="002402D5" w:rsidRDefault="00396FD6" w:rsidP="000779FC">
            <w:pPr>
              <w:jc w:val="center"/>
              <w:rPr>
                <w:b/>
                <w:bCs/>
                <w:color w:val="000000"/>
                <w:sz w:val="20"/>
                <w:szCs w:val="20"/>
              </w:rPr>
            </w:pPr>
            <w:r w:rsidRPr="002402D5">
              <w:rPr>
                <w:b/>
                <w:bCs/>
                <w:color w:val="000000"/>
                <w:sz w:val="20"/>
                <w:szCs w:val="20"/>
              </w:rPr>
              <w:t>055</w:t>
            </w:r>
          </w:p>
        </w:tc>
        <w:tc>
          <w:tcPr>
            <w:tcW w:w="1171" w:type="pct"/>
            <w:tcBorders>
              <w:top w:val="nil"/>
              <w:left w:val="nil"/>
              <w:bottom w:val="single" w:sz="4" w:space="0" w:color="auto"/>
              <w:right w:val="single" w:sz="4" w:space="0" w:color="auto"/>
            </w:tcBorders>
            <w:shd w:val="clear" w:color="auto" w:fill="auto"/>
            <w:vAlign w:val="center"/>
            <w:hideMark/>
          </w:tcPr>
          <w:p w14:paraId="561498E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F3A5C6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CF906F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88CCFED"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7D1198A7"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B282C3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205242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A47B50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BF94387"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4A09EC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0F7571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BD5B6D2"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00D3747A"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2AAABDD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F35D15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EABD55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125087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4C248C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C6E865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7253443"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952DB0F"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9FFD3A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342CB4E"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47E717C" w14:textId="77777777" w:rsidR="00396FD6" w:rsidRPr="002402D5" w:rsidRDefault="00396FD6" w:rsidP="000779FC">
            <w:pPr>
              <w:jc w:val="center"/>
              <w:rPr>
                <w:b/>
                <w:bCs/>
                <w:color w:val="000000"/>
                <w:sz w:val="20"/>
                <w:szCs w:val="20"/>
              </w:rPr>
            </w:pPr>
            <w:r w:rsidRPr="002402D5">
              <w:rPr>
                <w:b/>
                <w:bCs/>
                <w:color w:val="000000"/>
                <w:sz w:val="20"/>
                <w:szCs w:val="20"/>
              </w:rPr>
              <w:t>056</w:t>
            </w:r>
          </w:p>
        </w:tc>
        <w:tc>
          <w:tcPr>
            <w:tcW w:w="1171" w:type="pct"/>
            <w:tcBorders>
              <w:top w:val="nil"/>
              <w:left w:val="nil"/>
              <w:bottom w:val="single" w:sz="4" w:space="0" w:color="auto"/>
              <w:right w:val="single" w:sz="4" w:space="0" w:color="auto"/>
            </w:tcBorders>
            <w:shd w:val="clear" w:color="auto" w:fill="auto"/>
            <w:vAlign w:val="center"/>
            <w:hideMark/>
          </w:tcPr>
          <w:p w14:paraId="61D48F8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292A34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E8DC87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0501428"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7B2232B2"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72CF9CB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66739E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1245DE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B32653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761DF1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0B7AB8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13D1D49"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609943EC"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8A4DED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1BCB6A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FB732B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220F2A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50A445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5EC9C9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141192A"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96F29D6"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24BB880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804DD3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DA7EA17" w14:textId="77777777" w:rsidR="00396FD6" w:rsidRPr="002402D5" w:rsidRDefault="00396FD6" w:rsidP="000779FC">
            <w:pPr>
              <w:jc w:val="center"/>
              <w:rPr>
                <w:b/>
                <w:bCs/>
                <w:color w:val="000000"/>
                <w:sz w:val="20"/>
                <w:szCs w:val="20"/>
              </w:rPr>
            </w:pPr>
            <w:r w:rsidRPr="002402D5">
              <w:rPr>
                <w:b/>
                <w:bCs/>
                <w:color w:val="000000"/>
                <w:sz w:val="20"/>
                <w:szCs w:val="20"/>
              </w:rPr>
              <w:t>057</w:t>
            </w:r>
          </w:p>
        </w:tc>
        <w:tc>
          <w:tcPr>
            <w:tcW w:w="1171" w:type="pct"/>
            <w:tcBorders>
              <w:top w:val="nil"/>
              <w:left w:val="nil"/>
              <w:bottom w:val="single" w:sz="4" w:space="0" w:color="auto"/>
              <w:right w:val="single" w:sz="4" w:space="0" w:color="auto"/>
            </w:tcBorders>
            <w:shd w:val="clear" w:color="auto" w:fill="auto"/>
            <w:vAlign w:val="center"/>
            <w:hideMark/>
          </w:tcPr>
          <w:p w14:paraId="6DCC3D0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F4E6373"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D4A234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036F403"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73C05EA"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057BA79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95D1EF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47B02E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E2BA28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B06CE8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F2D5DA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A6E45B5"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374DE2A"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19EC7C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3D8CD0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F3F685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E923B0E"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AF0481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F09DF6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8CBB4C0"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9E21726"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A70357E"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62CEE6" w14:textId="77777777" w:rsidR="00396FD6" w:rsidRPr="002402D5" w:rsidRDefault="00396FD6" w:rsidP="000779FC">
            <w:pPr>
              <w:jc w:val="center"/>
              <w:rPr>
                <w:color w:val="000000"/>
                <w:sz w:val="20"/>
                <w:szCs w:val="20"/>
              </w:rPr>
            </w:pPr>
            <w:r w:rsidRPr="002402D5">
              <w:rPr>
                <w:color w:val="000000"/>
                <w:sz w:val="20"/>
                <w:szCs w:val="20"/>
              </w:rPr>
              <w:t>6P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0A80A78" w14:textId="77777777" w:rsidR="00396FD6" w:rsidRPr="002402D5" w:rsidRDefault="00396FD6" w:rsidP="000779FC">
            <w:pPr>
              <w:jc w:val="center"/>
              <w:rPr>
                <w:b/>
                <w:bCs/>
                <w:color w:val="000000"/>
                <w:sz w:val="20"/>
                <w:szCs w:val="20"/>
              </w:rPr>
            </w:pPr>
            <w:r w:rsidRPr="002402D5">
              <w:rPr>
                <w:b/>
                <w:bCs/>
                <w:color w:val="000000"/>
                <w:sz w:val="20"/>
                <w:szCs w:val="20"/>
              </w:rPr>
              <w:t>058</w:t>
            </w:r>
          </w:p>
        </w:tc>
        <w:tc>
          <w:tcPr>
            <w:tcW w:w="1171" w:type="pct"/>
            <w:tcBorders>
              <w:top w:val="nil"/>
              <w:left w:val="nil"/>
              <w:bottom w:val="single" w:sz="4" w:space="0" w:color="auto"/>
              <w:right w:val="single" w:sz="4" w:space="0" w:color="auto"/>
            </w:tcBorders>
            <w:shd w:val="clear" w:color="auto" w:fill="auto"/>
            <w:vAlign w:val="center"/>
            <w:hideMark/>
          </w:tcPr>
          <w:p w14:paraId="59A6914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620626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36AFA4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A115EB9"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76BB79F"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2CAA28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DC0D76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A1344F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04A397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A8C1DE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C63977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3B739DA"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373336D0"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5534ED8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2C8F9A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31DED0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E1C2241"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85AEE3B"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372266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D36FBA8"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1611A26"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BFFECB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A89706B"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5AA95EF" w14:textId="77777777" w:rsidR="00396FD6" w:rsidRPr="002402D5" w:rsidRDefault="00396FD6" w:rsidP="000779FC">
            <w:pPr>
              <w:jc w:val="center"/>
              <w:rPr>
                <w:b/>
                <w:bCs/>
                <w:color w:val="000000"/>
                <w:sz w:val="20"/>
                <w:szCs w:val="20"/>
              </w:rPr>
            </w:pPr>
            <w:r w:rsidRPr="002402D5">
              <w:rPr>
                <w:b/>
                <w:bCs/>
                <w:color w:val="000000"/>
                <w:sz w:val="20"/>
                <w:szCs w:val="20"/>
              </w:rPr>
              <w:t>059</w:t>
            </w:r>
          </w:p>
        </w:tc>
        <w:tc>
          <w:tcPr>
            <w:tcW w:w="1171" w:type="pct"/>
            <w:tcBorders>
              <w:top w:val="nil"/>
              <w:left w:val="nil"/>
              <w:bottom w:val="single" w:sz="4" w:space="0" w:color="auto"/>
              <w:right w:val="single" w:sz="4" w:space="0" w:color="auto"/>
            </w:tcBorders>
            <w:shd w:val="clear" w:color="auto" w:fill="auto"/>
            <w:vAlign w:val="center"/>
            <w:hideMark/>
          </w:tcPr>
          <w:p w14:paraId="6C46BC3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0AFE51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6F3C1E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0617C39"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66E78C58"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6B3A890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4287BF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028DD5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AC0434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CE29BA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C79C50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688B7AC"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65FB0D4F"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0E445D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FA6EE7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218067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EBC703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E292920"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C1B7DE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5B8DEA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041A1AE"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4B242E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058E4D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D50AF59" w14:textId="77777777" w:rsidR="00396FD6" w:rsidRPr="002402D5" w:rsidRDefault="00396FD6" w:rsidP="000779FC">
            <w:pPr>
              <w:jc w:val="center"/>
              <w:rPr>
                <w:b/>
                <w:bCs/>
                <w:color w:val="000000"/>
                <w:sz w:val="20"/>
                <w:szCs w:val="20"/>
              </w:rPr>
            </w:pPr>
            <w:r w:rsidRPr="002402D5">
              <w:rPr>
                <w:b/>
                <w:bCs/>
                <w:color w:val="000000"/>
                <w:sz w:val="20"/>
                <w:szCs w:val="20"/>
              </w:rPr>
              <w:t>060</w:t>
            </w:r>
          </w:p>
        </w:tc>
        <w:tc>
          <w:tcPr>
            <w:tcW w:w="1171" w:type="pct"/>
            <w:tcBorders>
              <w:top w:val="nil"/>
              <w:left w:val="nil"/>
              <w:bottom w:val="single" w:sz="4" w:space="0" w:color="auto"/>
              <w:right w:val="single" w:sz="4" w:space="0" w:color="auto"/>
            </w:tcBorders>
            <w:shd w:val="clear" w:color="auto" w:fill="auto"/>
            <w:vAlign w:val="center"/>
            <w:hideMark/>
          </w:tcPr>
          <w:p w14:paraId="4B63EAF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339AA5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649D18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8F83223"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4A8397D"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750010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5BD979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56D8FD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733FAF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0303AE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551D52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F6B8D4B"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C183257"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12066A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343758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E019B8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EB88D2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90C7F8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F84BD1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2565EBD"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67D5487"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5FD0DE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30FFE6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7A04D93" w14:textId="77777777" w:rsidR="00396FD6" w:rsidRPr="002402D5" w:rsidRDefault="00396FD6" w:rsidP="000779FC">
            <w:pPr>
              <w:jc w:val="center"/>
              <w:rPr>
                <w:b/>
                <w:bCs/>
                <w:color w:val="000000"/>
                <w:sz w:val="20"/>
                <w:szCs w:val="20"/>
              </w:rPr>
            </w:pPr>
            <w:r w:rsidRPr="002402D5">
              <w:rPr>
                <w:b/>
                <w:bCs/>
                <w:color w:val="000000"/>
                <w:sz w:val="20"/>
                <w:szCs w:val="20"/>
              </w:rPr>
              <w:t>061</w:t>
            </w:r>
          </w:p>
        </w:tc>
        <w:tc>
          <w:tcPr>
            <w:tcW w:w="1171" w:type="pct"/>
            <w:tcBorders>
              <w:top w:val="nil"/>
              <w:left w:val="nil"/>
              <w:bottom w:val="single" w:sz="4" w:space="0" w:color="auto"/>
              <w:right w:val="single" w:sz="4" w:space="0" w:color="auto"/>
            </w:tcBorders>
            <w:shd w:val="clear" w:color="auto" w:fill="auto"/>
            <w:vAlign w:val="center"/>
            <w:hideMark/>
          </w:tcPr>
          <w:p w14:paraId="1BCCE02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DC063F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8C85AE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954AED5"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0C3E38B"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AA130B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80A6E6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339EF3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09BA2C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DC02E7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0C36F5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493037E"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26F9DD0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4364AC5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4D751F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36F8CD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97B5C3D"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C8E703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F73E8F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CBC1BC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7834E6E"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7685AB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833C83E"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595AF11" w14:textId="77777777" w:rsidR="00396FD6" w:rsidRPr="002402D5" w:rsidRDefault="00396FD6" w:rsidP="000779FC">
            <w:pPr>
              <w:jc w:val="center"/>
              <w:rPr>
                <w:b/>
                <w:bCs/>
                <w:color w:val="000000"/>
                <w:sz w:val="20"/>
                <w:szCs w:val="20"/>
              </w:rPr>
            </w:pPr>
            <w:r w:rsidRPr="002402D5">
              <w:rPr>
                <w:b/>
                <w:bCs/>
                <w:color w:val="000000"/>
                <w:sz w:val="20"/>
                <w:szCs w:val="20"/>
              </w:rPr>
              <w:t>062</w:t>
            </w:r>
          </w:p>
        </w:tc>
        <w:tc>
          <w:tcPr>
            <w:tcW w:w="1171" w:type="pct"/>
            <w:tcBorders>
              <w:top w:val="nil"/>
              <w:left w:val="nil"/>
              <w:bottom w:val="single" w:sz="4" w:space="0" w:color="auto"/>
              <w:right w:val="single" w:sz="4" w:space="0" w:color="auto"/>
            </w:tcBorders>
            <w:shd w:val="clear" w:color="auto" w:fill="auto"/>
            <w:vAlign w:val="center"/>
            <w:hideMark/>
          </w:tcPr>
          <w:p w14:paraId="1A69F00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D29EFA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CDB622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750A06D"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B2722A1"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11DAFA1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96C413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90DEF8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6AB227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E5675A4"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5EBEDD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0F5194"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1B96EC3"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0679D6A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8B8461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0662AC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A853F7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4E059E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DE4AF3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9224D03"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3F12DE0"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939B29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B2C63EB"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101D808" w14:textId="77777777" w:rsidR="00396FD6" w:rsidRPr="002402D5" w:rsidRDefault="00396FD6" w:rsidP="000779FC">
            <w:pPr>
              <w:jc w:val="center"/>
              <w:rPr>
                <w:b/>
                <w:bCs/>
                <w:color w:val="000000"/>
                <w:sz w:val="20"/>
                <w:szCs w:val="20"/>
              </w:rPr>
            </w:pPr>
            <w:r w:rsidRPr="002402D5">
              <w:rPr>
                <w:b/>
                <w:bCs/>
                <w:color w:val="000000"/>
                <w:sz w:val="20"/>
                <w:szCs w:val="20"/>
              </w:rPr>
              <w:t>063</w:t>
            </w:r>
          </w:p>
        </w:tc>
        <w:tc>
          <w:tcPr>
            <w:tcW w:w="1171" w:type="pct"/>
            <w:tcBorders>
              <w:top w:val="nil"/>
              <w:left w:val="nil"/>
              <w:bottom w:val="single" w:sz="4" w:space="0" w:color="auto"/>
              <w:right w:val="single" w:sz="4" w:space="0" w:color="auto"/>
            </w:tcBorders>
            <w:shd w:val="clear" w:color="auto" w:fill="auto"/>
            <w:vAlign w:val="center"/>
            <w:hideMark/>
          </w:tcPr>
          <w:p w14:paraId="7EC9847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3EAE59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576226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0138A44"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58ABFDF0"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9D0CCD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585DD0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B7CD43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EE551A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E7AB5E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4A071C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A3893A3"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784B99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4D90C9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A4F3F0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D31D11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B2F98F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C0B9F8E"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4F4FF6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5F6CCCA"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81B27F8"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360801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5C5D3B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158679A" w14:textId="77777777" w:rsidR="00396FD6" w:rsidRPr="002402D5" w:rsidRDefault="00396FD6" w:rsidP="000779FC">
            <w:pPr>
              <w:jc w:val="center"/>
              <w:rPr>
                <w:b/>
                <w:bCs/>
                <w:color w:val="000000"/>
                <w:sz w:val="20"/>
                <w:szCs w:val="20"/>
              </w:rPr>
            </w:pPr>
            <w:r w:rsidRPr="002402D5">
              <w:rPr>
                <w:b/>
                <w:bCs/>
                <w:color w:val="000000"/>
                <w:sz w:val="20"/>
                <w:szCs w:val="20"/>
              </w:rPr>
              <w:t>064</w:t>
            </w:r>
          </w:p>
        </w:tc>
        <w:tc>
          <w:tcPr>
            <w:tcW w:w="1171" w:type="pct"/>
            <w:tcBorders>
              <w:top w:val="nil"/>
              <w:left w:val="nil"/>
              <w:bottom w:val="single" w:sz="4" w:space="0" w:color="auto"/>
              <w:right w:val="single" w:sz="4" w:space="0" w:color="auto"/>
            </w:tcBorders>
            <w:shd w:val="clear" w:color="auto" w:fill="auto"/>
            <w:vAlign w:val="center"/>
            <w:hideMark/>
          </w:tcPr>
          <w:p w14:paraId="678B616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92479F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767F8D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AC2DAA1"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104A09A4"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0949DD8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81DDB7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C78AB5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C52C76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EB9AD16"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43214E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059FD0C"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74DA899"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045339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1C39B9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834E81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0B98EE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9AC233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BCEB82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47BE0ED"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F70AA62"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272A1AC8"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9D9E8DA" w14:textId="77777777" w:rsidR="00396FD6" w:rsidRPr="002402D5" w:rsidRDefault="00396FD6" w:rsidP="000779FC">
            <w:pPr>
              <w:jc w:val="center"/>
              <w:rPr>
                <w:color w:val="000000"/>
                <w:sz w:val="20"/>
                <w:szCs w:val="20"/>
              </w:rPr>
            </w:pPr>
            <w:r w:rsidRPr="002402D5">
              <w:rPr>
                <w:color w:val="000000"/>
                <w:sz w:val="20"/>
                <w:szCs w:val="20"/>
              </w:rPr>
              <w:t>12Š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7C6AC5E" w14:textId="77777777" w:rsidR="00396FD6" w:rsidRPr="002402D5" w:rsidRDefault="00396FD6" w:rsidP="000779FC">
            <w:pPr>
              <w:jc w:val="center"/>
              <w:rPr>
                <w:b/>
                <w:bCs/>
                <w:color w:val="000000"/>
                <w:sz w:val="20"/>
                <w:szCs w:val="20"/>
              </w:rPr>
            </w:pPr>
            <w:r w:rsidRPr="002402D5">
              <w:rPr>
                <w:b/>
                <w:bCs/>
                <w:color w:val="000000"/>
                <w:sz w:val="20"/>
                <w:szCs w:val="20"/>
              </w:rPr>
              <w:t>065</w:t>
            </w:r>
          </w:p>
        </w:tc>
        <w:tc>
          <w:tcPr>
            <w:tcW w:w="1171" w:type="pct"/>
            <w:tcBorders>
              <w:top w:val="nil"/>
              <w:left w:val="nil"/>
              <w:bottom w:val="single" w:sz="4" w:space="0" w:color="auto"/>
              <w:right w:val="single" w:sz="4" w:space="0" w:color="auto"/>
            </w:tcBorders>
            <w:shd w:val="clear" w:color="auto" w:fill="auto"/>
            <w:vAlign w:val="center"/>
            <w:hideMark/>
          </w:tcPr>
          <w:p w14:paraId="0BCF5C5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D15D59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9B0AC5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9D1852A"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5EE6F22"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9A68EA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55243A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FFAEF3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8B88AC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AB157D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084125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5BFC29C"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899A6F4"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7960AD8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5BC208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D38657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7991CD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7F4F85E"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BE8FCE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43AD9B9"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0BF63B3"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A2A8EF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CEE1CA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5CD7827" w14:textId="77777777" w:rsidR="00396FD6" w:rsidRPr="002402D5" w:rsidRDefault="00396FD6" w:rsidP="000779FC">
            <w:pPr>
              <w:jc w:val="center"/>
              <w:rPr>
                <w:b/>
                <w:bCs/>
                <w:color w:val="000000"/>
                <w:sz w:val="20"/>
                <w:szCs w:val="20"/>
              </w:rPr>
            </w:pPr>
            <w:r w:rsidRPr="002402D5">
              <w:rPr>
                <w:b/>
                <w:bCs/>
                <w:color w:val="000000"/>
                <w:sz w:val="20"/>
                <w:szCs w:val="20"/>
              </w:rPr>
              <w:t>066</w:t>
            </w:r>
          </w:p>
        </w:tc>
        <w:tc>
          <w:tcPr>
            <w:tcW w:w="1171" w:type="pct"/>
            <w:tcBorders>
              <w:top w:val="nil"/>
              <w:left w:val="nil"/>
              <w:bottom w:val="single" w:sz="4" w:space="0" w:color="auto"/>
              <w:right w:val="single" w:sz="4" w:space="0" w:color="auto"/>
            </w:tcBorders>
            <w:shd w:val="clear" w:color="auto" w:fill="auto"/>
            <w:vAlign w:val="center"/>
            <w:hideMark/>
          </w:tcPr>
          <w:p w14:paraId="568728F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A3B596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1E2B8A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1D31439"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9BB86AE"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4DC1BA2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DBC483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B2B4AA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6DCFA3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677ACE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830F81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9AAE3A6"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BEC27DB"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B18E13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C0F297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CB7402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D25FF2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5BA37D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3FDD1D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B689DB8"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777698B"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25A7C85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48423F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C657F3F" w14:textId="77777777" w:rsidR="00396FD6" w:rsidRPr="002402D5" w:rsidRDefault="00396FD6" w:rsidP="000779FC">
            <w:pPr>
              <w:jc w:val="center"/>
              <w:rPr>
                <w:b/>
                <w:bCs/>
                <w:color w:val="000000"/>
                <w:sz w:val="20"/>
                <w:szCs w:val="20"/>
              </w:rPr>
            </w:pPr>
            <w:r w:rsidRPr="002402D5">
              <w:rPr>
                <w:b/>
                <w:bCs/>
                <w:color w:val="000000"/>
                <w:sz w:val="20"/>
                <w:szCs w:val="20"/>
              </w:rPr>
              <w:t>067</w:t>
            </w:r>
          </w:p>
        </w:tc>
        <w:tc>
          <w:tcPr>
            <w:tcW w:w="1171" w:type="pct"/>
            <w:tcBorders>
              <w:top w:val="nil"/>
              <w:left w:val="nil"/>
              <w:bottom w:val="single" w:sz="4" w:space="0" w:color="auto"/>
              <w:right w:val="single" w:sz="4" w:space="0" w:color="auto"/>
            </w:tcBorders>
            <w:shd w:val="clear" w:color="auto" w:fill="auto"/>
            <w:vAlign w:val="center"/>
            <w:hideMark/>
          </w:tcPr>
          <w:p w14:paraId="6CCF61A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AE27F1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E316D9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9461F89"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23490E7"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63C0940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0BE2E1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AFBED5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DCC340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DF42D0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B7072E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3F60B4C"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711C3F9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EB83CE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DFB499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C426A5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AF7433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ADB194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265B9E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3995ED5"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DD7E6A6"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37F64C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D05588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1217753" w14:textId="77777777" w:rsidR="00396FD6" w:rsidRPr="002402D5" w:rsidRDefault="00396FD6" w:rsidP="000779FC">
            <w:pPr>
              <w:jc w:val="center"/>
              <w:rPr>
                <w:b/>
                <w:bCs/>
                <w:color w:val="000000"/>
                <w:sz w:val="20"/>
                <w:szCs w:val="20"/>
              </w:rPr>
            </w:pPr>
            <w:r w:rsidRPr="002402D5">
              <w:rPr>
                <w:b/>
                <w:bCs/>
                <w:color w:val="000000"/>
                <w:sz w:val="20"/>
                <w:szCs w:val="20"/>
              </w:rPr>
              <w:t>068</w:t>
            </w:r>
          </w:p>
        </w:tc>
        <w:tc>
          <w:tcPr>
            <w:tcW w:w="1171" w:type="pct"/>
            <w:tcBorders>
              <w:top w:val="nil"/>
              <w:left w:val="nil"/>
              <w:bottom w:val="single" w:sz="4" w:space="0" w:color="auto"/>
              <w:right w:val="single" w:sz="4" w:space="0" w:color="auto"/>
            </w:tcBorders>
            <w:shd w:val="clear" w:color="auto" w:fill="auto"/>
            <w:vAlign w:val="center"/>
            <w:hideMark/>
          </w:tcPr>
          <w:p w14:paraId="2BEB8DE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6AFE6B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532770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C0D6079"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83AD161"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23CBA11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9493D3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9BF5A6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CFBE3F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664ECDE"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8DFE9B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11544D4"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67FE59E5"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7DCE66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5EF2B8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36664F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A3B252E"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A0E0EF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8609E2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DA00D24"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0250927"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D8E859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07EB61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81D23B7" w14:textId="77777777" w:rsidR="00396FD6" w:rsidRPr="002402D5" w:rsidRDefault="00396FD6" w:rsidP="000779FC">
            <w:pPr>
              <w:jc w:val="center"/>
              <w:rPr>
                <w:b/>
                <w:bCs/>
                <w:color w:val="000000"/>
                <w:sz w:val="20"/>
                <w:szCs w:val="20"/>
              </w:rPr>
            </w:pPr>
            <w:r w:rsidRPr="002402D5">
              <w:rPr>
                <w:b/>
                <w:bCs/>
                <w:color w:val="000000"/>
                <w:sz w:val="20"/>
                <w:szCs w:val="20"/>
              </w:rPr>
              <w:t>069</w:t>
            </w:r>
          </w:p>
        </w:tc>
        <w:tc>
          <w:tcPr>
            <w:tcW w:w="1171" w:type="pct"/>
            <w:tcBorders>
              <w:top w:val="nil"/>
              <w:left w:val="nil"/>
              <w:bottom w:val="single" w:sz="4" w:space="0" w:color="auto"/>
              <w:right w:val="single" w:sz="4" w:space="0" w:color="auto"/>
            </w:tcBorders>
            <w:shd w:val="clear" w:color="auto" w:fill="auto"/>
            <w:vAlign w:val="center"/>
            <w:hideMark/>
          </w:tcPr>
          <w:p w14:paraId="40F011A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4E1016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70014A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9242527"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3AB219A4"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37F447B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FA6CF1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D64514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C8F883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9692AB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297FFE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C400F1D"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3090A41A"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6877807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1713D1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042230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446A4C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52D1D7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ED06BF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CCBE297"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4C0833D"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408984D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B88561B"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85C33D5" w14:textId="77777777" w:rsidR="00396FD6" w:rsidRPr="002402D5" w:rsidRDefault="00396FD6" w:rsidP="000779FC">
            <w:pPr>
              <w:jc w:val="center"/>
              <w:rPr>
                <w:b/>
                <w:bCs/>
                <w:color w:val="000000"/>
                <w:sz w:val="20"/>
                <w:szCs w:val="20"/>
              </w:rPr>
            </w:pPr>
            <w:r w:rsidRPr="002402D5">
              <w:rPr>
                <w:b/>
                <w:bCs/>
                <w:color w:val="000000"/>
                <w:sz w:val="20"/>
                <w:szCs w:val="20"/>
              </w:rPr>
              <w:t>070</w:t>
            </w:r>
          </w:p>
        </w:tc>
        <w:tc>
          <w:tcPr>
            <w:tcW w:w="1171" w:type="pct"/>
            <w:tcBorders>
              <w:top w:val="nil"/>
              <w:left w:val="nil"/>
              <w:bottom w:val="single" w:sz="4" w:space="0" w:color="auto"/>
              <w:right w:val="single" w:sz="4" w:space="0" w:color="auto"/>
            </w:tcBorders>
            <w:shd w:val="clear" w:color="auto" w:fill="auto"/>
            <w:vAlign w:val="center"/>
            <w:hideMark/>
          </w:tcPr>
          <w:p w14:paraId="143D4D0C"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EC1709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E0949A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55AEAED"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7BF35179"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68DB9BE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6B93B7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B2C040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2A33D5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B73E57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836603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91700EB"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28AFB68"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27365DB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BF9901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01996A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0B5456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5347E3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9DB299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D6B037"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232F037"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6F9B6F4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BB56F4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A7AA2B4" w14:textId="77777777" w:rsidR="00396FD6" w:rsidRPr="002402D5" w:rsidRDefault="00396FD6" w:rsidP="000779FC">
            <w:pPr>
              <w:jc w:val="center"/>
              <w:rPr>
                <w:b/>
                <w:bCs/>
                <w:color w:val="000000"/>
                <w:sz w:val="20"/>
                <w:szCs w:val="20"/>
              </w:rPr>
            </w:pPr>
            <w:r w:rsidRPr="002402D5">
              <w:rPr>
                <w:b/>
                <w:bCs/>
                <w:color w:val="000000"/>
                <w:sz w:val="20"/>
                <w:szCs w:val="20"/>
              </w:rPr>
              <w:t>071</w:t>
            </w:r>
          </w:p>
        </w:tc>
        <w:tc>
          <w:tcPr>
            <w:tcW w:w="1171" w:type="pct"/>
            <w:tcBorders>
              <w:top w:val="nil"/>
              <w:left w:val="nil"/>
              <w:bottom w:val="single" w:sz="4" w:space="0" w:color="auto"/>
              <w:right w:val="single" w:sz="4" w:space="0" w:color="auto"/>
            </w:tcBorders>
            <w:shd w:val="clear" w:color="auto" w:fill="auto"/>
            <w:vAlign w:val="center"/>
            <w:hideMark/>
          </w:tcPr>
          <w:p w14:paraId="3DC097F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09226D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1E8A64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53EBC2A"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02C58C13"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1DEC066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908970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996430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497385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858592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0615CA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22C3595"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5105079"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501FF48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2BE6C1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E45A3E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0AE47FD"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90C88AF"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0E457E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30CE07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00CA4EE"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172EFFD"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F5F154" w14:textId="77777777" w:rsidR="00396FD6" w:rsidRPr="002402D5" w:rsidRDefault="00396FD6" w:rsidP="000779FC">
            <w:pPr>
              <w:jc w:val="center"/>
              <w:rPr>
                <w:color w:val="000000"/>
                <w:sz w:val="20"/>
                <w:szCs w:val="20"/>
              </w:rPr>
            </w:pPr>
            <w:r w:rsidRPr="002402D5">
              <w:rPr>
                <w:color w:val="000000"/>
                <w:sz w:val="20"/>
                <w:szCs w:val="20"/>
              </w:rPr>
              <w:t>12P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A382C7D" w14:textId="77777777" w:rsidR="00396FD6" w:rsidRPr="002402D5" w:rsidRDefault="00396FD6" w:rsidP="000779FC">
            <w:pPr>
              <w:jc w:val="center"/>
              <w:rPr>
                <w:b/>
                <w:bCs/>
                <w:color w:val="000000"/>
                <w:sz w:val="20"/>
                <w:szCs w:val="20"/>
              </w:rPr>
            </w:pPr>
            <w:r w:rsidRPr="002402D5">
              <w:rPr>
                <w:b/>
                <w:bCs/>
                <w:color w:val="000000"/>
                <w:sz w:val="20"/>
                <w:szCs w:val="20"/>
              </w:rPr>
              <w:t>072</w:t>
            </w:r>
          </w:p>
        </w:tc>
        <w:tc>
          <w:tcPr>
            <w:tcW w:w="1171" w:type="pct"/>
            <w:tcBorders>
              <w:top w:val="nil"/>
              <w:left w:val="nil"/>
              <w:bottom w:val="single" w:sz="4" w:space="0" w:color="auto"/>
              <w:right w:val="single" w:sz="4" w:space="0" w:color="auto"/>
            </w:tcBorders>
            <w:shd w:val="clear" w:color="auto" w:fill="auto"/>
            <w:vAlign w:val="center"/>
            <w:hideMark/>
          </w:tcPr>
          <w:p w14:paraId="780F6C6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2BDD58E"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7B6561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910ADD5"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FE9A530"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3AEFF20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16D96A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43A358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8253FB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80ADD2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3D2CA1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89F41FF"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70B3C094"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2198D36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2244DD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5CBB28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28DF64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B2E1C4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30057E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F3990B6"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E7174C1"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13595C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EF2CE3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3DEE05D" w14:textId="77777777" w:rsidR="00396FD6" w:rsidRPr="002402D5" w:rsidRDefault="00396FD6" w:rsidP="000779FC">
            <w:pPr>
              <w:jc w:val="center"/>
              <w:rPr>
                <w:b/>
                <w:bCs/>
                <w:color w:val="000000"/>
                <w:sz w:val="20"/>
                <w:szCs w:val="20"/>
              </w:rPr>
            </w:pPr>
            <w:r w:rsidRPr="002402D5">
              <w:rPr>
                <w:b/>
                <w:bCs/>
                <w:color w:val="000000"/>
                <w:sz w:val="20"/>
                <w:szCs w:val="20"/>
              </w:rPr>
              <w:t>073</w:t>
            </w:r>
          </w:p>
        </w:tc>
        <w:tc>
          <w:tcPr>
            <w:tcW w:w="1171" w:type="pct"/>
            <w:tcBorders>
              <w:top w:val="nil"/>
              <w:left w:val="nil"/>
              <w:bottom w:val="single" w:sz="4" w:space="0" w:color="auto"/>
              <w:right w:val="single" w:sz="4" w:space="0" w:color="auto"/>
            </w:tcBorders>
            <w:shd w:val="clear" w:color="auto" w:fill="auto"/>
            <w:vAlign w:val="center"/>
            <w:hideMark/>
          </w:tcPr>
          <w:p w14:paraId="5852205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1AF40D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B57110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6363294"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183F5892"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22DB25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FC0E59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6349EF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BC2F35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0FD743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660639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ADA1449"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4B4932C6"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5BE80C9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E1EA5D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8CD0FD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DE5395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DD5AC1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9373D3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733C7B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8825AF4"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A4D2B4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03807C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08F07A1" w14:textId="77777777" w:rsidR="00396FD6" w:rsidRPr="002402D5" w:rsidRDefault="00396FD6" w:rsidP="000779FC">
            <w:pPr>
              <w:jc w:val="center"/>
              <w:rPr>
                <w:b/>
                <w:bCs/>
                <w:color w:val="000000"/>
                <w:sz w:val="20"/>
                <w:szCs w:val="20"/>
              </w:rPr>
            </w:pPr>
            <w:r w:rsidRPr="002402D5">
              <w:rPr>
                <w:b/>
                <w:bCs/>
                <w:color w:val="000000"/>
                <w:sz w:val="20"/>
                <w:szCs w:val="20"/>
              </w:rPr>
              <w:t>074</w:t>
            </w:r>
          </w:p>
        </w:tc>
        <w:tc>
          <w:tcPr>
            <w:tcW w:w="1171" w:type="pct"/>
            <w:tcBorders>
              <w:top w:val="nil"/>
              <w:left w:val="nil"/>
              <w:bottom w:val="single" w:sz="4" w:space="0" w:color="auto"/>
              <w:right w:val="single" w:sz="4" w:space="0" w:color="auto"/>
            </w:tcBorders>
            <w:shd w:val="clear" w:color="auto" w:fill="auto"/>
            <w:vAlign w:val="center"/>
            <w:hideMark/>
          </w:tcPr>
          <w:p w14:paraId="7A24771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3F991C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859A89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2A5EFB8"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52EA1C51"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5D4E57D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D8283E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30A526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E077F5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0AD5BF0"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5ACE18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454BBA0"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71AEE32E"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2BB1368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18DB8B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4F5036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68F561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3E7610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E819F0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DBFDCA9"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48133E8"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1CBC860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884C9EE"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9438BD9" w14:textId="77777777" w:rsidR="00396FD6" w:rsidRPr="002402D5" w:rsidRDefault="00396FD6" w:rsidP="000779FC">
            <w:pPr>
              <w:jc w:val="center"/>
              <w:rPr>
                <w:b/>
                <w:bCs/>
                <w:color w:val="000000"/>
                <w:sz w:val="20"/>
                <w:szCs w:val="20"/>
              </w:rPr>
            </w:pPr>
            <w:r w:rsidRPr="002402D5">
              <w:rPr>
                <w:b/>
                <w:bCs/>
                <w:color w:val="000000"/>
                <w:sz w:val="20"/>
                <w:szCs w:val="20"/>
              </w:rPr>
              <w:t>075</w:t>
            </w:r>
          </w:p>
        </w:tc>
        <w:tc>
          <w:tcPr>
            <w:tcW w:w="1171" w:type="pct"/>
            <w:tcBorders>
              <w:top w:val="nil"/>
              <w:left w:val="nil"/>
              <w:bottom w:val="single" w:sz="4" w:space="0" w:color="auto"/>
              <w:right w:val="single" w:sz="4" w:space="0" w:color="auto"/>
            </w:tcBorders>
            <w:shd w:val="clear" w:color="auto" w:fill="auto"/>
            <w:vAlign w:val="center"/>
            <w:hideMark/>
          </w:tcPr>
          <w:p w14:paraId="1F58DC4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F06439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E5CB90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631FC1B"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6A1801C"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03C48A7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76E2B1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8789AF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5DE3F7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A3484A1"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BD0DF4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712182E"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6C368CCD"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53F3F8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601942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59EA07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17E194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D9D30F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26BF14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2134B1E"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9358514"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01866E8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6753A92"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A54B7AC" w14:textId="77777777" w:rsidR="00396FD6" w:rsidRPr="002402D5" w:rsidRDefault="00396FD6" w:rsidP="000779FC">
            <w:pPr>
              <w:jc w:val="center"/>
              <w:rPr>
                <w:b/>
                <w:bCs/>
                <w:color w:val="000000"/>
                <w:sz w:val="20"/>
                <w:szCs w:val="20"/>
              </w:rPr>
            </w:pPr>
            <w:r w:rsidRPr="002402D5">
              <w:rPr>
                <w:b/>
                <w:bCs/>
                <w:color w:val="000000"/>
                <w:sz w:val="20"/>
                <w:szCs w:val="20"/>
              </w:rPr>
              <w:t>076</w:t>
            </w:r>
          </w:p>
        </w:tc>
        <w:tc>
          <w:tcPr>
            <w:tcW w:w="1171" w:type="pct"/>
            <w:tcBorders>
              <w:top w:val="nil"/>
              <w:left w:val="nil"/>
              <w:bottom w:val="single" w:sz="4" w:space="0" w:color="auto"/>
              <w:right w:val="single" w:sz="4" w:space="0" w:color="auto"/>
            </w:tcBorders>
            <w:shd w:val="clear" w:color="auto" w:fill="auto"/>
            <w:vAlign w:val="center"/>
            <w:hideMark/>
          </w:tcPr>
          <w:p w14:paraId="2F172A0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6B3777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DFB5A9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ED003F7"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4D34E6C8"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6C54CE8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D4A41A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4C46D2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E9BF78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072BD9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CDF5C3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FE24D9B"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17C7F027"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36A0B48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C83DA0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94FEF0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A9180A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B01B82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C03559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6F74105"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6863B61"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706CF68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E3B8DE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DBF49A7" w14:textId="77777777" w:rsidR="00396FD6" w:rsidRPr="002402D5" w:rsidRDefault="00396FD6" w:rsidP="000779FC">
            <w:pPr>
              <w:jc w:val="center"/>
              <w:rPr>
                <w:b/>
                <w:bCs/>
                <w:color w:val="000000"/>
                <w:sz w:val="20"/>
                <w:szCs w:val="20"/>
              </w:rPr>
            </w:pPr>
            <w:r w:rsidRPr="002402D5">
              <w:rPr>
                <w:b/>
                <w:bCs/>
                <w:color w:val="000000"/>
                <w:sz w:val="20"/>
                <w:szCs w:val="20"/>
              </w:rPr>
              <w:t>077</w:t>
            </w:r>
          </w:p>
        </w:tc>
        <w:tc>
          <w:tcPr>
            <w:tcW w:w="1171" w:type="pct"/>
            <w:tcBorders>
              <w:top w:val="nil"/>
              <w:left w:val="nil"/>
              <w:bottom w:val="single" w:sz="4" w:space="0" w:color="auto"/>
              <w:right w:val="single" w:sz="4" w:space="0" w:color="auto"/>
            </w:tcBorders>
            <w:shd w:val="clear" w:color="auto" w:fill="auto"/>
            <w:vAlign w:val="center"/>
            <w:hideMark/>
          </w:tcPr>
          <w:p w14:paraId="0E79861B"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71A65A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ABA286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2AC0F57" w14:textId="77777777" w:rsidR="00396FD6" w:rsidRPr="002402D5" w:rsidRDefault="00396FD6" w:rsidP="000779FC">
            <w:pPr>
              <w:jc w:val="center"/>
              <w:rPr>
                <w:color w:val="000000"/>
                <w:sz w:val="20"/>
                <w:szCs w:val="20"/>
              </w:rPr>
            </w:pPr>
            <w:r w:rsidRPr="002402D5">
              <w:rPr>
                <w:color w:val="000000"/>
                <w:sz w:val="20"/>
                <w:szCs w:val="20"/>
              </w:rPr>
              <w:t>0,0044</w:t>
            </w:r>
          </w:p>
        </w:tc>
        <w:tc>
          <w:tcPr>
            <w:tcW w:w="502" w:type="pct"/>
            <w:tcBorders>
              <w:top w:val="nil"/>
              <w:left w:val="nil"/>
              <w:bottom w:val="single" w:sz="4" w:space="0" w:color="auto"/>
              <w:right w:val="single" w:sz="4" w:space="0" w:color="auto"/>
            </w:tcBorders>
            <w:shd w:val="clear" w:color="auto" w:fill="auto"/>
            <w:vAlign w:val="center"/>
            <w:hideMark/>
          </w:tcPr>
          <w:p w14:paraId="2DD5716C" w14:textId="77777777" w:rsidR="00396FD6" w:rsidRPr="002402D5" w:rsidRDefault="00396FD6" w:rsidP="000779FC">
            <w:pPr>
              <w:jc w:val="center"/>
              <w:rPr>
                <w:color w:val="000000"/>
                <w:sz w:val="20"/>
                <w:szCs w:val="20"/>
              </w:rPr>
            </w:pPr>
            <w:r w:rsidRPr="002402D5">
              <w:rPr>
                <w:color w:val="000000"/>
                <w:sz w:val="20"/>
                <w:szCs w:val="20"/>
              </w:rPr>
              <w:t>0,1378</w:t>
            </w:r>
          </w:p>
        </w:tc>
      </w:tr>
      <w:tr w:rsidR="00396FD6" w:rsidRPr="002402D5" w14:paraId="112F85A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F3A7F0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227C4E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AB97C7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8E934C0"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599A12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1C97673" w14:textId="77777777" w:rsidR="00396FD6" w:rsidRPr="002402D5" w:rsidRDefault="00396FD6" w:rsidP="000779FC">
            <w:pPr>
              <w:jc w:val="center"/>
              <w:rPr>
                <w:color w:val="000000"/>
                <w:sz w:val="20"/>
                <w:szCs w:val="20"/>
              </w:rPr>
            </w:pPr>
            <w:r w:rsidRPr="002402D5">
              <w:rPr>
                <w:color w:val="000000"/>
                <w:sz w:val="20"/>
                <w:szCs w:val="20"/>
              </w:rPr>
              <w:t>0,0015</w:t>
            </w:r>
          </w:p>
        </w:tc>
        <w:tc>
          <w:tcPr>
            <w:tcW w:w="502" w:type="pct"/>
            <w:tcBorders>
              <w:top w:val="nil"/>
              <w:left w:val="nil"/>
              <w:bottom w:val="single" w:sz="4" w:space="0" w:color="auto"/>
              <w:right w:val="single" w:sz="4" w:space="0" w:color="auto"/>
            </w:tcBorders>
            <w:shd w:val="clear" w:color="auto" w:fill="auto"/>
            <w:vAlign w:val="center"/>
            <w:hideMark/>
          </w:tcPr>
          <w:p w14:paraId="28D1BC3F" w14:textId="77777777" w:rsidR="00396FD6" w:rsidRPr="002402D5" w:rsidRDefault="00396FD6" w:rsidP="000779FC">
            <w:pPr>
              <w:jc w:val="center"/>
              <w:rPr>
                <w:color w:val="000000"/>
                <w:sz w:val="20"/>
                <w:szCs w:val="20"/>
              </w:rPr>
            </w:pPr>
            <w:r w:rsidRPr="002402D5">
              <w:rPr>
                <w:color w:val="000000"/>
                <w:sz w:val="20"/>
                <w:szCs w:val="20"/>
              </w:rPr>
              <w:t>0,0486</w:t>
            </w:r>
          </w:p>
        </w:tc>
      </w:tr>
      <w:tr w:rsidR="00396FD6" w:rsidRPr="002402D5" w14:paraId="10259EC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726E3B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9FB602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BA40B70"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F5790A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D55C6D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EB8F98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94A3D7C" w14:textId="77777777" w:rsidR="00396FD6" w:rsidRPr="002402D5" w:rsidRDefault="00396FD6" w:rsidP="000779FC">
            <w:pPr>
              <w:jc w:val="center"/>
              <w:rPr>
                <w:color w:val="000000"/>
                <w:sz w:val="20"/>
                <w:szCs w:val="20"/>
              </w:rPr>
            </w:pPr>
            <w:r w:rsidRPr="002402D5">
              <w:rPr>
                <w:color w:val="000000"/>
                <w:sz w:val="20"/>
                <w:szCs w:val="20"/>
              </w:rPr>
              <w:t>0,0004</w:t>
            </w:r>
          </w:p>
        </w:tc>
      </w:tr>
      <w:tr w:rsidR="00396FD6" w:rsidRPr="002402D5" w14:paraId="5A246796"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49253E" w14:textId="77777777" w:rsidR="00396FD6" w:rsidRPr="002402D5" w:rsidRDefault="00396FD6" w:rsidP="000779FC">
            <w:pPr>
              <w:jc w:val="center"/>
              <w:rPr>
                <w:color w:val="000000"/>
                <w:sz w:val="20"/>
                <w:szCs w:val="20"/>
              </w:rPr>
            </w:pPr>
            <w:r w:rsidRPr="002402D5">
              <w:rPr>
                <w:color w:val="000000"/>
                <w:sz w:val="20"/>
                <w:szCs w:val="20"/>
              </w:rPr>
              <w:t>7Š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726730C" w14:textId="77777777" w:rsidR="00396FD6" w:rsidRPr="002402D5" w:rsidRDefault="00396FD6" w:rsidP="000779FC">
            <w:pPr>
              <w:jc w:val="center"/>
              <w:rPr>
                <w:b/>
                <w:bCs/>
                <w:color w:val="000000"/>
                <w:sz w:val="20"/>
                <w:szCs w:val="20"/>
              </w:rPr>
            </w:pPr>
            <w:r w:rsidRPr="002402D5">
              <w:rPr>
                <w:b/>
                <w:bCs/>
                <w:color w:val="000000"/>
                <w:sz w:val="20"/>
                <w:szCs w:val="20"/>
              </w:rPr>
              <w:t>078</w:t>
            </w:r>
          </w:p>
        </w:tc>
        <w:tc>
          <w:tcPr>
            <w:tcW w:w="1171" w:type="pct"/>
            <w:tcBorders>
              <w:top w:val="nil"/>
              <w:left w:val="nil"/>
              <w:bottom w:val="single" w:sz="4" w:space="0" w:color="auto"/>
              <w:right w:val="single" w:sz="4" w:space="0" w:color="auto"/>
            </w:tcBorders>
            <w:shd w:val="clear" w:color="auto" w:fill="auto"/>
            <w:vAlign w:val="center"/>
            <w:hideMark/>
          </w:tcPr>
          <w:p w14:paraId="09185DB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6CF09F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FBE518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34B5B9F"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0D06D4F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688C726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1A6C24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5770C8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327A95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398982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012857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197B40C"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73E30D91"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2EB367C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F0CD31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A0A3F9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6366CF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0FFACF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B9AE95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0F60972"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9D515D4"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7C39E72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3A1A14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AB5D68C" w14:textId="77777777" w:rsidR="00396FD6" w:rsidRPr="002402D5" w:rsidRDefault="00396FD6" w:rsidP="000779FC">
            <w:pPr>
              <w:jc w:val="center"/>
              <w:rPr>
                <w:b/>
                <w:bCs/>
                <w:color w:val="000000"/>
                <w:sz w:val="20"/>
                <w:szCs w:val="20"/>
              </w:rPr>
            </w:pPr>
            <w:r w:rsidRPr="002402D5">
              <w:rPr>
                <w:b/>
                <w:bCs/>
                <w:color w:val="000000"/>
                <w:sz w:val="20"/>
                <w:szCs w:val="20"/>
              </w:rPr>
              <w:t>079</w:t>
            </w:r>
          </w:p>
        </w:tc>
        <w:tc>
          <w:tcPr>
            <w:tcW w:w="1171" w:type="pct"/>
            <w:tcBorders>
              <w:top w:val="nil"/>
              <w:left w:val="nil"/>
              <w:bottom w:val="single" w:sz="4" w:space="0" w:color="auto"/>
              <w:right w:val="single" w:sz="4" w:space="0" w:color="auto"/>
            </w:tcBorders>
            <w:shd w:val="clear" w:color="auto" w:fill="auto"/>
            <w:vAlign w:val="center"/>
            <w:hideMark/>
          </w:tcPr>
          <w:p w14:paraId="0CF48EF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D1CF52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AF633E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23146F5"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477C0789"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1CEF6B7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46517C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54E4D6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7FCBBB7"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5BA3E0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4E9CD7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87BEF94"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15A2ADBA"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6858F9C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7F9DB1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755EF2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6C5363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6BD9D8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351B4F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097340D"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3B4C0E6"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18A2AA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873AA1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8517A9E" w14:textId="77777777" w:rsidR="00396FD6" w:rsidRPr="002402D5" w:rsidRDefault="00396FD6" w:rsidP="000779FC">
            <w:pPr>
              <w:jc w:val="center"/>
              <w:rPr>
                <w:b/>
                <w:bCs/>
                <w:color w:val="000000"/>
                <w:sz w:val="20"/>
                <w:szCs w:val="20"/>
              </w:rPr>
            </w:pPr>
            <w:r w:rsidRPr="002402D5">
              <w:rPr>
                <w:b/>
                <w:bCs/>
                <w:color w:val="000000"/>
                <w:sz w:val="20"/>
                <w:szCs w:val="20"/>
              </w:rPr>
              <w:t>080</w:t>
            </w:r>
          </w:p>
        </w:tc>
        <w:tc>
          <w:tcPr>
            <w:tcW w:w="1171" w:type="pct"/>
            <w:tcBorders>
              <w:top w:val="nil"/>
              <w:left w:val="nil"/>
              <w:bottom w:val="single" w:sz="4" w:space="0" w:color="auto"/>
              <w:right w:val="single" w:sz="4" w:space="0" w:color="auto"/>
            </w:tcBorders>
            <w:shd w:val="clear" w:color="auto" w:fill="auto"/>
            <w:vAlign w:val="center"/>
            <w:hideMark/>
          </w:tcPr>
          <w:p w14:paraId="78D9CAB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64223EC"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268E7F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D985A74"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68D2FEE9"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4EBF74D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C92313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F77C75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126C28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700E77E"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8BDA6B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EB08693"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3527B109"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332BA09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1F3573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F66C34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45D9DB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678F83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9D6EB0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50393AF"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5456B20"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13F79A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BBB8A6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4B9864E" w14:textId="77777777" w:rsidR="00396FD6" w:rsidRPr="002402D5" w:rsidRDefault="00396FD6" w:rsidP="000779FC">
            <w:pPr>
              <w:jc w:val="center"/>
              <w:rPr>
                <w:b/>
                <w:bCs/>
                <w:color w:val="000000"/>
                <w:sz w:val="20"/>
                <w:szCs w:val="20"/>
              </w:rPr>
            </w:pPr>
            <w:r w:rsidRPr="002402D5">
              <w:rPr>
                <w:b/>
                <w:bCs/>
                <w:color w:val="000000"/>
                <w:sz w:val="20"/>
                <w:szCs w:val="20"/>
              </w:rPr>
              <w:t>081</w:t>
            </w:r>
          </w:p>
        </w:tc>
        <w:tc>
          <w:tcPr>
            <w:tcW w:w="1171" w:type="pct"/>
            <w:tcBorders>
              <w:top w:val="nil"/>
              <w:left w:val="nil"/>
              <w:bottom w:val="single" w:sz="4" w:space="0" w:color="auto"/>
              <w:right w:val="single" w:sz="4" w:space="0" w:color="auto"/>
            </w:tcBorders>
            <w:shd w:val="clear" w:color="auto" w:fill="auto"/>
            <w:vAlign w:val="center"/>
            <w:hideMark/>
          </w:tcPr>
          <w:p w14:paraId="6C6245F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122D03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F9AFD3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7F1E187"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565E644"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525C93C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B2B937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1C4860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B57C66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162B51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2CAB16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505ED6D"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2F72636A"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086E5EE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49F057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3A0EEC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FF55EF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3495B0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03552F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8BB9AA7"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028CDDD"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7EE4C8A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D3C29B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8197B91" w14:textId="77777777" w:rsidR="00396FD6" w:rsidRPr="002402D5" w:rsidRDefault="00396FD6" w:rsidP="000779FC">
            <w:pPr>
              <w:jc w:val="center"/>
              <w:rPr>
                <w:b/>
                <w:bCs/>
                <w:color w:val="000000"/>
                <w:sz w:val="20"/>
                <w:szCs w:val="20"/>
              </w:rPr>
            </w:pPr>
            <w:r w:rsidRPr="002402D5">
              <w:rPr>
                <w:b/>
                <w:bCs/>
                <w:color w:val="000000"/>
                <w:sz w:val="20"/>
                <w:szCs w:val="20"/>
              </w:rPr>
              <w:t>082</w:t>
            </w:r>
          </w:p>
        </w:tc>
        <w:tc>
          <w:tcPr>
            <w:tcW w:w="1171" w:type="pct"/>
            <w:tcBorders>
              <w:top w:val="nil"/>
              <w:left w:val="nil"/>
              <w:bottom w:val="single" w:sz="4" w:space="0" w:color="auto"/>
              <w:right w:val="single" w:sz="4" w:space="0" w:color="auto"/>
            </w:tcBorders>
            <w:shd w:val="clear" w:color="auto" w:fill="auto"/>
            <w:vAlign w:val="center"/>
            <w:hideMark/>
          </w:tcPr>
          <w:p w14:paraId="64A64FF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B561B2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15CAD5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B73AED7"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00730B8"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5F76F95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9F379C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C93948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4B67CC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7DCAD1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7E90EF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2EF073F"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6F5D19B"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4A5A4CA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248EDE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2DC7D1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FB75C5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85DEA4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5F208A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143AEFE"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C9CE718"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49E034A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53A715B"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E1B55F9" w14:textId="77777777" w:rsidR="00396FD6" w:rsidRPr="002402D5" w:rsidRDefault="00396FD6" w:rsidP="000779FC">
            <w:pPr>
              <w:jc w:val="center"/>
              <w:rPr>
                <w:b/>
                <w:bCs/>
                <w:color w:val="000000"/>
                <w:sz w:val="20"/>
                <w:szCs w:val="20"/>
              </w:rPr>
            </w:pPr>
            <w:r w:rsidRPr="002402D5">
              <w:rPr>
                <w:b/>
                <w:bCs/>
                <w:color w:val="000000"/>
                <w:sz w:val="20"/>
                <w:szCs w:val="20"/>
              </w:rPr>
              <w:t>083</w:t>
            </w:r>
          </w:p>
        </w:tc>
        <w:tc>
          <w:tcPr>
            <w:tcW w:w="1171" w:type="pct"/>
            <w:tcBorders>
              <w:top w:val="nil"/>
              <w:left w:val="nil"/>
              <w:bottom w:val="single" w:sz="4" w:space="0" w:color="auto"/>
              <w:right w:val="single" w:sz="4" w:space="0" w:color="auto"/>
            </w:tcBorders>
            <w:shd w:val="clear" w:color="auto" w:fill="auto"/>
            <w:vAlign w:val="center"/>
            <w:hideMark/>
          </w:tcPr>
          <w:p w14:paraId="69BE07D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A3FFA3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36F809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A46AC2"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69A068C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62E8464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9515B9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1327C2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8D2B48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6643AE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E351E3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6D578E3"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768B8E8A"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0C2B522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3DD25A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5F9536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9025071"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8D4E2B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A0A038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D375B9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FC0A29E"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3FA2F66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4FC6CD3"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2E7CAC0" w14:textId="77777777" w:rsidR="00396FD6" w:rsidRPr="002402D5" w:rsidRDefault="00396FD6" w:rsidP="000779FC">
            <w:pPr>
              <w:jc w:val="center"/>
              <w:rPr>
                <w:b/>
                <w:bCs/>
                <w:color w:val="000000"/>
                <w:sz w:val="20"/>
                <w:szCs w:val="20"/>
              </w:rPr>
            </w:pPr>
            <w:r w:rsidRPr="002402D5">
              <w:rPr>
                <w:b/>
                <w:bCs/>
                <w:color w:val="000000"/>
                <w:sz w:val="20"/>
                <w:szCs w:val="20"/>
              </w:rPr>
              <w:t>084</w:t>
            </w:r>
          </w:p>
        </w:tc>
        <w:tc>
          <w:tcPr>
            <w:tcW w:w="1171" w:type="pct"/>
            <w:tcBorders>
              <w:top w:val="nil"/>
              <w:left w:val="nil"/>
              <w:bottom w:val="single" w:sz="4" w:space="0" w:color="auto"/>
              <w:right w:val="single" w:sz="4" w:space="0" w:color="auto"/>
            </w:tcBorders>
            <w:shd w:val="clear" w:color="auto" w:fill="auto"/>
            <w:vAlign w:val="center"/>
            <w:hideMark/>
          </w:tcPr>
          <w:p w14:paraId="6159D10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DB5235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9193E4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8773829"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30B234DE"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2BB1479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9D47BE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7A231A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4567F6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5622F5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2BEFAC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3A7FD96"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6EB8340A"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698E0E1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B142B5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FCEBCD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930161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4CD60B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603B12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6AF33BA"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A604042"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58885E5D"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9BED08A" w14:textId="77777777" w:rsidR="00396FD6" w:rsidRPr="002402D5" w:rsidRDefault="00396FD6" w:rsidP="000779FC">
            <w:pPr>
              <w:jc w:val="center"/>
              <w:rPr>
                <w:color w:val="000000"/>
                <w:sz w:val="20"/>
                <w:szCs w:val="20"/>
              </w:rPr>
            </w:pPr>
            <w:r w:rsidRPr="002402D5">
              <w:rPr>
                <w:color w:val="000000"/>
                <w:sz w:val="20"/>
                <w:szCs w:val="20"/>
              </w:rPr>
              <w:t>7P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852E53E" w14:textId="77777777" w:rsidR="00396FD6" w:rsidRPr="002402D5" w:rsidRDefault="00396FD6" w:rsidP="000779FC">
            <w:pPr>
              <w:jc w:val="center"/>
              <w:rPr>
                <w:b/>
                <w:bCs/>
                <w:color w:val="000000"/>
                <w:sz w:val="20"/>
                <w:szCs w:val="20"/>
              </w:rPr>
            </w:pPr>
            <w:r w:rsidRPr="002402D5">
              <w:rPr>
                <w:b/>
                <w:bCs/>
                <w:color w:val="000000"/>
                <w:sz w:val="20"/>
                <w:szCs w:val="20"/>
              </w:rPr>
              <w:t>085</w:t>
            </w:r>
          </w:p>
        </w:tc>
        <w:tc>
          <w:tcPr>
            <w:tcW w:w="1171" w:type="pct"/>
            <w:tcBorders>
              <w:top w:val="nil"/>
              <w:left w:val="nil"/>
              <w:bottom w:val="single" w:sz="4" w:space="0" w:color="auto"/>
              <w:right w:val="single" w:sz="4" w:space="0" w:color="auto"/>
            </w:tcBorders>
            <w:shd w:val="clear" w:color="auto" w:fill="auto"/>
            <w:vAlign w:val="center"/>
            <w:hideMark/>
          </w:tcPr>
          <w:p w14:paraId="1F3174AF"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7562C7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FF5021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55CED11"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58FF6311"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2617129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298F1C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080FB0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F2BD05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EE4169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F442E5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5B1DCDB"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1372619A"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6861542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E30BC7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EBAEF0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46FE80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4255F9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8D1C24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21813F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0C388BC"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27E3CF8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8E59343"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A4F60C3" w14:textId="77777777" w:rsidR="00396FD6" w:rsidRPr="002402D5" w:rsidRDefault="00396FD6" w:rsidP="000779FC">
            <w:pPr>
              <w:jc w:val="center"/>
              <w:rPr>
                <w:b/>
                <w:bCs/>
                <w:color w:val="000000"/>
                <w:sz w:val="20"/>
                <w:szCs w:val="20"/>
              </w:rPr>
            </w:pPr>
            <w:r w:rsidRPr="002402D5">
              <w:rPr>
                <w:b/>
                <w:bCs/>
                <w:color w:val="000000"/>
                <w:sz w:val="20"/>
                <w:szCs w:val="20"/>
              </w:rPr>
              <w:t>086</w:t>
            </w:r>
          </w:p>
        </w:tc>
        <w:tc>
          <w:tcPr>
            <w:tcW w:w="1171" w:type="pct"/>
            <w:tcBorders>
              <w:top w:val="nil"/>
              <w:left w:val="nil"/>
              <w:bottom w:val="single" w:sz="4" w:space="0" w:color="auto"/>
              <w:right w:val="single" w:sz="4" w:space="0" w:color="auto"/>
            </w:tcBorders>
            <w:shd w:val="clear" w:color="auto" w:fill="auto"/>
            <w:vAlign w:val="center"/>
            <w:hideMark/>
          </w:tcPr>
          <w:p w14:paraId="723FD03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5238A6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F8047F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7548B78"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17746CD"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3C46185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99D82E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AB494D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CBFC92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49512C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5FEDAF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D236B82"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12E02708"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25DE482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821023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56004A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F9F455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C352B0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EC0530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33E294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2C18A2B"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5E98245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B8299F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C589EF9" w14:textId="77777777" w:rsidR="00396FD6" w:rsidRPr="002402D5" w:rsidRDefault="00396FD6" w:rsidP="000779FC">
            <w:pPr>
              <w:jc w:val="center"/>
              <w:rPr>
                <w:b/>
                <w:bCs/>
                <w:color w:val="000000"/>
                <w:sz w:val="20"/>
                <w:szCs w:val="20"/>
              </w:rPr>
            </w:pPr>
            <w:r w:rsidRPr="002402D5">
              <w:rPr>
                <w:b/>
                <w:bCs/>
                <w:color w:val="000000"/>
                <w:sz w:val="20"/>
                <w:szCs w:val="20"/>
              </w:rPr>
              <w:t>087</w:t>
            </w:r>
          </w:p>
        </w:tc>
        <w:tc>
          <w:tcPr>
            <w:tcW w:w="1171" w:type="pct"/>
            <w:tcBorders>
              <w:top w:val="nil"/>
              <w:left w:val="nil"/>
              <w:bottom w:val="single" w:sz="4" w:space="0" w:color="auto"/>
              <w:right w:val="single" w:sz="4" w:space="0" w:color="auto"/>
            </w:tcBorders>
            <w:shd w:val="clear" w:color="auto" w:fill="auto"/>
            <w:vAlign w:val="center"/>
            <w:hideMark/>
          </w:tcPr>
          <w:p w14:paraId="2ED789EE"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DD3304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9EFCBD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F6BCBDA"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35782E62"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2B3E0FA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DB6128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CF20D2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CF0576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B56055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E19107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29A525F"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556BA83"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53870B8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6EC42C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0C9B6F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57CD4D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0FDC49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26B030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E603C9F"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D027D20"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3F20F08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ED2A1F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19BA192" w14:textId="77777777" w:rsidR="00396FD6" w:rsidRPr="002402D5" w:rsidRDefault="00396FD6" w:rsidP="000779FC">
            <w:pPr>
              <w:jc w:val="center"/>
              <w:rPr>
                <w:b/>
                <w:bCs/>
                <w:color w:val="000000"/>
                <w:sz w:val="20"/>
                <w:szCs w:val="20"/>
              </w:rPr>
            </w:pPr>
            <w:r w:rsidRPr="002402D5">
              <w:rPr>
                <w:b/>
                <w:bCs/>
                <w:color w:val="000000"/>
                <w:sz w:val="20"/>
                <w:szCs w:val="20"/>
              </w:rPr>
              <w:t>088</w:t>
            </w:r>
          </w:p>
        </w:tc>
        <w:tc>
          <w:tcPr>
            <w:tcW w:w="1171" w:type="pct"/>
            <w:tcBorders>
              <w:top w:val="nil"/>
              <w:left w:val="nil"/>
              <w:bottom w:val="single" w:sz="4" w:space="0" w:color="auto"/>
              <w:right w:val="single" w:sz="4" w:space="0" w:color="auto"/>
            </w:tcBorders>
            <w:shd w:val="clear" w:color="auto" w:fill="auto"/>
            <w:vAlign w:val="center"/>
            <w:hideMark/>
          </w:tcPr>
          <w:p w14:paraId="7A92442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84DEF4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0E13F8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C4FC603"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3B6C2700"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02B11AA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DB880D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A32FC5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10664FF"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D5D85F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7E9545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D552788"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06DA6068"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341698A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F5813D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0FF030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223995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ABEF6E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B13A4C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BA57FD3"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7257C19"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1D44B63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1EA589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6567019" w14:textId="77777777" w:rsidR="00396FD6" w:rsidRPr="002402D5" w:rsidRDefault="00396FD6" w:rsidP="000779FC">
            <w:pPr>
              <w:jc w:val="center"/>
              <w:rPr>
                <w:b/>
                <w:bCs/>
                <w:color w:val="000000"/>
                <w:sz w:val="20"/>
                <w:szCs w:val="20"/>
              </w:rPr>
            </w:pPr>
            <w:r w:rsidRPr="002402D5">
              <w:rPr>
                <w:b/>
                <w:bCs/>
                <w:color w:val="000000"/>
                <w:sz w:val="20"/>
                <w:szCs w:val="20"/>
              </w:rPr>
              <w:t>089</w:t>
            </w:r>
          </w:p>
        </w:tc>
        <w:tc>
          <w:tcPr>
            <w:tcW w:w="1171" w:type="pct"/>
            <w:tcBorders>
              <w:top w:val="nil"/>
              <w:left w:val="nil"/>
              <w:bottom w:val="single" w:sz="4" w:space="0" w:color="auto"/>
              <w:right w:val="single" w:sz="4" w:space="0" w:color="auto"/>
            </w:tcBorders>
            <w:shd w:val="clear" w:color="auto" w:fill="auto"/>
            <w:vAlign w:val="center"/>
            <w:hideMark/>
          </w:tcPr>
          <w:p w14:paraId="6D1772F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7A1EED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A5516E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D5CA9D6"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36EC2B4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385286F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00ED54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41A318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BEB15B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4AD934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1F7FDD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1D0C111"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708BA554"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4ADC121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110B0E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85EB14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3C4EA0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4540A6E"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720F4A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6568A93"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10F166C"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685633A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7AEC28F"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66AEFB9" w14:textId="77777777" w:rsidR="00396FD6" w:rsidRPr="002402D5" w:rsidRDefault="00396FD6" w:rsidP="000779FC">
            <w:pPr>
              <w:jc w:val="center"/>
              <w:rPr>
                <w:b/>
                <w:bCs/>
                <w:color w:val="000000"/>
                <w:sz w:val="20"/>
                <w:szCs w:val="20"/>
              </w:rPr>
            </w:pPr>
            <w:r w:rsidRPr="002402D5">
              <w:rPr>
                <w:b/>
                <w:bCs/>
                <w:color w:val="000000"/>
                <w:sz w:val="20"/>
                <w:szCs w:val="20"/>
              </w:rPr>
              <w:t>090</w:t>
            </w:r>
          </w:p>
        </w:tc>
        <w:tc>
          <w:tcPr>
            <w:tcW w:w="1171" w:type="pct"/>
            <w:tcBorders>
              <w:top w:val="nil"/>
              <w:left w:val="nil"/>
              <w:bottom w:val="single" w:sz="4" w:space="0" w:color="auto"/>
              <w:right w:val="single" w:sz="4" w:space="0" w:color="auto"/>
            </w:tcBorders>
            <w:shd w:val="clear" w:color="auto" w:fill="auto"/>
            <w:vAlign w:val="center"/>
            <w:hideMark/>
          </w:tcPr>
          <w:p w14:paraId="4F7B44C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70A657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4E2E0D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ED87FCE"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2ABEAAA"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115E0F3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E087AD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65D568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5CD83B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843A574"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62F2B0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A92AE38"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08326BCB"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127C399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07B250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F4821C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D45D8BE"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B98C31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E805F6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DD8F8C4"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7CC44E8"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245CB61E"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2BB4B39" w14:textId="77777777" w:rsidR="00396FD6" w:rsidRPr="002402D5" w:rsidRDefault="00396FD6" w:rsidP="000779FC">
            <w:pPr>
              <w:jc w:val="center"/>
              <w:rPr>
                <w:color w:val="000000"/>
                <w:sz w:val="20"/>
                <w:szCs w:val="20"/>
              </w:rPr>
            </w:pPr>
            <w:r w:rsidRPr="002402D5">
              <w:rPr>
                <w:color w:val="000000"/>
                <w:sz w:val="20"/>
                <w:szCs w:val="20"/>
              </w:rPr>
              <w:t>8Š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641A7F8" w14:textId="77777777" w:rsidR="00396FD6" w:rsidRPr="002402D5" w:rsidRDefault="00396FD6" w:rsidP="000779FC">
            <w:pPr>
              <w:jc w:val="center"/>
              <w:rPr>
                <w:b/>
                <w:bCs/>
                <w:color w:val="000000"/>
                <w:sz w:val="20"/>
                <w:szCs w:val="20"/>
              </w:rPr>
            </w:pPr>
            <w:r w:rsidRPr="002402D5">
              <w:rPr>
                <w:b/>
                <w:bCs/>
                <w:color w:val="000000"/>
                <w:sz w:val="20"/>
                <w:szCs w:val="20"/>
              </w:rPr>
              <w:t>091</w:t>
            </w:r>
          </w:p>
        </w:tc>
        <w:tc>
          <w:tcPr>
            <w:tcW w:w="1171" w:type="pct"/>
            <w:tcBorders>
              <w:top w:val="nil"/>
              <w:left w:val="nil"/>
              <w:bottom w:val="single" w:sz="4" w:space="0" w:color="auto"/>
              <w:right w:val="single" w:sz="4" w:space="0" w:color="auto"/>
            </w:tcBorders>
            <w:shd w:val="clear" w:color="auto" w:fill="auto"/>
            <w:vAlign w:val="center"/>
            <w:hideMark/>
          </w:tcPr>
          <w:p w14:paraId="3FD59BE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0CAB95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C35494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349CAC5"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60F4A4A2"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1AD46E4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3C3598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84DF4C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1B3FEE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147063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CC6303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A358036"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11844840"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59B4E55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29882D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FE18B5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AAC4D4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F1D2BC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D2557B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CA3134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7282233"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0CB729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BCEA973"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24763C4" w14:textId="77777777" w:rsidR="00396FD6" w:rsidRPr="002402D5" w:rsidRDefault="00396FD6" w:rsidP="000779FC">
            <w:pPr>
              <w:jc w:val="center"/>
              <w:rPr>
                <w:b/>
                <w:bCs/>
                <w:color w:val="000000"/>
                <w:sz w:val="20"/>
                <w:szCs w:val="20"/>
              </w:rPr>
            </w:pPr>
            <w:r w:rsidRPr="002402D5">
              <w:rPr>
                <w:b/>
                <w:bCs/>
                <w:color w:val="000000"/>
                <w:sz w:val="20"/>
                <w:szCs w:val="20"/>
              </w:rPr>
              <w:t>092</w:t>
            </w:r>
          </w:p>
        </w:tc>
        <w:tc>
          <w:tcPr>
            <w:tcW w:w="1171" w:type="pct"/>
            <w:tcBorders>
              <w:top w:val="nil"/>
              <w:left w:val="nil"/>
              <w:bottom w:val="single" w:sz="4" w:space="0" w:color="auto"/>
              <w:right w:val="single" w:sz="4" w:space="0" w:color="auto"/>
            </w:tcBorders>
            <w:shd w:val="clear" w:color="auto" w:fill="auto"/>
            <w:vAlign w:val="center"/>
            <w:hideMark/>
          </w:tcPr>
          <w:p w14:paraId="57CB188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578504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3AC82D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C246425"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7B22CACF"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1A58D54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7F6F8D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8B4697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C3E725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2B4C10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B5E127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2F65E47"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508BB2D7"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2E368F4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CFA98D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4C796E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7F5DBDD"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E0077F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308026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551B715"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AE99644"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1634627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E23C286"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CEA9B2C" w14:textId="77777777" w:rsidR="00396FD6" w:rsidRPr="002402D5" w:rsidRDefault="00396FD6" w:rsidP="000779FC">
            <w:pPr>
              <w:jc w:val="center"/>
              <w:rPr>
                <w:b/>
                <w:bCs/>
                <w:color w:val="000000"/>
                <w:sz w:val="20"/>
                <w:szCs w:val="20"/>
              </w:rPr>
            </w:pPr>
            <w:r w:rsidRPr="002402D5">
              <w:rPr>
                <w:b/>
                <w:bCs/>
                <w:color w:val="000000"/>
                <w:sz w:val="20"/>
                <w:szCs w:val="20"/>
              </w:rPr>
              <w:t>093</w:t>
            </w:r>
          </w:p>
        </w:tc>
        <w:tc>
          <w:tcPr>
            <w:tcW w:w="1171" w:type="pct"/>
            <w:tcBorders>
              <w:top w:val="nil"/>
              <w:left w:val="nil"/>
              <w:bottom w:val="single" w:sz="4" w:space="0" w:color="auto"/>
              <w:right w:val="single" w:sz="4" w:space="0" w:color="auto"/>
            </w:tcBorders>
            <w:shd w:val="clear" w:color="auto" w:fill="auto"/>
            <w:vAlign w:val="center"/>
            <w:hideMark/>
          </w:tcPr>
          <w:p w14:paraId="0F4FB0A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F384C4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DD2612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AE62BFF"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6B32C820"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5F226E6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2B17BC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DE5EB9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88AD9B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1D00D1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593E92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663576D"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3C1DD288"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0ED7ED2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6F1DB0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76B85B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2F47FFE"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8DED89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827DDD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C77634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B28FF54"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4AD4EBC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CB15DB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B63FA17" w14:textId="77777777" w:rsidR="00396FD6" w:rsidRPr="002402D5" w:rsidRDefault="00396FD6" w:rsidP="000779FC">
            <w:pPr>
              <w:jc w:val="center"/>
              <w:rPr>
                <w:b/>
                <w:bCs/>
                <w:color w:val="000000"/>
                <w:sz w:val="20"/>
                <w:szCs w:val="20"/>
              </w:rPr>
            </w:pPr>
            <w:r w:rsidRPr="002402D5">
              <w:rPr>
                <w:b/>
                <w:bCs/>
                <w:color w:val="000000"/>
                <w:sz w:val="20"/>
                <w:szCs w:val="20"/>
              </w:rPr>
              <w:t>094</w:t>
            </w:r>
          </w:p>
        </w:tc>
        <w:tc>
          <w:tcPr>
            <w:tcW w:w="1171" w:type="pct"/>
            <w:tcBorders>
              <w:top w:val="nil"/>
              <w:left w:val="nil"/>
              <w:bottom w:val="single" w:sz="4" w:space="0" w:color="auto"/>
              <w:right w:val="single" w:sz="4" w:space="0" w:color="auto"/>
            </w:tcBorders>
            <w:shd w:val="clear" w:color="auto" w:fill="auto"/>
            <w:vAlign w:val="center"/>
            <w:hideMark/>
          </w:tcPr>
          <w:p w14:paraId="157DECF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AF8AACE"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0BD69F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D970D5D"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76E85A16"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CE1D38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56575B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0622AE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1149A9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E7B4EF4"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B909C1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5BFFF34"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61AE7596"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5DBF48D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E7CF2A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A75E06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72E093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C242EE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327A53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2FAE8DA"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EC3EF47"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FF9CF5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E5A35F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5D57171" w14:textId="77777777" w:rsidR="00396FD6" w:rsidRPr="002402D5" w:rsidRDefault="00396FD6" w:rsidP="000779FC">
            <w:pPr>
              <w:jc w:val="center"/>
              <w:rPr>
                <w:b/>
                <w:bCs/>
                <w:color w:val="000000"/>
                <w:sz w:val="20"/>
                <w:szCs w:val="20"/>
              </w:rPr>
            </w:pPr>
            <w:r w:rsidRPr="002402D5">
              <w:rPr>
                <w:b/>
                <w:bCs/>
                <w:color w:val="000000"/>
                <w:sz w:val="20"/>
                <w:szCs w:val="20"/>
              </w:rPr>
              <w:t>095</w:t>
            </w:r>
          </w:p>
        </w:tc>
        <w:tc>
          <w:tcPr>
            <w:tcW w:w="1171" w:type="pct"/>
            <w:tcBorders>
              <w:top w:val="nil"/>
              <w:left w:val="nil"/>
              <w:bottom w:val="single" w:sz="4" w:space="0" w:color="auto"/>
              <w:right w:val="single" w:sz="4" w:space="0" w:color="auto"/>
            </w:tcBorders>
            <w:shd w:val="clear" w:color="auto" w:fill="auto"/>
            <w:vAlign w:val="center"/>
            <w:hideMark/>
          </w:tcPr>
          <w:p w14:paraId="586DC9AD"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6DED29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D4164B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0C17801"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592588B1"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16C0729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D93D25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AF8FAA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CB457D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D9AD36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7AC2F3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39D32CC"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0B26459"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2774976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FF7DC0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2C19B1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86890F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E8DF6A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73C0A8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56BECA7"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8628AD2"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3B9A5745"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E1CABF" w14:textId="77777777" w:rsidR="00396FD6" w:rsidRPr="002402D5" w:rsidRDefault="00396FD6" w:rsidP="000779FC">
            <w:pPr>
              <w:jc w:val="center"/>
              <w:rPr>
                <w:color w:val="000000"/>
                <w:sz w:val="20"/>
                <w:szCs w:val="20"/>
              </w:rPr>
            </w:pPr>
            <w:r w:rsidRPr="002402D5">
              <w:rPr>
                <w:color w:val="000000"/>
                <w:sz w:val="20"/>
                <w:szCs w:val="20"/>
              </w:rPr>
              <w:t>8P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72BEA49" w14:textId="77777777" w:rsidR="00396FD6" w:rsidRPr="002402D5" w:rsidRDefault="00396FD6" w:rsidP="000779FC">
            <w:pPr>
              <w:jc w:val="center"/>
              <w:rPr>
                <w:b/>
                <w:bCs/>
                <w:color w:val="000000"/>
                <w:sz w:val="20"/>
                <w:szCs w:val="20"/>
              </w:rPr>
            </w:pPr>
            <w:r w:rsidRPr="002402D5">
              <w:rPr>
                <w:b/>
                <w:bCs/>
                <w:color w:val="000000"/>
                <w:sz w:val="20"/>
                <w:szCs w:val="20"/>
              </w:rPr>
              <w:t>096</w:t>
            </w:r>
          </w:p>
        </w:tc>
        <w:tc>
          <w:tcPr>
            <w:tcW w:w="1171" w:type="pct"/>
            <w:tcBorders>
              <w:top w:val="nil"/>
              <w:left w:val="nil"/>
              <w:bottom w:val="single" w:sz="4" w:space="0" w:color="auto"/>
              <w:right w:val="single" w:sz="4" w:space="0" w:color="auto"/>
            </w:tcBorders>
            <w:shd w:val="clear" w:color="auto" w:fill="auto"/>
            <w:vAlign w:val="center"/>
            <w:hideMark/>
          </w:tcPr>
          <w:p w14:paraId="6AC7D7BF"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FACA38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D09AC6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2901FB"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6B3DC423"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042699D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B12C2E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9CC647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1374B2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14ADEC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0522AD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B41C97B"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5DB2BA8"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6DB1020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7E7628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2BAD39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4534050"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8D7005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B35348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32C923A"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FF2B907"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7BC0C80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AA8BBF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64097C6" w14:textId="77777777" w:rsidR="00396FD6" w:rsidRPr="002402D5" w:rsidRDefault="00396FD6" w:rsidP="000779FC">
            <w:pPr>
              <w:jc w:val="center"/>
              <w:rPr>
                <w:b/>
                <w:bCs/>
                <w:color w:val="000000"/>
                <w:sz w:val="20"/>
                <w:szCs w:val="20"/>
              </w:rPr>
            </w:pPr>
            <w:r w:rsidRPr="002402D5">
              <w:rPr>
                <w:b/>
                <w:bCs/>
                <w:color w:val="000000"/>
                <w:sz w:val="20"/>
                <w:szCs w:val="20"/>
              </w:rPr>
              <w:t>097</w:t>
            </w:r>
          </w:p>
        </w:tc>
        <w:tc>
          <w:tcPr>
            <w:tcW w:w="1171" w:type="pct"/>
            <w:tcBorders>
              <w:top w:val="nil"/>
              <w:left w:val="nil"/>
              <w:bottom w:val="single" w:sz="4" w:space="0" w:color="auto"/>
              <w:right w:val="single" w:sz="4" w:space="0" w:color="auto"/>
            </w:tcBorders>
            <w:shd w:val="clear" w:color="auto" w:fill="auto"/>
            <w:vAlign w:val="center"/>
            <w:hideMark/>
          </w:tcPr>
          <w:p w14:paraId="270B6FFB"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CD3BD2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20BB01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56F748A"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4FD6BA9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66CF3F8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DC7D0C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5A20AE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48A511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9557FC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014A7E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37A06E2"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6B66EE42"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67083F9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7C4168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89FEFC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ABED03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546412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33EE62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F0FAC8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75B5CE9"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3B83359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27D7C9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321B825" w14:textId="77777777" w:rsidR="00396FD6" w:rsidRPr="002402D5" w:rsidRDefault="00396FD6" w:rsidP="000779FC">
            <w:pPr>
              <w:jc w:val="center"/>
              <w:rPr>
                <w:b/>
                <w:bCs/>
                <w:color w:val="000000"/>
                <w:sz w:val="20"/>
                <w:szCs w:val="20"/>
              </w:rPr>
            </w:pPr>
            <w:r w:rsidRPr="002402D5">
              <w:rPr>
                <w:b/>
                <w:bCs/>
                <w:color w:val="000000"/>
                <w:sz w:val="20"/>
                <w:szCs w:val="20"/>
              </w:rPr>
              <w:t>098</w:t>
            </w:r>
          </w:p>
        </w:tc>
        <w:tc>
          <w:tcPr>
            <w:tcW w:w="1171" w:type="pct"/>
            <w:tcBorders>
              <w:top w:val="nil"/>
              <w:left w:val="nil"/>
              <w:bottom w:val="single" w:sz="4" w:space="0" w:color="auto"/>
              <w:right w:val="single" w:sz="4" w:space="0" w:color="auto"/>
            </w:tcBorders>
            <w:shd w:val="clear" w:color="auto" w:fill="auto"/>
            <w:vAlign w:val="center"/>
            <w:hideMark/>
          </w:tcPr>
          <w:p w14:paraId="1FA256FC"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1EFB87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484B2E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1D0238F"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28F0DE0C"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14D900F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3AB104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49B953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FB8EFC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4D42626"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9C84CC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43576DC"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121D9B3C"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7E9F7E8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4062DF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C1D2AD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601BEC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C01442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7A0F7F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555B08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362C155"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6B42191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7C58756"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FE5D1F8" w14:textId="77777777" w:rsidR="00396FD6" w:rsidRPr="002402D5" w:rsidRDefault="00396FD6" w:rsidP="000779FC">
            <w:pPr>
              <w:jc w:val="center"/>
              <w:rPr>
                <w:b/>
                <w:bCs/>
                <w:color w:val="000000"/>
                <w:sz w:val="20"/>
                <w:szCs w:val="20"/>
              </w:rPr>
            </w:pPr>
            <w:r w:rsidRPr="002402D5">
              <w:rPr>
                <w:b/>
                <w:bCs/>
                <w:color w:val="000000"/>
                <w:sz w:val="20"/>
                <w:szCs w:val="20"/>
              </w:rPr>
              <w:t>099</w:t>
            </w:r>
          </w:p>
        </w:tc>
        <w:tc>
          <w:tcPr>
            <w:tcW w:w="1171" w:type="pct"/>
            <w:tcBorders>
              <w:top w:val="nil"/>
              <w:left w:val="nil"/>
              <w:bottom w:val="single" w:sz="4" w:space="0" w:color="auto"/>
              <w:right w:val="single" w:sz="4" w:space="0" w:color="auto"/>
            </w:tcBorders>
            <w:shd w:val="clear" w:color="auto" w:fill="auto"/>
            <w:vAlign w:val="center"/>
            <w:hideMark/>
          </w:tcPr>
          <w:p w14:paraId="2EB50E3B"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2EFC01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2A8A68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B08FB7B"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32A47C52"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1EAE1FB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1C8CC1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F4A4E4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0A9849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25027F6"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819EE6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5DC67D8"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3388B5AB"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6418FAE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902701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D93E5D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DE4889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359313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FC210E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30E51EA"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7697778"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5F1D2241"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D5F491D" w14:textId="77777777" w:rsidR="00396FD6" w:rsidRPr="002402D5" w:rsidRDefault="00396FD6" w:rsidP="000779FC">
            <w:pPr>
              <w:jc w:val="center"/>
              <w:rPr>
                <w:color w:val="000000"/>
                <w:sz w:val="20"/>
                <w:szCs w:val="20"/>
              </w:rPr>
            </w:pPr>
            <w:r w:rsidRPr="002402D5">
              <w:rPr>
                <w:color w:val="000000"/>
                <w:sz w:val="20"/>
                <w:szCs w:val="20"/>
              </w:rPr>
              <w:t>9Š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B84B068" w14:textId="77777777" w:rsidR="00396FD6" w:rsidRPr="002402D5" w:rsidRDefault="00396FD6" w:rsidP="000779FC">
            <w:pPr>
              <w:jc w:val="center"/>
              <w:rPr>
                <w:b/>
                <w:bCs/>
                <w:color w:val="000000"/>
                <w:sz w:val="20"/>
                <w:szCs w:val="20"/>
              </w:rPr>
            </w:pPr>
            <w:r w:rsidRPr="002402D5">
              <w:rPr>
                <w:b/>
                <w:bCs/>
                <w:color w:val="000000"/>
                <w:sz w:val="20"/>
                <w:szCs w:val="20"/>
              </w:rPr>
              <w:t>100</w:t>
            </w:r>
          </w:p>
        </w:tc>
        <w:tc>
          <w:tcPr>
            <w:tcW w:w="1171" w:type="pct"/>
            <w:tcBorders>
              <w:top w:val="nil"/>
              <w:left w:val="nil"/>
              <w:bottom w:val="single" w:sz="4" w:space="0" w:color="auto"/>
              <w:right w:val="single" w:sz="4" w:space="0" w:color="auto"/>
            </w:tcBorders>
            <w:shd w:val="clear" w:color="auto" w:fill="auto"/>
            <w:vAlign w:val="center"/>
            <w:hideMark/>
          </w:tcPr>
          <w:p w14:paraId="6C705B9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D75EF6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06EAD9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10766C1"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23FDEA9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3B7B703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BB8066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DDB9C9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D13967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3810B6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89E7D8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3417B9B"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22FB68F"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7679684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98C561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7CF194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F0994B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D9B9EE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62BDD0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BCA6E84"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FFEA128"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2F754EF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AA14E9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950F410" w14:textId="77777777" w:rsidR="00396FD6" w:rsidRPr="002402D5" w:rsidRDefault="00396FD6" w:rsidP="000779FC">
            <w:pPr>
              <w:jc w:val="center"/>
              <w:rPr>
                <w:b/>
                <w:bCs/>
                <w:color w:val="000000"/>
                <w:sz w:val="20"/>
                <w:szCs w:val="20"/>
              </w:rPr>
            </w:pPr>
            <w:r w:rsidRPr="002402D5">
              <w:rPr>
                <w:b/>
                <w:bCs/>
                <w:color w:val="000000"/>
                <w:sz w:val="20"/>
                <w:szCs w:val="20"/>
              </w:rPr>
              <w:t>101</w:t>
            </w:r>
          </w:p>
        </w:tc>
        <w:tc>
          <w:tcPr>
            <w:tcW w:w="1171" w:type="pct"/>
            <w:tcBorders>
              <w:top w:val="nil"/>
              <w:left w:val="nil"/>
              <w:bottom w:val="single" w:sz="4" w:space="0" w:color="auto"/>
              <w:right w:val="single" w:sz="4" w:space="0" w:color="auto"/>
            </w:tcBorders>
            <w:shd w:val="clear" w:color="auto" w:fill="auto"/>
            <w:vAlign w:val="center"/>
            <w:hideMark/>
          </w:tcPr>
          <w:p w14:paraId="01AFD14C"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0FD0F0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7363EC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7137B31"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6169B5EE"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179F52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2633BF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4002B3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587284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D20643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EB2401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7519A94"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0A41301"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5334BDB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EBE2F8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131685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F7DA56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23F56A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2EC36A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AF8C942"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54DC2BE"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11A1C04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95F661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BDC017B" w14:textId="77777777" w:rsidR="00396FD6" w:rsidRPr="002402D5" w:rsidRDefault="00396FD6" w:rsidP="000779FC">
            <w:pPr>
              <w:jc w:val="center"/>
              <w:rPr>
                <w:b/>
                <w:bCs/>
                <w:color w:val="000000"/>
                <w:sz w:val="20"/>
                <w:szCs w:val="20"/>
              </w:rPr>
            </w:pPr>
            <w:r w:rsidRPr="002402D5">
              <w:rPr>
                <w:b/>
                <w:bCs/>
                <w:color w:val="000000"/>
                <w:sz w:val="20"/>
                <w:szCs w:val="20"/>
              </w:rPr>
              <w:t>102</w:t>
            </w:r>
          </w:p>
        </w:tc>
        <w:tc>
          <w:tcPr>
            <w:tcW w:w="1171" w:type="pct"/>
            <w:tcBorders>
              <w:top w:val="nil"/>
              <w:left w:val="nil"/>
              <w:bottom w:val="single" w:sz="4" w:space="0" w:color="auto"/>
              <w:right w:val="single" w:sz="4" w:space="0" w:color="auto"/>
            </w:tcBorders>
            <w:shd w:val="clear" w:color="auto" w:fill="auto"/>
            <w:vAlign w:val="center"/>
            <w:hideMark/>
          </w:tcPr>
          <w:p w14:paraId="52319AF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412899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6351E8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EDFFAA1"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19EBC12"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6745A68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5593C8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B74DD3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D585C3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1D6181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D665AE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ABB47FC"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0DC55B21"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6C6BF7C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61262F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A6B29A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C29744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D5EEA1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D47387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04E0B58"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D15E7D7"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638DD8B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50D4A83"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9F04680" w14:textId="77777777" w:rsidR="00396FD6" w:rsidRPr="002402D5" w:rsidRDefault="00396FD6" w:rsidP="000779FC">
            <w:pPr>
              <w:jc w:val="center"/>
              <w:rPr>
                <w:b/>
                <w:bCs/>
                <w:color w:val="000000"/>
                <w:sz w:val="20"/>
                <w:szCs w:val="20"/>
              </w:rPr>
            </w:pPr>
            <w:r w:rsidRPr="002402D5">
              <w:rPr>
                <w:b/>
                <w:bCs/>
                <w:color w:val="000000"/>
                <w:sz w:val="20"/>
                <w:szCs w:val="20"/>
              </w:rPr>
              <w:t>103</w:t>
            </w:r>
          </w:p>
        </w:tc>
        <w:tc>
          <w:tcPr>
            <w:tcW w:w="1171" w:type="pct"/>
            <w:tcBorders>
              <w:top w:val="nil"/>
              <w:left w:val="nil"/>
              <w:bottom w:val="single" w:sz="4" w:space="0" w:color="auto"/>
              <w:right w:val="single" w:sz="4" w:space="0" w:color="auto"/>
            </w:tcBorders>
            <w:shd w:val="clear" w:color="auto" w:fill="auto"/>
            <w:vAlign w:val="center"/>
            <w:hideMark/>
          </w:tcPr>
          <w:p w14:paraId="41CD7E3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36F8BB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94F20B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BA66898"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5A074278"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0CD6302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3C016F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B3DA87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774D9E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8D8A31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9F4EB2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3EE8D3C"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21AD34FA"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3EBE58E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00290D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D7AD92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CE87EB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E52D18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A3D232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67A536E"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DDF68A5"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3F120E4"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7669E3F" w14:textId="77777777" w:rsidR="00396FD6" w:rsidRPr="002402D5" w:rsidRDefault="00396FD6" w:rsidP="000779FC">
            <w:pPr>
              <w:jc w:val="center"/>
              <w:rPr>
                <w:color w:val="000000"/>
                <w:sz w:val="20"/>
                <w:szCs w:val="20"/>
              </w:rPr>
            </w:pPr>
            <w:r w:rsidRPr="002402D5">
              <w:rPr>
                <w:color w:val="000000"/>
                <w:sz w:val="20"/>
                <w:szCs w:val="20"/>
              </w:rPr>
              <w:t>9P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6D18D10" w14:textId="77777777" w:rsidR="00396FD6" w:rsidRPr="002402D5" w:rsidRDefault="00396FD6" w:rsidP="000779FC">
            <w:pPr>
              <w:jc w:val="center"/>
              <w:rPr>
                <w:b/>
                <w:bCs/>
                <w:color w:val="000000"/>
                <w:sz w:val="20"/>
                <w:szCs w:val="20"/>
              </w:rPr>
            </w:pPr>
            <w:r w:rsidRPr="002402D5">
              <w:rPr>
                <w:b/>
                <w:bCs/>
                <w:color w:val="000000"/>
                <w:sz w:val="20"/>
                <w:szCs w:val="20"/>
              </w:rPr>
              <w:t>104</w:t>
            </w:r>
          </w:p>
        </w:tc>
        <w:tc>
          <w:tcPr>
            <w:tcW w:w="1171" w:type="pct"/>
            <w:tcBorders>
              <w:top w:val="nil"/>
              <w:left w:val="nil"/>
              <w:bottom w:val="single" w:sz="4" w:space="0" w:color="auto"/>
              <w:right w:val="single" w:sz="4" w:space="0" w:color="auto"/>
            </w:tcBorders>
            <w:shd w:val="clear" w:color="auto" w:fill="auto"/>
            <w:vAlign w:val="center"/>
            <w:hideMark/>
          </w:tcPr>
          <w:p w14:paraId="501D5ECD"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1CABCF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9BFDEB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0CFF8E8"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058CC1BD"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04E1263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4878B4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EF691A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43DDD3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45BD65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23B18F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03935D0"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7DD238FC"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72AA508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C84D46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ED4DF3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7830CA0"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9884E50"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D31140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EDA1688"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F9F05B1"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712EE98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AE06D9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ED80667" w14:textId="77777777" w:rsidR="00396FD6" w:rsidRPr="002402D5" w:rsidRDefault="00396FD6" w:rsidP="000779FC">
            <w:pPr>
              <w:jc w:val="center"/>
              <w:rPr>
                <w:b/>
                <w:bCs/>
                <w:color w:val="000000"/>
                <w:sz w:val="20"/>
                <w:szCs w:val="20"/>
              </w:rPr>
            </w:pPr>
            <w:r w:rsidRPr="002402D5">
              <w:rPr>
                <w:b/>
                <w:bCs/>
                <w:color w:val="000000"/>
                <w:sz w:val="20"/>
                <w:szCs w:val="20"/>
              </w:rPr>
              <w:t>105</w:t>
            </w:r>
          </w:p>
        </w:tc>
        <w:tc>
          <w:tcPr>
            <w:tcW w:w="1171" w:type="pct"/>
            <w:tcBorders>
              <w:top w:val="nil"/>
              <w:left w:val="nil"/>
              <w:bottom w:val="single" w:sz="4" w:space="0" w:color="auto"/>
              <w:right w:val="single" w:sz="4" w:space="0" w:color="auto"/>
            </w:tcBorders>
            <w:shd w:val="clear" w:color="auto" w:fill="auto"/>
            <w:vAlign w:val="center"/>
            <w:hideMark/>
          </w:tcPr>
          <w:p w14:paraId="207A762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512D29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E25B55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7AA6CD9"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401E9B0C"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44BE797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FC10B6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BDE322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635BDB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6BB988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5D8443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4BE00DE"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38342D66"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15F2E80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A47D60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0E9A82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EE5889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6B5ABD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28E771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E7B0C9D"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19FAE69"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693D134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2BB63EE"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9F554B7" w14:textId="77777777" w:rsidR="00396FD6" w:rsidRPr="002402D5" w:rsidRDefault="00396FD6" w:rsidP="000779FC">
            <w:pPr>
              <w:jc w:val="center"/>
              <w:rPr>
                <w:b/>
                <w:bCs/>
                <w:color w:val="000000"/>
                <w:sz w:val="20"/>
                <w:szCs w:val="20"/>
              </w:rPr>
            </w:pPr>
            <w:r w:rsidRPr="002402D5">
              <w:rPr>
                <w:b/>
                <w:bCs/>
                <w:color w:val="000000"/>
                <w:sz w:val="20"/>
                <w:szCs w:val="20"/>
              </w:rPr>
              <w:t>106</w:t>
            </w:r>
          </w:p>
        </w:tc>
        <w:tc>
          <w:tcPr>
            <w:tcW w:w="1171" w:type="pct"/>
            <w:tcBorders>
              <w:top w:val="nil"/>
              <w:left w:val="nil"/>
              <w:bottom w:val="single" w:sz="4" w:space="0" w:color="auto"/>
              <w:right w:val="single" w:sz="4" w:space="0" w:color="auto"/>
            </w:tcBorders>
            <w:shd w:val="clear" w:color="auto" w:fill="auto"/>
            <w:vAlign w:val="center"/>
            <w:hideMark/>
          </w:tcPr>
          <w:p w14:paraId="23BFAD4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B662FA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A3E73A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8E8B086"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1C90E7A"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6FA509A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71A0E3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D9F67D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76038A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169BD9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09C78F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DDA8841"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3AA199A"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4F66B51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9711EC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3B72FC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5B0E3E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E24ADA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02790A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8E42EC0"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4E279C8"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68E3910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23D04A0"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9E7317C" w14:textId="77777777" w:rsidR="00396FD6" w:rsidRPr="002402D5" w:rsidRDefault="00396FD6" w:rsidP="000779FC">
            <w:pPr>
              <w:jc w:val="center"/>
              <w:rPr>
                <w:b/>
                <w:bCs/>
                <w:color w:val="000000"/>
                <w:sz w:val="20"/>
                <w:szCs w:val="20"/>
              </w:rPr>
            </w:pPr>
            <w:r w:rsidRPr="002402D5">
              <w:rPr>
                <w:b/>
                <w:bCs/>
                <w:color w:val="000000"/>
                <w:sz w:val="20"/>
                <w:szCs w:val="20"/>
              </w:rPr>
              <w:t>107</w:t>
            </w:r>
          </w:p>
        </w:tc>
        <w:tc>
          <w:tcPr>
            <w:tcW w:w="1171" w:type="pct"/>
            <w:tcBorders>
              <w:top w:val="nil"/>
              <w:left w:val="nil"/>
              <w:bottom w:val="single" w:sz="4" w:space="0" w:color="auto"/>
              <w:right w:val="single" w:sz="4" w:space="0" w:color="auto"/>
            </w:tcBorders>
            <w:shd w:val="clear" w:color="auto" w:fill="auto"/>
            <w:vAlign w:val="center"/>
            <w:hideMark/>
          </w:tcPr>
          <w:p w14:paraId="6562473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652519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F119E9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1FE0DA8"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0A5E90BE"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65BDCD7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D3FBFB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1AB3FB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1B79D0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C10F28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136351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79F5E5D"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77F3F9A9"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77A1FD5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D803ED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BF7E4E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0150BC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27151A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056E38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063031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1795AED"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62507D03"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815BEF" w14:textId="77777777" w:rsidR="00396FD6" w:rsidRPr="002402D5" w:rsidRDefault="00396FD6" w:rsidP="000779FC">
            <w:pPr>
              <w:jc w:val="center"/>
              <w:rPr>
                <w:color w:val="000000"/>
                <w:sz w:val="20"/>
                <w:szCs w:val="20"/>
              </w:rPr>
            </w:pPr>
            <w:r w:rsidRPr="002402D5">
              <w:rPr>
                <w:color w:val="000000"/>
                <w:sz w:val="20"/>
                <w:szCs w:val="20"/>
              </w:rPr>
              <w:t>10Š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9B0AB94" w14:textId="77777777" w:rsidR="00396FD6" w:rsidRPr="002402D5" w:rsidRDefault="00396FD6" w:rsidP="000779FC">
            <w:pPr>
              <w:jc w:val="center"/>
              <w:rPr>
                <w:b/>
                <w:bCs/>
                <w:color w:val="000000"/>
                <w:sz w:val="20"/>
                <w:szCs w:val="20"/>
              </w:rPr>
            </w:pPr>
            <w:r w:rsidRPr="002402D5">
              <w:rPr>
                <w:b/>
                <w:bCs/>
                <w:color w:val="000000"/>
                <w:sz w:val="20"/>
                <w:szCs w:val="20"/>
              </w:rPr>
              <w:t>108</w:t>
            </w:r>
          </w:p>
        </w:tc>
        <w:tc>
          <w:tcPr>
            <w:tcW w:w="1171" w:type="pct"/>
            <w:tcBorders>
              <w:top w:val="nil"/>
              <w:left w:val="nil"/>
              <w:bottom w:val="single" w:sz="4" w:space="0" w:color="auto"/>
              <w:right w:val="single" w:sz="4" w:space="0" w:color="auto"/>
            </w:tcBorders>
            <w:shd w:val="clear" w:color="auto" w:fill="auto"/>
            <w:vAlign w:val="center"/>
            <w:hideMark/>
          </w:tcPr>
          <w:p w14:paraId="79B318BD"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6C911E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AC0C5E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073FEFC"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5D09F6DE"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2EF8398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4D8B82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91E794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11E837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AA61F54"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20CD51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157019C"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11E590FF"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5D5D9A4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3C33D3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411478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5F1848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D76B06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D5AF69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5B343D7"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93E7D67"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7F9E534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AF4890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239DFAF" w14:textId="77777777" w:rsidR="00396FD6" w:rsidRPr="002402D5" w:rsidRDefault="00396FD6" w:rsidP="000779FC">
            <w:pPr>
              <w:jc w:val="center"/>
              <w:rPr>
                <w:b/>
                <w:bCs/>
                <w:color w:val="000000"/>
                <w:sz w:val="20"/>
                <w:szCs w:val="20"/>
              </w:rPr>
            </w:pPr>
            <w:r w:rsidRPr="002402D5">
              <w:rPr>
                <w:b/>
                <w:bCs/>
                <w:color w:val="000000"/>
                <w:sz w:val="20"/>
                <w:szCs w:val="20"/>
              </w:rPr>
              <w:t>109</w:t>
            </w:r>
          </w:p>
        </w:tc>
        <w:tc>
          <w:tcPr>
            <w:tcW w:w="1171" w:type="pct"/>
            <w:tcBorders>
              <w:top w:val="nil"/>
              <w:left w:val="nil"/>
              <w:bottom w:val="single" w:sz="4" w:space="0" w:color="auto"/>
              <w:right w:val="single" w:sz="4" w:space="0" w:color="auto"/>
            </w:tcBorders>
            <w:shd w:val="clear" w:color="auto" w:fill="auto"/>
            <w:vAlign w:val="center"/>
            <w:hideMark/>
          </w:tcPr>
          <w:p w14:paraId="4147061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CC10E5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5513BE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8752F78"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52AADAF2"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2028CFB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7ED8AB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EEF195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5AC2BD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91AE67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807693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F5D7AD2"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103D711B"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5495995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8B6183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CCCDE2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A73AA5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25B284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E24B64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171D27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6A49FDC"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788F9CC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A2826A0"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15E8C4F" w14:textId="77777777" w:rsidR="00396FD6" w:rsidRPr="002402D5" w:rsidRDefault="00396FD6" w:rsidP="000779FC">
            <w:pPr>
              <w:jc w:val="center"/>
              <w:rPr>
                <w:b/>
                <w:bCs/>
                <w:color w:val="000000"/>
                <w:sz w:val="20"/>
                <w:szCs w:val="20"/>
              </w:rPr>
            </w:pPr>
            <w:r w:rsidRPr="002402D5">
              <w:rPr>
                <w:b/>
                <w:bCs/>
                <w:color w:val="000000"/>
                <w:sz w:val="20"/>
                <w:szCs w:val="20"/>
              </w:rPr>
              <w:t>110</w:t>
            </w:r>
          </w:p>
        </w:tc>
        <w:tc>
          <w:tcPr>
            <w:tcW w:w="1171" w:type="pct"/>
            <w:tcBorders>
              <w:top w:val="nil"/>
              <w:left w:val="nil"/>
              <w:bottom w:val="single" w:sz="4" w:space="0" w:color="auto"/>
              <w:right w:val="single" w:sz="4" w:space="0" w:color="auto"/>
            </w:tcBorders>
            <w:shd w:val="clear" w:color="auto" w:fill="auto"/>
            <w:vAlign w:val="center"/>
            <w:hideMark/>
          </w:tcPr>
          <w:p w14:paraId="633997C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380886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4FDD2D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88DC8B5"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7259C2B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5BE9ACD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87F58D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87FE70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DCED6D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31544D4"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1FE7ED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B54C177"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2D8ED763"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533ACAF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E98463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2CB6A5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0BBD08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03B3F4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BF7733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F0BD886"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47E7AD4"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1AD9D07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18854A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6250B26" w14:textId="77777777" w:rsidR="00396FD6" w:rsidRPr="002402D5" w:rsidRDefault="00396FD6" w:rsidP="000779FC">
            <w:pPr>
              <w:jc w:val="center"/>
              <w:rPr>
                <w:b/>
                <w:bCs/>
                <w:color w:val="000000"/>
                <w:sz w:val="20"/>
                <w:szCs w:val="20"/>
              </w:rPr>
            </w:pPr>
            <w:r w:rsidRPr="002402D5">
              <w:rPr>
                <w:b/>
                <w:bCs/>
                <w:color w:val="000000"/>
                <w:sz w:val="20"/>
                <w:szCs w:val="20"/>
              </w:rPr>
              <w:t>111</w:t>
            </w:r>
          </w:p>
        </w:tc>
        <w:tc>
          <w:tcPr>
            <w:tcW w:w="1171" w:type="pct"/>
            <w:tcBorders>
              <w:top w:val="nil"/>
              <w:left w:val="nil"/>
              <w:bottom w:val="single" w:sz="4" w:space="0" w:color="auto"/>
              <w:right w:val="single" w:sz="4" w:space="0" w:color="auto"/>
            </w:tcBorders>
            <w:shd w:val="clear" w:color="auto" w:fill="auto"/>
            <w:vAlign w:val="center"/>
            <w:hideMark/>
          </w:tcPr>
          <w:p w14:paraId="4629814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1515DC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987851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F09AF7B"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019DB949"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27064F8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11ECF0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5FA140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5E0359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575A60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D6F68E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6186A9D"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51BEFD40"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04E1437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825A84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7B4F15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39BC97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A8C7D7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AB5667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C29AEB6"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6206C22"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3BA17D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0E63ABE"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B68774C" w14:textId="77777777" w:rsidR="00396FD6" w:rsidRPr="002402D5" w:rsidRDefault="00396FD6" w:rsidP="000779FC">
            <w:pPr>
              <w:jc w:val="center"/>
              <w:rPr>
                <w:b/>
                <w:bCs/>
                <w:color w:val="000000"/>
                <w:sz w:val="20"/>
                <w:szCs w:val="20"/>
              </w:rPr>
            </w:pPr>
            <w:r w:rsidRPr="002402D5">
              <w:rPr>
                <w:b/>
                <w:bCs/>
                <w:color w:val="000000"/>
                <w:sz w:val="20"/>
                <w:szCs w:val="20"/>
              </w:rPr>
              <w:t>112</w:t>
            </w:r>
          </w:p>
        </w:tc>
        <w:tc>
          <w:tcPr>
            <w:tcW w:w="1171" w:type="pct"/>
            <w:tcBorders>
              <w:top w:val="nil"/>
              <w:left w:val="nil"/>
              <w:bottom w:val="single" w:sz="4" w:space="0" w:color="auto"/>
              <w:right w:val="single" w:sz="4" w:space="0" w:color="auto"/>
            </w:tcBorders>
            <w:shd w:val="clear" w:color="auto" w:fill="auto"/>
            <w:vAlign w:val="center"/>
            <w:hideMark/>
          </w:tcPr>
          <w:p w14:paraId="61B5642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6CFA88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77FEDC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1D286E6"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748DEC9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0BC2F25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530D1B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CE95D8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FB6B36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F0E483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1F479B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AEE02E6"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27F20BFF"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14FA283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0D75F4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16FDE3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BABFA1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FA6C4D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BDA164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895F8D6"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C780F92"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2CBC3E4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BE46C3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5193FD7" w14:textId="77777777" w:rsidR="00396FD6" w:rsidRPr="002402D5" w:rsidRDefault="00396FD6" w:rsidP="000779FC">
            <w:pPr>
              <w:jc w:val="center"/>
              <w:rPr>
                <w:b/>
                <w:bCs/>
                <w:color w:val="000000"/>
                <w:sz w:val="20"/>
                <w:szCs w:val="20"/>
              </w:rPr>
            </w:pPr>
            <w:r w:rsidRPr="002402D5">
              <w:rPr>
                <w:b/>
                <w:bCs/>
                <w:color w:val="000000"/>
                <w:sz w:val="20"/>
                <w:szCs w:val="20"/>
              </w:rPr>
              <w:t>113</w:t>
            </w:r>
          </w:p>
        </w:tc>
        <w:tc>
          <w:tcPr>
            <w:tcW w:w="1171" w:type="pct"/>
            <w:tcBorders>
              <w:top w:val="nil"/>
              <w:left w:val="nil"/>
              <w:bottom w:val="single" w:sz="4" w:space="0" w:color="auto"/>
              <w:right w:val="single" w:sz="4" w:space="0" w:color="auto"/>
            </w:tcBorders>
            <w:shd w:val="clear" w:color="auto" w:fill="auto"/>
            <w:vAlign w:val="center"/>
            <w:hideMark/>
          </w:tcPr>
          <w:p w14:paraId="14B3199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5E95A5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43BCD6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544477B"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777709B4"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9B277D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CAE9F7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229228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F1E5DA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AFB838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DF1537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E1BE760"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0F884457"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75EFB4A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EABB8A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CD8118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8250B4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02DCB0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7D3971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B58911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FC2241A"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4E2EDA2D"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F1BE17" w14:textId="77777777" w:rsidR="00396FD6" w:rsidRPr="002402D5" w:rsidRDefault="00396FD6" w:rsidP="000779FC">
            <w:pPr>
              <w:jc w:val="center"/>
              <w:rPr>
                <w:color w:val="000000"/>
                <w:sz w:val="20"/>
                <w:szCs w:val="20"/>
              </w:rPr>
            </w:pPr>
            <w:r w:rsidRPr="002402D5">
              <w:rPr>
                <w:color w:val="000000"/>
                <w:sz w:val="20"/>
                <w:szCs w:val="20"/>
              </w:rPr>
              <w:t>10P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01628FB" w14:textId="77777777" w:rsidR="00396FD6" w:rsidRPr="002402D5" w:rsidRDefault="00396FD6" w:rsidP="000779FC">
            <w:pPr>
              <w:jc w:val="center"/>
              <w:rPr>
                <w:b/>
                <w:bCs/>
                <w:color w:val="000000"/>
                <w:sz w:val="20"/>
                <w:szCs w:val="20"/>
              </w:rPr>
            </w:pPr>
            <w:r w:rsidRPr="002402D5">
              <w:rPr>
                <w:b/>
                <w:bCs/>
                <w:color w:val="000000"/>
                <w:sz w:val="20"/>
                <w:szCs w:val="20"/>
              </w:rPr>
              <w:t>114</w:t>
            </w:r>
          </w:p>
        </w:tc>
        <w:tc>
          <w:tcPr>
            <w:tcW w:w="1171" w:type="pct"/>
            <w:tcBorders>
              <w:top w:val="nil"/>
              <w:left w:val="nil"/>
              <w:bottom w:val="single" w:sz="4" w:space="0" w:color="auto"/>
              <w:right w:val="single" w:sz="4" w:space="0" w:color="auto"/>
            </w:tcBorders>
            <w:shd w:val="clear" w:color="auto" w:fill="auto"/>
            <w:vAlign w:val="center"/>
            <w:hideMark/>
          </w:tcPr>
          <w:p w14:paraId="4D2F20F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410804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815970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F50D292"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3AAB06C0"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256E60B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674D5C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B3AF11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F3ED9B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9321DE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2B25FD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013A009"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7BEF4671"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0D7C39E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680926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D7DA8C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8BFA917"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BC69AF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D32E33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444BD9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C2AB55A"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3EB1C5B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1C7193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E1FC7FE" w14:textId="77777777" w:rsidR="00396FD6" w:rsidRPr="002402D5" w:rsidRDefault="00396FD6" w:rsidP="000779FC">
            <w:pPr>
              <w:jc w:val="center"/>
              <w:rPr>
                <w:b/>
                <w:bCs/>
                <w:color w:val="000000"/>
                <w:sz w:val="20"/>
                <w:szCs w:val="20"/>
              </w:rPr>
            </w:pPr>
            <w:r w:rsidRPr="002402D5">
              <w:rPr>
                <w:b/>
                <w:bCs/>
                <w:color w:val="000000"/>
                <w:sz w:val="20"/>
                <w:szCs w:val="20"/>
              </w:rPr>
              <w:t>115</w:t>
            </w:r>
          </w:p>
        </w:tc>
        <w:tc>
          <w:tcPr>
            <w:tcW w:w="1171" w:type="pct"/>
            <w:tcBorders>
              <w:top w:val="nil"/>
              <w:left w:val="nil"/>
              <w:bottom w:val="single" w:sz="4" w:space="0" w:color="auto"/>
              <w:right w:val="single" w:sz="4" w:space="0" w:color="auto"/>
            </w:tcBorders>
            <w:shd w:val="clear" w:color="auto" w:fill="auto"/>
            <w:vAlign w:val="center"/>
            <w:hideMark/>
          </w:tcPr>
          <w:p w14:paraId="24485A4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6BC2B2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BCFB34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A1DBBA1"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1B3EDAD"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EE9765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4F9C17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C80960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C0763A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287D05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F509A6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2406AD5"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2C4F7287"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66723BE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D6DC48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718DEC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0278EE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8A1EB2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6C698F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BE75A93"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58ABC99"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E02ED2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770222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3DAC580" w14:textId="77777777" w:rsidR="00396FD6" w:rsidRPr="002402D5" w:rsidRDefault="00396FD6" w:rsidP="000779FC">
            <w:pPr>
              <w:jc w:val="center"/>
              <w:rPr>
                <w:b/>
                <w:bCs/>
                <w:color w:val="000000"/>
                <w:sz w:val="20"/>
                <w:szCs w:val="20"/>
              </w:rPr>
            </w:pPr>
            <w:r w:rsidRPr="002402D5">
              <w:rPr>
                <w:b/>
                <w:bCs/>
                <w:color w:val="000000"/>
                <w:sz w:val="20"/>
                <w:szCs w:val="20"/>
              </w:rPr>
              <w:t>116</w:t>
            </w:r>
          </w:p>
        </w:tc>
        <w:tc>
          <w:tcPr>
            <w:tcW w:w="1171" w:type="pct"/>
            <w:tcBorders>
              <w:top w:val="nil"/>
              <w:left w:val="nil"/>
              <w:bottom w:val="single" w:sz="4" w:space="0" w:color="auto"/>
              <w:right w:val="single" w:sz="4" w:space="0" w:color="auto"/>
            </w:tcBorders>
            <w:shd w:val="clear" w:color="auto" w:fill="auto"/>
            <w:vAlign w:val="center"/>
            <w:hideMark/>
          </w:tcPr>
          <w:p w14:paraId="6AD7941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B59395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8F938D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C06442E"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47727BC4"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2B28059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15036E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D55FD1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6DAA99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DA961C6"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618A0D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9DEABD2"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1E728A15"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358B744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96B7A6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B428CC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31F178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AD5F46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D0DD7F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23736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60E16C0"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A5CADC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1F9A2C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0E6D9AE" w14:textId="77777777" w:rsidR="00396FD6" w:rsidRPr="002402D5" w:rsidRDefault="00396FD6" w:rsidP="000779FC">
            <w:pPr>
              <w:jc w:val="center"/>
              <w:rPr>
                <w:b/>
                <w:bCs/>
                <w:color w:val="000000"/>
                <w:sz w:val="20"/>
                <w:szCs w:val="20"/>
              </w:rPr>
            </w:pPr>
            <w:r w:rsidRPr="002402D5">
              <w:rPr>
                <w:b/>
                <w:bCs/>
                <w:color w:val="000000"/>
                <w:sz w:val="20"/>
                <w:szCs w:val="20"/>
              </w:rPr>
              <w:t>117</w:t>
            </w:r>
          </w:p>
        </w:tc>
        <w:tc>
          <w:tcPr>
            <w:tcW w:w="1171" w:type="pct"/>
            <w:tcBorders>
              <w:top w:val="nil"/>
              <w:left w:val="nil"/>
              <w:bottom w:val="single" w:sz="4" w:space="0" w:color="auto"/>
              <w:right w:val="single" w:sz="4" w:space="0" w:color="auto"/>
            </w:tcBorders>
            <w:shd w:val="clear" w:color="auto" w:fill="auto"/>
            <w:vAlign w:val="center"/>
            <w:hideMark/>
          </w:tcPr>
          <w:p w14:paraId="5339A7D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5E82BA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6DFBC5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04986E3"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3FC8832A"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6148C2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083D57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CA0B06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B9B995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B573EB4"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D0D68E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67DC314"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61B19E58"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659FBBE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D50B8F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CD5841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6388F4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2DDE15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51A060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265B1A0"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25C2FBA"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3AE6EF1"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BF94645" w14:textId="77777777" w:rsidR="00396FD6" w:rsidRPr="002402D5" w:rsidRDefault="00396FD6" w:rsidP="000779FC">
            <w:pPr>
              <w:jc w:val="center"/>
              <w:rPr>
                <w:color w:val="000000"/>
                <w:sz w:val="20"/>
                <w:szCs w:val="20"/>
              </w:rPr>
            </w:pPr>
            <w:r w:rsidRPr="002402D5">
              <w:rPr>
                <w:color w:val="000000"/>
                <w:sz w:val="20"/>
                <w:szCs w:val="20"/>
              </w:rPr>
              <w:t>11Š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509905E" w14:textId="77777777" w:rsidR="00396FD6" w:rsidRPr="002402D5" w:rsidRDefault="00396FD6" w:rsidP="000779FC">
            <w:pPr>
              <w:jc w:val="center"/>
              <w:rPr>
                <w:b/>
                <w:bCs/>
                <w:color w:val="000000"/>
                <w:sz w:val="20"/>
                <w:szCs w:val="20"/>
              </w:rPr>
            </w:pPr>
            <w:r w:rsidRPr="002402D5">
              <w:rPr>
                <w:b/>
                <w:bCs/>
                <w:color w:val="000000"/>
                <w:sz w:val="20"/>
                <w:szCs w:val="20"/>
              </w:rPr>
              <w:t>118</w:t>
            </w:r>
          </w:p>
        </w:tc>
        <w:tc>
          <w:tcPr>
            <w:tcW w:w="1171" w:type="pct"/>
            <w:tcBorders>
              <w:top w:val="nil"/>
              <w:left w:val="nil"/>
              <w:bottom w:val="single" w:sz="4" w:space="0" w:color="auto"/>
              <w:right w:val="single" w:sz="4" w:space="0" w:color="auto"/>
            </w:tcBorders>
            <w:shd w:val="clear" w:color="auto" w:fill="auto"/>
            <w:vAlign w:val="center"/>
            <w:hideMark/>
          </w:tcPr>
          <w:p w14:paraId="3AF4550B"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A6F5A3E"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CE5CEC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73B2C86"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0427BDF1"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0202648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5E2C35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76D4F8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791B7B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C423CC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423635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CA68C39"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3C5E201A"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139EC55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0D77C2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5C2368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6B3253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1A7D46B"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E8D0F7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4975F83"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E37F42B"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7A6221F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D05DC3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4DE37F7" w14:textId="77777777" w:rsidR="00396FD6" w:rsidRPr="002402D5" w:rsidRDefault="00396FD6" w:rsidP="000779FC">
            <w:pPr>
              <w:jc w:val="center"/>
              <w:rPr>
                <w:b/>
                <w:bCs/>
                <w:color w:val="000000"/>
                <w:sz w:val="20"/>
                <w:szCs w:val="20"/>
              </w:rPr>
            </w:pPr>
            <w:r w:rsidRPr="002402D5">
              <w:rPr>
                <w:b/>
                <w:bCs/>
                <w:color w:val="000000"/>
                <w:sz w:val="20"/>
                <w:szCs w:val="20"/>
              </w:rPr>
              <w:t>119</w:t>
            </w:r>
          </w:p>
        </w:tc>
        <w:tc>
          <w:tcPr>
            <w:tcW w:w="1171" w:type="pct"/>
            <w:tcBorders>
              <w:top w:val="nil"/>
              <w:left w:val="nil"/>
              <w:bottom w:val="single" w:sz="4" w:space="0" w:color="auto"/>
              <w:right w:val="single" w:sz="4" w:space="0" w:color="auto"/>
            </w:tcBorders>
            <w:shd w:val="clear" w:color="auto" w:fill="auto"/>
            <w:vAlign w:val="center"/>
            <w:hideMark/>
          </w:tcPr>
          <w:p w14:paraId="0C1606F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4157AC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7152B9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23547BF"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610E3DB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5859682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1BEF3E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5A09F3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E09E6B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CE3CDA0"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A5424F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91A7677"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773F7431"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290D984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8FD467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784C96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C2E3DD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50661E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0E5BE3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8C031A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03CD6EA"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3857AB9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9981B17"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B53EA6B" w14:textId="77777777" w:rsidR="00396FD6" w:rsidRPr="002402D5" w:rsidRDefault="00396FD6" w:rsidP="000779FC">
            <w:pPr>
              <w:jc w:val="center"/>
              <w:rPr>
                <w:b/>
                <w:bCs/>
                <w:color w:val="000000"/>
                <w:sz w:val="20"/>
                <w:szCs w:val="20"/>
              </w:rPr>
            </w:pPr>
            <w:r w:rsidRPr="002402D5">
              <w:rPr>
                <w:b/>
                <w:bCs/>
                <w:color w:val="000000"/>
                <w:sz w:val="20"/>
                <w:szCs w:val="20"/>
              </w:rPr>
              <w:t>120</w:t>
            </w:r>
          </w:p>
        </w:tc>
        <w:tc>
          <w:tcPr>
            <w:tcW w:w="1171" w:type="pct"/>
            <w:tcBorders>
              <w:top w:val="nil"/>
              <w:left w:val="nil"/>
              <w:bottom w:val="single" w:sz="4" w:space="0" w:color="auto"/>
              <w:right w:val="single" w:sz="4" w:space="0" w:color="auto"/>
            </w:tcBorders>
            <w:shd w:val="clear" w:color="auto" w:fill="auto"/>
            <w:vAlign w:val="center"/>
            <w:hideMark/>
          </w:tcPr>
          <w:p w14:paraId="4D54D30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A308A4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336DF9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B2BF34E"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5021B633"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596BA48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65E199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307B07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90A529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C0F915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C47CE0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9B80CC8"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4CF2282"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0DD1450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192A31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1873BA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C07C257"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0B7738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8D8AA1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B01DADF"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1365E6D"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176753E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051F7AF"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397BBC1" w14:textId="77777777" w:rsidR="00396FD6" w:rsidRPr="002402D5" w:rsidRDefault="00396FD6" w:rsidP="000779FC">
            <w:pPr>
              <w:jc w:val="center"/>
              <w:rPr>
                <w:b/>
                <w:bCs/>
                <w:color w:val="000000"/>
                <w:sz w:val="20"/>
                <w:szCs w:val="20"/>
              </w:rPr>
            </w:pPr>
            <w:r w:rsidRPr="002402D5">
              <w:rPr>
                <w:b/>
                <w:bCs/>
                <w:color w:val="000000"/>
                <w:sz w:val="20"/>
                <w:szCs w:val="20"/>
              </w:rPr>
              <w:t>121</w:t>
            </w:r>
          </w:p>
        </w:tc>
        <w:tc>
          <w:tcPr>
            <w:tcW w:w="1171" w:type="pct"/>
            <w:tcBorders>
              <w:top w:val="nil"/>
              <w:left w:val="nil"/>
              <w:bottom w:val="single" w:sz="4" w:space="0" w:color="auto"/>
              <w:right w:val="single" w:sz="4" w:space="0" w:color="auto"/>
            </w:tcBorders>
            <w:shd w:val="clear" w:color="auto" w:fill="auto"/>
            <w:vAlign w:val="center"/>
            <w:hideMark/>
          </w:tcPr>
          <w:p w14:paraId="7F0ACA6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C02E153"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58B112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710D196"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2B4529F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53F7ED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20A8BB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99F2B0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A415CF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89851E4"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68A495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22D0460"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640D81F5"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1D299D8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FF24BC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D5228B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3F11EB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43446B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488E9F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3837CC6"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6567093"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5059770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08D33F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41032A0" w14:textId="77777777" w:rsidR="00396FD6" w:rsidRPr="002402D5" w:rsidRDefault="00396FD6" w:rsidP="000779FC">
            <w:pPr>
              <w:jc w:val="center"/>
              <w:rPr>
                <w:b/>
                <w:bCs/>
                <w:color w:val="000000"/>
                <w:sz w:val="20"/>
                <w:szCs w:val="20"/>
              </w:rPr>
            </w:pPr>
            <w:r w:rsidRPr="002402D5">
              <w:rPr>
                <w:b/>
                <w:bCs/>
                <w:color w:val="000000"/>
                <w:sz w:val="20"/>
                <w:szCs w:val="20"/>
              </w:rPr>
              <w:t>122</w:t>
            </w:r>
          </w:p>
        </w:tc>
        <w:tc>
          <w:tcPr>
            <w:tcW w:w="1171" w:type="pct"/>
            <w:tcBorders>
              <w:top w:val="nil"/>
              <w:left w:val="nil"/>
              <w:bottom w:val="single" w:sz="4" w:space="0" w:color="auto"/>
              <w:right w:val="single" w:sz="4" w:space="0" w:color="auto"/>
            </w:tcBorders>
            <w:shd w:val="clear" w:color="auto" w:fill="auto"/>
            <w:vAlign w:val="center"/>
            <w:hideMark/>
          </w:tcPr>
          <w:p w14:paraId="1C72E31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E7DCCD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B27D00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165B0C9"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353BC0A0"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E728E7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338B9D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23DA72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241377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AF8A21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F6F84D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4479AA5"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5A049FC7"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0A48904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BCFC6F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D10CED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8DCEC0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E575FB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8FF0E5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BD7432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C37230E"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6F679BC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CD4A700"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5177A5A" w14:textId="77777777" w:rsidR="00396FD6" w:rsidRPr="002402D5" w:rsidRDefault="00396FD6" w:rsidP="000779FC">
            <w:pPr>
              <w:jc w:val="center"/>
              <w:rPr>
                <w:b/>
                <w:bCs/>
                <w:color w:val="000000"/>
                <w:sz w:val="20"/>
                <w:szCs w:val="20"/>
              </w:rPr>
            </w:pPr>
            <w:r w:rsidRPr="002402D5">
              <w:rPr>
                <w:b/>
                <w:bCs/>
                <w:color w:val="000000"/>
                <w:sz w:val="20"/>
                <w:szCs w:val="20"/>
              </w:rPr>
              <w:t>123</w:t>
            </w:r>
          </w:p>
        </w:tc>
        <w:tc>
          <w:tcPr>
            <w:tcW w:w="1171" w:type="pct"/>
            <w:tcBorders>
              <w:top w:val="nil"/>
              <w:left w:val="nil"/>
              <w:bottom w:val="single" w:sz="4" w:space="0" w:color="auto"/>
              <w:right w:val="single" w:sz="4" w:space="0" w:color="auto"/>
            </w:tcBorders>
            <w:shd w:val="clear" w:color="auto" w:fill="auto"/>
            <w:vAlign w:val="center"/>
            <w:hideMark/>
          </w:tcPr>
          <w:p w14:paraId="10BD8FE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345ABF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2E3EF6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D647B90"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42E53D25"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5B67C06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4CF9A8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B68DFD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161675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0C5918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66DA31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7178819"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7CCCE485"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528FDCA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64DBDA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F72C33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0B8946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422622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61C3C1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43B55D1"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335803A0"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33706E1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410D01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40C62B1" w14:textId="77777777" w:rsidR="00396FD6" w:rsidRPr="002402D5" w:rsidRDefault="00396FD6" w:rsidP="000779FC">
            <w:pPr>
              <w:jc w:val="center"/>
              <w:rPr>
                <w:b/>
                <w:bCs/>
                <w:color w:val="000000"/>
                <w:sz w:val="20"/>
                <w:szCs w:val="20"/>
              </w:rPr>
            </w:pPr>
            <w:r w:rsidRPr="002402D5">
              <w:rPr>
                <w:b/>
                <w:bCs/>
                <w:color w:val="000000"/>
                <w:sz w:val="20"/>
                <w:szCs w:val="20"/>
              </w:rPr>
              <w:t>124</w:t>
            </w:r>
          </w:p>
        </w:tc>
        <w:tc>
          <w:tcPr>
            <w:tcW w:w="1171" w:type="pct"/>
            <w:tcBorders>
              <w:top w:val="nil"/>
              <w:left w:val="nil"/>
              <w:bottom w:val="single" w:sz="4" w:space="0" w:color="auto"/>
              <w:right w:val="single" w:sz="4" w:space="0" w:color="auto"/>
            </w:tcBorders>
            <w:shd w:val="clear" w:color="auto" w:fill="auto"/>
            <w:vAlign w:val="center"/>
            <w:hideMark/>
          </w:tcPr>
          <w:p w14:paraId="2A32F3D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FC1939C"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048C85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339ED59"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205336F7"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AE25A8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B3BF8F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6CBE83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797510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30C605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CD8F1E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9C4EDE8"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32E79F98"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3A0E19B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8B8558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2B6A79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448FE0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F4599F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C30B9F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45B8178"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45827D4F"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2B6D9E6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9FC548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0445001" w14:textId="77777777" w:rsidR="00396FD6" w:rsidRPr="002402D5" w:rsidRDefault="00396FD6" w:rsidP="000779FC">
            <w:pPr>
              <w:jc w:val="center"/>
              <w:rPr>
                <w:b/>
                <w:bCs/>
                <w:color w:val="000000"/>
                <w:sz w:val="20"/>
                <w:szCs w:val="20"/>
              </w:rPr>
            </w:pPr>
            <w:r w:rsidRPr="002402D5">
              <w:rPr>
                <w:b/>
                <w:bCs/>
                <w:color w:val="000000"/>
                <w:sz w:val="20"/>
                <w:szCs w:val="20"/>
              </w:rPr>
              <w:t>125</w:t>
            </w:r>
          </w:p>
        </w:tc>
        <w:tc>
          <w:tcPr>
            <w:tcW w:w="1171" w:type="pct"/>
            <w:tcBorders>
              <w:top w:val="nil"/>
              <w:left w:val="nil"/>
              <w:bottom w:val="single" w:sz="4" w:space="0" w:color="auto"/>
              <w:right w:val="single" w:sz="4" w:space="0" w:color="auto"/>
            </w:tcBorders>
            <w:shd w:val="clear" w:color="auto" w:fill="auto"/>
            <w:vAlign w:val="center"/>
            <w:hideMark/>
          </w:tcPr>
          <w:p w14:paraId="07BE2BB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59F5D4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DC9375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B5BFAD0"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72B1D60D"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F12496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76345B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67644F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240762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E014F0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3423E8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F65793E"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2E8FBD7"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2C91163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B9726F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0BEF29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86DD72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8E50CC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628EF6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B7662C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17B8EE0D"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42CBB8AC"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50DAC8B" w14:textId="77777777" w:rsidR="00396FD6" w:rsidRPr="002402D5" w:rsidRDefault="00396FD6" w:rsidP="000779FC">
            <w:pPr>
              <w:jc w:val="center"/>
              <w:rPr>
                <w:color w:val="000000"/>
                <w:sz w:val="20"/>
                <w:szCs w:val="20"/>
              </w:rPr>
            </w:pPr>
            <w:r w:rsidRPr="002402D5">
              <w:rPr>
                <w:color w:val="000000"/>
                <w:sz w:val="20"/>
                <w:szCs w:val="20"/>
              </w:rPr>
              <w:t>11P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8A140AB" w14:textId="77777777" w:rsidR="00396FD6" w:rsidRPr="002402D5" w:rsidRDefault="00396FD6" w:rsidP="000779FC">
            <w:pPr>
              <w:jc w:val="center"/>
              <w:rPr>
                <w:b/>
                <w:bCs/>
                <w:color w:val="000000"/>
                <w:sz w:val="20"/>
                <w:szCs w:val="20"/>
              </w:rPr>
            </w:pPr>
            <w:r w:rsidRPr="002402D5">
              <w:rPr>
                <w:b/>
                <w:bCs/>
                <w:color w:val="000000"/>
                <w:sz w:val="20"/>
                <w:szCs w:val="20"/>
              </w:rPr>
              <w:t>126</w:t>
            </w:r>
          </w:p>
        </w:tc>
        <w:tc>
          <w:tcPr>
            <w:tcW w:w="1171" w:type="pct"/>
            <w:tcBorders>
              <w:top w:val="nil"/>
              <w:left w:val="nil"/>
              <w:bottom w:val="single" w:sz="4" w:space="0" w:color="auto"/>
              <w:right w:val="single" w:sz="4" w:space="0" w:color="auto"/>
            </w:tcBorders>
            <w:shd w:val="clear" w:color="auto" w:fill="auto"/>
            <w:vAlign w:val="center"/>
            <w:hideMark/>
          </w:tcPr>
          <w:p w14:paraId="2D3A906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AC18BD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E1D9BB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0EB2CDF"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92530BE"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6D1894C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C787B8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528744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C01165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0C2E5F1"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FFC1C5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5D78AD3"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28F57F12"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4888DE3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3107BD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A6B05E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6CF186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1E745C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06D163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3FA5942"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63EF6A4"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7FD49F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5C2191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2491571" w14:textId="77777777" w:rsidR="00396FD6" w:rsidRPr="002402D5" w:rsidRDefault="00396FD6" w:rsidP="000779FC">
            <w:pPr>
              <w:jc w:val="center"/>
              <w:rPr>
                <w:b/>
                <w:bCs/>
                <w:color w:val="000000"/>
                <w:sz w:val="20"/>
                <w:szCs w:val="20"/>
              </w:rPr>
            </w:pPr>
            <w:r w:rsidRPr="002402D5">
              <w:rPr>
                <w:b/>
                <w:bCs/>
                <w:color w:val="000000"/>
                <w:sz w:val="20"/>
                <w:szCs w:val="20"/>
              </w:rPr>
              <w:t>127</w:t>
            </w:r>
          </w:p>
        </w:tc>
        <w:tc>
          <w:tcPr>
            <w:tcW w:w="1171" w:type="pct"/>
            <w:tcBorders>
              <w:top w:val="nil"/>
              <w:left w:val="nil"/>
              <w:bottom w:val="single" w:sz="4" w:space="0" w:color="auto"/>
              <w:right w:val="single" w:sz="4" w:space="0" w:color="auto"/>
            </w:tcBorders>
            <w:shd w:val="clear" w:color="auto" w:fill="auto"/>
            <w:vAlign w:val="center"/>
            <w:hideMark/>
          </w:tcPr>
          <w:p w14:paraId="08C86F9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C6D97A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360749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6653C78"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74CD6DE1"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3FCEE2A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B0BAB6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9BB4F0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1D2C93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E7EBD8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F3A408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8CB773B"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70A9DEA2"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235891C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ED975B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786841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E8540D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91548A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09112B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887234F"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3627612"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57105A0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7DDD8F6"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4D92265" w14:textId="77777777" w:rsidR="00396FD6" w:rsidRPr="002402D5" w:rsidRDefault="00396FD6" w:rsidP="000779FC">
            <w:pPr>
              <w:jc w:val="center"/>
              <w:rPr>
                <w:b/>
                <w:bCs/>
                <w:color w:val="000000"/>
                <w:sz w:val="20"/>
                <w:szCs w:val="20"/>
              </w:rPr>
            </w:pPr>
            <w:r w:rsidRPr="002402D5">
              <w:rPr>
                <w:b/>
                <w:bCs/>
                <w:color w:val="000000"/>
                <w:sz w:val="20"/>
                <w:szCs w:val="20"/>
              </w:rPr>
              <w:t>128</w:t>
            </w:r>
          </w:p>
        </w:tc>
        <w:tc>
          <w:tcPr>
            <w:tcW w:w="1171" w:type="pct"/>
            <w:tcBorders>
              <w:top w:val="nil"/>
              <w:left w:val="nil"/>
              <w:bottom w:val="single" w:sz="4" w:space="0" w:color="auto"/>
              <w:right w:val="single" w:sz="4" w:space="0" w:color="auto"/>
            </w:tcBorders>
            <w:shd w:val="clear" w:color="auto" w:fill="auto"/>
            <w:vAlign w:val="center"/>
            <w:hideMark/>
          </w:tcPr>
          <w:p w14:paraId="09094C0B"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4B7032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C01FCF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3524FDF"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77CEE411"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474A1DF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959E60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8DB6D1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4F4180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34B2301"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48AC25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A4F644A"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52C76A69"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35A5014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16CE5E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9BB84F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9E9A3B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33BA06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185EE0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A09757B"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57ECE1F3"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19E9940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62E6D5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E246737" w14:textId="77777777" w:rsidR="00396FD6" w:rsidRPr="002402D5" w:rsidRDefault="00396FD6" w:rsidP="000779FC">
            <w:pPr>
              <w:jc w:val="center"/>
              <w:rPr>
                <w:b/>
                <w:bCs/>
                <w:color w:val="000000"/>
                <w:sz w:val="20"/>
                <w:szCs w:val="20"/>
              </w:rPr>
            </w:pPr>
            <w:r w:rsidRPr="002402D5">
              <w:rPr>
                <w:b/>
                <w:bCs/>
                <w:color w:val="000000"/>
                <w:sz w:val="20"/>
                <w:szCs w:val="20"/>
              </w:rPr>
              <w:t>129</w:t>
            </w:r>
          </w:p>
        </w:tc>
        <w:tc>
          <w:tcPr>
            <w:tcW w:w="1171" w:type="pct"/>
            <w:tcBorders>
              <w:top w:val="nil"/>
              <w:left w:val="nil"/>
              <w:bottom w:val="single" w:sz="4" w:space="0" w:color="auto"/>
              <w:right w:val="single" w:sz="4" w:space="0" w:color="auto"/>
            </w:tcBorders>
            <w:shd w:val="clear" w:color="auto" w:fill="auto"/>
            <w:vAlign w:val="center"/>
            <w:hideMark/>
          </w:tcPr>
          <w:p w14:paraId="2598519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F7EF8E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5208B9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C98047B"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EF0E0B7"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6648875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0E1090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423BFE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A8719B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BF2CF9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D1361B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B99C090"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547D4EE5"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40C6117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77C56B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81782F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90851C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F36893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A3B3D8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DB52F00"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0AD8F89B"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306404B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9992D8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47403A2" w14:textId="77777777" w:rsidR="00396FD6" w:rsidRPr="002402D5" w:rsidRDefault="00396FD6" w:rsidP="000779FC">
            <w:pPr>
              <w:jc w:val="center"/>
              <w:rPr>
                <w:b/>
                <w:bCs/>
                <w:color w:val="000000"/>
                <w:sz w:val="20"/>
                <w:szCs w:val="20"/>
              </w:rPr>
            </w:pPr>
            <w:r w:rsidRPr="002402D5">
              <w:rPr>
                <w:b/>
                <w:bCs/>
                <w:color w:val="000000"/>
                <w:sz w:val="20"/>
                <w:szCs w:val="20"/>
              </w:rPr>
              <w:t>130</w:t>
            </w:r>
          </w:p>
        </w:tc>
        <w:tc>
          <w:tcPr>
            <w:tcW w:w="1171" w:type="pct"/>
            <w:tcBorders>
              <w:top w:val="nil"/>
              <w:left w:val="nil"/>
              <w:bottom w:val="single" w:sz="4" w:space="0" w:color="auto"/>
              <w:right w:val="single" w:sz="4" w:space="0" w:color="auto"/>
            </w:tcBorders>
            <w:shd w:val="clear" w:color="auto" w:fill="auto"/>
            <w:vAlign w:val="center"/>
            <w:hideMark/>
          </w:tcPr>
          <w:p w14:paraId="01BC402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DF6245C"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6DDB17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1EF17FA"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1C778633"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5931207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816483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9DDF88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393CE2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8594F3E"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541CE8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89CABB7"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5D747ECB"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260E0F6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CB8471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48BCB2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1FD0E1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412D61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1ACC1C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B9274F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C9EE041"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7820309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472C582"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20FB7D6" w14:textId="77777777" w:rsidR="00396FD6" w:rsidRPr="002402D5" w:rsidRDefault="00396FD6" w:rsidP="000779FC">
            <w:pPr>
              <w:jc w:val="center"/>
              <w:rPr>
                <w:b/>
                <w:bCs/>
                <w:color w:val="000000"/>
                <w:sz w:val="20"/>
                <w:szCs w:val="20"/>
              </w:rPr>
            </w:pPr>
            <w:r w:rsidRPr="002402D5">
              <w:rPr>
                <w:b/>
                <w:bCs/>
                <w:color w:val="000000"/>
                <w:sz w:val="20"/>
                <w:szCs w:val="20"/>
              </w:rPr>
              <w:t>131</w:t>
            </w:r>
          </w:p>
        </w:tc>
        <w:tc>
          <w:tcPr>
            <w:tcW w:w="1171" w:type="pct"/>
            <w:tcBorders>
              <w:top w:val="nil"/>
              <w:left w:val="nil"/>
              <w:bottom w:val="single" w:sz="4" w:space="0" w:color="auto"/>
              <w:right w:val="single" w:sz="4" w:space="0" w:color="auto"/>
            </w:tcBorders>
            <w:shd w:val="clear" w:color="auto" w:fill="auto"/>
            <w:vAlign w:val="center"/>
            <w:hideMark/>
          </w:tcPr>
          <w:p w14:paraId="700C5BA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52486A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54FB4D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DD8E6E8"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651F2D78"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74A7688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5F5864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72BF3E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C39D18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127AFE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A945A4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8575CF0"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6A95172F"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0C2FED0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561BF9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1FFAE5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8D01911"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25E9CB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2AF9FE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69739D0"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6291BDEC"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29FB0B5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5A4639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E8E1125" w14:textId="77777777" w:rsidR="00396FD6" w:rsidRPr="002402D5" w:rsidRDefault="00396FD6" w:rsidP="000779FC">
            <w:pPr>
              <w:jc w:val="center"/>
              <w:rPr>
                <w:b/>
                <w:bCs/>
                <w:color w:val="000000"/>
                <w:sz w:val="20"/>
                <w:szCs w:val="20"/>
              </w:rPr>
            </w:pPr>
            <w:r w:rsidRPr="002402D5">
              <w:rPr>
                <w:b/>
                <w:bCs/>
                <w:color w:val="000000"/>
                <w:sz w:val="20"/>
                <w:szCs w:val="20"/>
              </w:rPr>
              <w:t>132</w:t>
            </w:r>
          </w:p>
        </w:tc>
        <w:tc>
          <w:tcPr>
            <w:tcW w:w="1171" w:type="pct"/>
            <w:tcBorders>
              <w:top w:val="nil"/>
              <w:left w:val="nil"/>
              <w:bottom w:val="single" w:sz="4" w:space="0" w:color="auto"/>
              <w:right w:val="single" w:sz="4" w:space="0" w:color="auto"/>
            </w:tcBorders>
            <w:shd w:val="clear" w:color="auto" w:fill="auto"/>
            <w:vAlign w:val="center"/>
            <w:hideMark/>
          </w:tcPr>
          <w:p w14:paraId="1B34782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6F172F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7D4339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2CB003D"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20D517B4"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226D51B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EEDDB6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605A72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1EA3C4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216BFE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DCD4B3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7CBB407"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3CC66714"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0C60FCB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6E5B9F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61B3D2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E06AD0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128E2E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89566F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69C3AFF"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22901421"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03B181E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FCC0AA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1C20435" w14:textId="77777777" w:rsidR="00396FD6" w:rsidRPr="002402D5" w:rsidRDefault="00396FD6" w:rsidP="000779FC">
            <w:pPr>
              <w:jc w:val="center"/>
              <w:rPr>
                <w:b/>
                <w:bCs/>
                <w:color w:val="000000"/>
                <w:sz w:val="20"/>
                <w:szCs w:val="20"/>
              </w:rPr>
            </w:pPr>
            <w:r w:rsidRPr="002402D5">
              <w:rPr>
                <w:b/>
                <w:bCs/>
                <w:color w:val="000000"/>
                <w:sz w:val="20"/>
                <w:szCs w:val="20"/>
              </w:rPr>
              <w:t>133</w:t>
            </w:r>
          </w:p>
        </w:tc>
        <w:tc>
          <w:tcPr>
            <w:tcW w:w="1171" w:type="pct"/>
            <w:tcBorders>
              <w:top w:val="nil"/>
              <w:left w:val="nil"/>
              <w:bottom w:val="single" w:sz="4" w:space="0" w:color="auto"/>
              <w:right w:val="single" w:sz="4" w:space="0" w:color="auto"/>
            </w:tcBorders>
            <w:shd w:val="clear" w:color="auto" w:fill="auto"/>
            <w:vAlign w:val="center"/>
            <w:hideMark/>
          </w:tcPr>
          <w:p w14:paraId="1B28473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33FBF6C"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F9F7AE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43B0D0B" w14:textId="77777777" w:rsidR="00396FD6" w:rsidRPr="002402D5" w:rsidRDefault="00396FD6" w:rsidP="000779FC">
            <w:pPr>
              <w:jc w:val="center"/>
              <w:rPr>
                <w:color w:val="000000"/>
                <w:sz w:val="20"/>
                <w:szCs w:val="20"/>
              </w:rPr>
            </w:pPr>
            <w:r w:rsidRPr="002402D5">
              <w:rPr>
                <w:color w:val="000000"/>
                <w:sz w:val="20"/>
                <w:szCs w:val="20"/>
              </w:rPr>
              <w:t>0,0038</w:t>
            </w:r>
          </w:p>
        </w:tc>
        <w:tc>
          <w:tcPr>
            <w:tcW w:w="502" w:type="pct"/>
            <w:tcBorders>
              <w:top w:val="nil"/>
              <w:left w:val="nil"/>
              <w:bottom w:val="single" w:sz="4" w:space="0" w:color="auto"/>
              <w:right w:val="single" w:sz="4" w:space="0" w:color="auto"/>
            </w:tcBorders>
            <w:shd w:val="clear" w:color="auto" w:fill="auto"/>
            <w:vAlign w:val="center"/>
            <w:hideMark/>
          </w:tcPr>
          <w:p w14:paraId="78703516" w14:textId="77777777" w:rsidR="00396FD6" w:rsidRPr="002402D5" w:rsidRDefault="00396FD6" w:rsidP="000779FC">
            <w:pPr>
              <w:jc w:val="center"/>
              <w:rPr>
                <w:color w:val="000000"/>
                <w:sz w:val="20"/>
                <w:szCs w:val="20"/>
              </w:rPr>
            </w:pPr>
            <w:r w:rsidRPr="002402D5">
              <w:rPr>
                <w:color w:val="000000"/>
                <w:sz w:val="20"/>
                <w:szCs w:val="20"/>
              </w:rPr>
              <w:t>0,1194</w:t>
            </w:r>
          </w:p>
        </w:tc>
      </w:tr>
      <w:tr w:rsidR="00396FD6" w:rsidRPr="002402D5" w14:paraId="556D356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BD07C5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83FDDA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526BEF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A78A9C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216ED6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49F1ACE" w14:textId="77777777" w:rsidR="00396FD6" w:rsidRPr="002402D5" w:rsidRDefault="00396FD6" w:rsidP="000779FC">
            <w:pPr>
              <w:jc w:val="center"/>
              <w:rPr>
                <w:color w:val="000000"/>
                <w:sz w:val="20"/>
                <w:szCs w:val="20"/>
              </w:rPr>
            </w:pPr>
            <w:r w:rsidRPr="002402D5">
              <w:rPr>
                <w:color w:val="000000"/>
                <w:sz w:val="20"/>
                <w:szCs w:val="20"/>
              </w:rPr>
              <w:t>0,0064</w:t>
            </w:r>
          </w:p>
        </w:tc>
        <w:tc>
          <w:tcPr>
            <w:tcW w:w="502" w:type="pct"/>
            <w:tcBorders>
              <w:top w:val="nil"/>
              <w:left w:val="nil"/>
              <w:bottom w:val="single" w:sz="4" w:space="0" w:color="auto"/>
              <w:right w:val="single" w:sz="4" w:space="0" w:color="auto"/>
            </w:tcBorders>
            <w:shd w:val="clear" w:color="auto" w:fill="auto"/>
            <w:vAlign w:val="center"/>
            <w:hideMark/>
          </w:tcPr>
          <w:p w14:paraId="46D4311E" w14:textId="77777777" w:rsidR="00396FD6" w:rsidRPr="002402D5" w:rsidRDefault="00396FD6" w:rsidP="000779FC">
            <w:pPr>
              <w:jc w:val="center"/>
              <w:rPr>
                <w:color w:val="000000"/>
                <w:sz w:val="20"/>
                <w:szCs w:val="20"/>
              </w:rPr>
            </w:pPr>
            <w:r w:rsidRPr="002402D5">
              <w:rPr>
                <w:color w:val="000000"/>
                <w:sz w:val="20"/>
                <w:szCs w:val="20"/>
              </w:rPr>
              <w:t>0,2006</w:t>
            </w:r>
          </w:p>
        </w:tc>
      </w:tr>
      <w:tr w:rsidR="00396FD6" w:rsidRPr="002402D5" w14:paraId="271EBC8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9A65A4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DE32A6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EDF1AA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00EFD1F"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A11506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54727FC" w14:textId="77777777" w:rsidR="00396FD6" w:rsidRPr="002402D5" w:rsidRDefault="00396FD6" w:rsidP="000779FC">
            <w:pPr>
              <w:jc w:val="center"/>
              <w:rPr>
                <w:color w:val="000000"/>
                <w:sz w:val="20"/>
                <w:szCs w:val="20"/>
              </w:rPr>
            </w:pPr>
            <w:r w:rsidRPr="002402D5">
              <w:rPr>
                <w:color w:val="000000"/>
                <w:sz w:val="20"/>
                <w:szCs w:val="20"/>
              </w:rPr>
              <w:t>0,00001</w:t>
            </w:r>
          </w:p>
        </w:tc>
        <w:tc>
          <w:tcPr>
            <w:tcW w:w="502" w:type="pct"/>
            <w:tcBorders>
              <w:top w:val="nil"/>
              <w:left w:val="nil"/>
              <w:bottom w:val="single" w:sz="4" w:space="0" w:color="auto"/>
              <w:right w:val="single" w:sz="4" w:space="0" w:color="auto"/>
            </w:tcBorders>
            <w:shd w:val="clear" w:color="auto" w:fill="auto"/>
            <w:vAlign w:val="center"/>
            <w:hideMark/>
          </w:tcPr>
          <w:p w14:paraId="75D5D379" w14:textId="77777777" w:rsidR="00396FD6" w:rsidRPr="002402D5" w:rsidRDefault="00396FD6" w:rsidP="000779FC">
            <w:pPr>
              <w:jc w:val="center"/>
              <w:rPr>
                <w:color w:val="000000"/>
                <w:sz w:val="20"/>
                <w:szCs w:val="20"/>
              </w:rPr>
            </w:pPr>
            <w:r w:rsidRPr="002402D5">
              <w:rPr>
                <w:color w:val="000000"/>
                <w:sz w:val="20"/>
                <w:szCs w:val="20"/>
              </w:rPr>
              <w:t>0,0003</w:t>
            </w:r>
          </w:p>
        </w:tc>
      </w:tr>
      <w:tr w:rsidR="00396FD6" w:rsidRPr="002402D5" w14:paraId="692E854C"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323192" w14:textId="77777777" w:rsidR="00396FD6" w:rsidRPr="002402D5" w:rsidRDefault="00396FD6" w:rsidP="000779FC">
            <w:pPr>
              <w:jc w:val="center"/>
              <w:rPr>
                <w:color w:val="000000"/>
                <w:sz w:val="20"/>
                <w:szCs w:val="20"/>
              </w:rPr>
            </w:pPr>
            <w:r w:rsidRPr="002402D5">
              <w:rPr>
                <w:color w:val="000000"/>
                <w:sz w:val="20"/>
                <w:szCs w:val="20"/>
              </w:rPr>
              <w:t>1V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DA49B48" w14:textId="77777777" w:rsidR="00396FD6" w:rsidRPr="002402D5" w:rsidRDefault="00396FD6" w:rsidP="000779FC">
            <w:pPr>
              <w:jc w:val="center"/>
              <w:rPr>
                <w:b/>
                <w:bCs/>
                <w:color w:val="000000"/>
                <w:sz w:val="20"/>
                <w:szCs w:val="20"/>
              </w:rPr>
            </w:pPr>
            <w:r w:rsidRPr="002402D5">
              <w:rPr>
                <w:b/>
                <w:bCs/>
                <w:color w:val="000000"/>
                <w:sz w:val="20"/>
                <w:szCs w:val="20"/>
              </w:rPr>
              <w:t>134</w:t>
            </w:r>
          </w:p>
        </w:tc>
        <w:tc>
          <w:tcPr>
            <w:tcW w:w="1171" w:type="pct"/>
            <w:tcBorders>
              <w:top w:val="nil"/>
              <w:left w:val="nil"/>
              <w:bottom w:val="single" w:sz="4" w:space="0" w:color="auto"/>
              <w:right w:val="single" w:sz="4" w:space="0" w:color="auto"/>
            </w:tcBorders>
            <w:shd w:val="clear" w:color="auto" w:fill="auto"/>
            <w:vAlign w:val="center"/>
            <w:hideMark/>
          </w:tcPr>
          <w:p w14:paraId="0EE612EB"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B707B3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533CF8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FACA8F5"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1DDAAD13"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4211C47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8BC94D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5A5F87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B3974E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6457D1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2DC61F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BA68084"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D9D2E9A"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6E7C6A9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EAA6F6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B7FC2E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F6478D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C7C01E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C60FCA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FC9DD20"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1E34E686"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14FC828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612CAE6"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9FEA682" w14:textId="77777777" w:rsidR="00396FD6" w:rsidRPr="002402D5" w:rsidRDefault="00396FD6" w:rsidP="000779FC">
            <w:pPr>
              <w:jc w:val="center"/>
              <w:rPr>
                <w:b/>
                <w:bCs/>
                <w:color w:val="000000"/>
                <w:sz w:val="20"/>
                <w:szCs w:val="20"/>
              </w:rPr>
            </w:pPr>
            <w:r w:rsidRPr="002402D5">
              <w:rPr>
                <w:b/>
                <w:bCs/>
                <w:color w:val="000000"/>
                <w:sz w:val="20"/>
                <w:szCs w:val="20"/>
              </w:rPr>
              <w:t>135</w:t>
            </w:r>
          </w:p>
        </w:tc>
        <w:tc>
          <w:tcPr>
            <w:tcW w:w="1171" w:type="pct"/>
            <w:tcBorders>
              <w:top w:val="nil"/>
              <w:left w:val="nil"/>
              <w:bottom w:val="single" w:sz="4" w:space="0" w:color="auto"/>
              <w:right w:val="single" w:sz="4" w:space="0" w:color="auto"/>
            </w:tcBorders>
            <w:shd w:val="clear" w:color="auto" w:fill="auto"/>
            <w:vAlign w:val="center"/>
            <w:hideMark/>
          </w:tcPr>
          <w:p w14:paraId="0946919C"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34CD2F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546C1B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681B3B0"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18D7419A"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83A4E4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628E0E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94969B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069833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ADBF13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2C14D7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CC534C1"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4485B33F"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1874523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FD9E43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51402F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BC1BAE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22C2AB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36FF03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860703D"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46BE9559"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50F824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18314D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CC38EE3" w14:textId="77777777" w:rsidR="00396FD6" w:rsidRPr="002402D5" w:rsidRDefault="00396FD6" w:rsidP="000779FC">
            <w:pPr>
              <w:jc w:val="center"/>
              <w:rPr>
                <w:b/>
                <w:bCs/>
                <w:color w:val="000000"/>
                <w:sz w:val="20"/>
                <w:szCs w:val="20"/>
              </w:rPr>
            </w:pPr>
            <w:r w:rsidRPr="002402D5">
              <w:rPr>
                <w:b/>
                <w:bCs/>
                <w:color w:val="000000"/>
                <w:sz w:val="20"/>
                <w:szCs w:val="20"/>
              </w:rPr>
              <w:t>136</w:t>
            </w:r>
          </w:p>
        </w:tc>
        <w:tc>
          <w:tcPr>
            <w:tcW w:w="1171" w:type="pct"/>
            <w:tcBorders>
              <w:top w:val="nil"/>
              <w:left w:val="nil"/>
              <w:bottom w:val="single" w:sz="4" w:space="0" w:color="auto"/>
              <w:right w:val="single" w:sz="4" w:space="0" w:color="auto"/>
            </w:tcBorders>
            <w:shd w:val="clear" w:color="auto" w:fill="auto"/>
            <w:vAlign w:val="center"/>
            <w:hideMark/>
          </w:tcPr>
          <w:p w14:paraId="554D944C"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C3F0EC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A27136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82137B5"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7D62DEEF"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451FDA6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F0545E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85717D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03A6F0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CC2CDF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86455D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C3D3201"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32B42C9A"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6FDB5F5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20B503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710B51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7009AF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D45942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1516C4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BB34D35"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58A5E8A8"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240C626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DE5F63B"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A241D10" w14:textId="77777777" w:rsidR="00396FD6" w:rsidRPr="002402D5" w:rsidRDefault="00396FD6" w:rsidP="000779FC">
            <w:pPr>
              <w:jc w:val="center"/>
              <w:rPr>
                <w:b/>
                <w:bCs/>
                <w:color w:val="000000"/>
                <w:sz w:val="20"/>
                <w:szCs w:val="20"/>
              </w:rPr>
            </w:pPr>
            <w:r w:rsidRPr="002402D5">
              <w:rPr>
                <w:b/>
                <w:bCs/>
                <w:color w:val="000000"/>
                <w:sz w:val="20"/>
                <w:szCs w:val="20"/>
              </w:rPr>
              <w:t>137</w:t>
            </w:r>
          </w:p>
        </w:tc>
        <w:tc>
          <w:tcPr>
            <w:tcW w:w="1171" w:type="pct"/>
            <w:tcBorders>
              <w:top w:val="nil"/>
              <w:left w:val="nil"/>
              <w:bottom w:val="single" w:sz="4" w:space="0" w:color="auto"/>
              <w:right w:val="single" w:sz="4" w:space="0" w:color="auto"/>
            </w:tcBorders>
            <w:shd w:val="clear" w:color="auto" w:fill="auto"/>
            <w:vAlign w:val="center"/>
            <w:hideMark/>
          </w:tcPr>
          <w:p w14:paraId="267BAA4F"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14154B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25BDD4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944BCBE"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6D0997AB"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415CAC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A26BC0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B08AA3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675FC7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763DCFD"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D21BBB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22C15BC"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704A7921"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65365F9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311BC9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A7BD30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B5B90E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2D2EB3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095D1F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EA5447B"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4540E24C"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3356298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1FEFA5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DD7333F" w14:textId="77777777" w:rsidR="00396FD6" w:rsidRPr="002402D5" w:rsidRDefault="00396FD6" w:rsidP="000779FC">
            <w:pPr>
              <w:jc w:val="center"/>
              <w:rPr>
                <w:b/>
                <w:bCs/>
                <w:color w:val="000000"/>
                <w:sz w:val="20"/>
                <w:szCs w:val="20"/>
              </w:rPr>
            </w:pPr>
            <w:r w:rsidRPr="002402D5">
              <w:rPr>
                <w:b/>
                <w:bCs/>
                <w:color w:val="000000"/>
                <w:sz w:val="20"/>
                <w:szCs w:val="20"/>
              </w:rPr>
              <w:t>138</w:t>
            </w:r>
          </w:p>
        </w:tc>
        <w:tc>
          <w:tcPr>
            <w:tcW w:w="1171" w:type="pct"/>
            <w:tcBorders>
              <w:top w:val="nil"/>
              <w:left w:val="nil"/>
              <w:bottom w:val="single" w:sz="4" w:space="0" w:color="auto"/>
              <w:right w:val="single" w:sz="4" w:space="0" w:color="auto"/>
            </w:tcBorders>
            <w:shd w:val="clear" w:color="auto" w:fill="auto"/>
            <w:vAlign w:val="center"/>
            <w:hideMark/>
          </w:tcPr>
          <w:p w14:paraId="23D5EF1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1426B8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C24AF0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65C73B8"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13D02633"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5B0B38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B83DFF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D33918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E627B27"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31B46D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87A288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171D59A"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171C59E0"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973C51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6E5058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B112B8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CC0026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D292F3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00620B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622A396"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29EAA2C9"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2985B5D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95C2B63"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FF96BBA" w14:textId="77777777" w:rsidR="00396FD6" w:rsidRPr="002402D5" w:rsidRDefault="00396FD6" w:rsidP="000779FC">
            <w:pPr>
              <w:jc w:val="center"/>
              <w:rPr>
                <w:b/>
                <w:bCs/>
                <w:color w:val="000000"/>
                <w:sz w:val="20"/>
                <w:szCs w:val="20"/>
              </w:rPr>
            </w:pPr>
            <w:r w:rsidRPr="002402D5">
              <w:rPr>
                <w:b/>
                <w:bCs/>
                <w:color w:val="000000"/>
                <w:sz w:val="20"/>
                <w:szCs w:val="20"/>
              </w:rPr>
              <w:t>139</w:t>
            </w:r>
          </w:p>
        </w:tc>
        <w:tc>
          <w:tcPr>
            <w:tcW w:w="1171" w:type="pct"/>
            <w:tcBorders>
              <w:top w:val="nil"/>
              <w:left w:val="nil"/>
              <w:bottom w:val="single" w:sz="4" w:space="0" w:color="auto"/>
              <w:right w:val="single" w:sz="4" w:space="0" w:color="auto"/>
            </w:tcBorders>
            <w:shd w:val="clear" w:color="auto" w:fill="auto"/>
            <w:vAlign w:val="center"/>
            <w:hideMark/>
          </w:tcPr>
          <w:p w14:paraId="5EA6949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79F2C6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077A3E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8D74350"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353E13AD"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6767581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99E5C8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B4FF22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509462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FD49E9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AD57DB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B45CF45"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002D5D77"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D9E8C8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2AAB37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9B28C1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1B4C48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EE4DAD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CAC5BD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B4C7A55"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3FFDFB4D"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6793239"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81921A" w14:textId="77777777" w:rsidR="00396FD6" w:rsidRPr="002402D5" w:rsidRDefault="00396FD6" w:rsidP="000779FC">
            <w:pPr>
              <w:jc w:val="center"/>
              <w:rPr>
                <w:color w:val="000000"/>
                <w:sz w:val="20"/>
                <w:szCs w:val="20"/>
              </w:rPr>
            </w:pPr>
            <w:r w:rsidRPr="002402D5">
              <w:rPr>
                <w:color w:val="000000"/>
                <w:sz w:val="20"/>
                <w:szCs w:val="20"/>
              </w:rPr>
              <w:t>2V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3CEA360" w14:textId="77777777" w:rsidR="00396FD6" w:rsidRPr="002402D5" w:rsidRDefault="00396FD6" w:rsidP="000779FC">
            <w:pPr>
              <w:jc w:val="center"/>
              <w:rPr>
                <w:b/>
                <w:bCs/>
                <w:color w:val="000000"/>
                <w:sz w:val="20"/>
                <w:szCs w:val="20"/>
              </w:rPr>
            </w:pPr>
            <w:r w:rsidRPr="002402D5">
              <w:rPr>
                <w:b/>
                <w:bCs/>
                <w:color w:val="000000"/>
                <w:sz w:val="20"/>
                <w:szCs w:val="20"/>
              </w:rPr>
              <w:t>140</w:t>
            </w:r>
          </w:p>
        </w:tc>
        <w:tc>
          <w:tcPr>
            <w:tcW w:w="1171" w:type="pct"/>
            <w:tcBorders>
              <w:top w:val="nil"/>
              <w:left w:val="nil"/>
              <w:bottom w:val="single" w:sz="4" w:space="0" w:color="auto"/>
              <w:right w:val="single" w:sz="4" w:space="0" w:color="auto"/>
            </w:tcBorders>
            <w:shd w:val="clear" w:color="auto" w:fill="auto"/>
            <w:vAlign w:val="center"/>
            <w:hideMark/>
          </w:tcPr>
          <w:p w14:paraId="295E48A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1152F8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4CCAB6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AD95195"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7E1BAAED"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52F3EE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2886C6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6B29D8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D5136C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FB047B0"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8BB166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C5699BA"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41542C2B"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DB9F0A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08D9A4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3649EF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63419C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7CE37F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D45F9E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0915129"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21E372DB"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3625FA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1533B1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10EF98A" w14:textId="77777777" w:rsidR="00396FD6" w:rsidRPr="002402D5" w:rsidRDefault="00396FD6" w:rsidP="000779FC">
            <w:pPr>
              <w:jc w:val="center"/>
              <w:rPr>
                <w:b/>
                <w:bCs/>
                <w:color w:val="000000"/>
                <w:sz w:val="20"/>
                <w:szCs w:val="20"/>
              </w:rPr>
            </w:pPr>
            <w:r w:rsidRPr="002402D5">
              <w:rPr>
                <w:b/>
                <w:bCs/>
                <w:color w:val="000000"/>
                <w:sz w:val="20"/>
                <w:szCs w:val="20"/>
              </w:rPr>
              <w:t>141</w:t>
            </w:r>
          </w:p>
        </w:tc>
        <w:tc>
          <w:tcPr>
            <w:tcW w:w="1171" w:type="pct"/>
            <w:tcBorders>
              <w:top w:val="nil"/>
              <w:left w:val="nil"/>
              <w:bottom w:val="single" w:sz="4" w:space="0" w:color="auto"/>
              <w:right w:val="single" w:sz="4" w:space="0" w:color="auto"/>
            </w:tcBorders>
            <w:shd w:val="clear" w:color="auto" w:fill="auto"/>
            <w:vAlign w:val="center"/>
            <w:hideMark/>
          </w:tcPr>
          <w:p w14:paraId="3687D33D"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3BF962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7F0A7B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65FFFBD"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4BE2B5B9"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07D4C8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FFCADF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BAB835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DDACF4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E4E26B0"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72F169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483556E"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D715957"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51D02B2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1ED9C8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399C2F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CD8C60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33308DE"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7E7D0D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34397AE"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031EDB50"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2260110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A1485F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064E6F8" w14:textId="77777777" w:rsidR="00396FD6" w:rsidRPr="002402D5" w:rsidRDefault="00396FD6" w:rsidP="000779FC">
            <w:pPr>
              <w:jc w:val="center"/>
              <w:rPr>
                <w:b/>
                <w:bCs/>
                <w:color w:val="000000"/>
                <w:sz w:val="20"/>
                <w:szCs w:val="20"/>
              </w:rPr>
            </w:pPr>
            <w:r w:rsidRPr="002402D5">
              <w:rPr>
                <w:b/>
                <w:bCs/>
                <w:color w:val="000000"/>
                <w:sz w:val="20"/>
                <w:szCs w:val="20"/>
              </w:rPr>
              <w:t>142</w:t>
            </w:r>
          </w:p>
        </w:tc>
        <w:tc>
          <w:tcPr>
            <w:tcW w:w="1171" w:type="pct"/>
            <w:tcBorders>
              <w:top w:val="nil"/>
              <w:left w:val="nil"/>
              <w:bottom w:val="single" w:sz="4" w:space="0" w:color="auto"/>
              <w:right w:val="single" w:sz="4" w:space="0" w:color="auto"/>
            </w:tcBorders>
            <w:shd w:val="clear" w:color="auto" w:fill="auto"/>
            <w:vAlign w:val="center"/>
            <w:hideMark/>
          </w:tcPr>
          <w:p w14:paraId="79FD8A7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EB4DC6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B79379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45738BD"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21284EB4"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6CA1499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A7A17E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8F2E08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89BF04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15CF8AE"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6BD09D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D2F8D1E"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3445963C"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49C602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29054B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60E888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698AF0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A7EDC5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FD7855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A2339FE"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04748198"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21ACE7B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E21EAB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6368F46" w14:textId="77777777" w:rsidR="00396FD6" w:rsidRPr="002402D5" w:rsidRDefault="00396FD6" w:rsidP="000779FC">
            <w:pPr>
              <w:jc w:val="center"/>
              <w:rPr>
                <w:b/>
                <w:bCs/>
                <w:color w:val="000000"/>
                <w:sz w:val="20"/>
                <w:szCs w:val="20"/>
              </w:rPr>
            </w:pPr>
            <w:r w:rsidRPr="002402D5">
              <w:rPr>
                <w:b/>
                <w:bCs/>
                <w:color w:val="000000"/>
                <w:sz w:val="20"/>
                <w:szCs w:val="20"/>
              </w:rPr>
              <w:t>143</w:t>
            </w:r>
          </w:p>
        </w:tc>
        <w:tc>
          <w:tcPr>
            <w:tcW w:w="1171" w:type="pct"/>
            <w:tcBorders>
              <w:top w:val="nil"/>
              <w:left w:val="nil"/>
              <w:bottom w:val="single" w:sz="4" w:space="0" w:color="auto"/>
              <w:right w:val="single" w:sz="4" w:space="0" w:color="auto"/>
            </w:tcBorders>
            <w:shd w:val="clear" w:color="auto" w:fill="auto"/>
            <w:vAlign w:val="center"/>
            <w:hideMark/>
          </w:tcPr>
          <w:p w14:paraId="2623692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785558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12F18E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6DA1461"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074CA043"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699AD1A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141DB8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68F9C8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E75337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143957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8CB175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24BDF52"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03C2F76D"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FE61B9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369272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410650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3FF9CD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0300CBE"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E65907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9631A77"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79FB11C8"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179E935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9BD6C77"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2F6C754" w14:textId="77777777" w:rsidR="00396FD6" w:rsidRPr="002402D5" w:rsidRDefault="00396FD6" w:rsidP="000779FC">
            <w:pPr>
              <w:jc w:val="center"/>
              <w:rPr>
                <w:b/>
                <w:bCs/>
                <w:color w:val="000000"/>
                <w:sz w:val="20"/>
                <w:szCs w:val="20"/>
              </w:rPr>
            </w:pPr>
            <w:r w:rsidRPr="002402D5">
              <w:rPr>
                <w:b/>
                <w:bCs/>
                <w:color w:val="000000"/>
                <w:sz w:val="20"/>
                <w:szCs w:val="20"/>
              </w:rPr>
              <w:t>144</w:t>
            </w:r>
          </w:p>
        </w:tc>
        <w:tc>
          <w:tcPr>
            <w:tcW w:w="1171" w:type="pct"/>
            <w:tcBorders>
              <w:top w:val="nil"/>
              <w:left w:val="nil"/>
              <w:bottom w:val="single" w:sz="4" w:space="0" w:color="auto"/>
              <w:right w:val="single" w:sz="4" w:space="0" w:color="auto"/>
            </w:tcBorders>
            <w:shd w:val="clear" w:color="auto" w:fill="auto"/>
            <w:vAlign w:val="center"/>
            <w:hideMark/>
          </w:tcPr>
          <w:p w14:paraId="3049C0E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87A1A2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F4A723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60D2B63"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4246224C"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096ACD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986CF9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3D59D2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4FBCDB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B0EF34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7983E9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6A6F9FB"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3ED0F012"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73C555A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F72A1A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BB172B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18BB76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8076567"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EC9CD7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EDB94FC"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58EF6A14"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B092B99"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7315EB" w14:textId="77777777" w:rsidR="00396FD6" w:rsidRPr="002402D5" w:rsidRDefault="00396FD6" w:rsidP="000779FC">
            <w:pPr>
              <w:jc w:val="center"/>
              <w:rPr>
                <w:color w:val="000000"/>
                <w:sz w:val="20"/>
                <w:szCs w:val="20"/>
              </w:rPr>
            </w:pPr>
            <w:r w:rsidRPr="002402D5">
              <w:rPr>
                <w:color w:val="000000"/>
                <w:sz w:val="20"/>
                <w:szCs w:val="20"/>
              </w:rPr>
              <w:t>3V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E1CD220" w14:textId="77777777" w:rsidR="00396FD6" w:rsidRPr="002402D5" w:rsidRDefault="00396FD6" w:rsidP="000779FC">
            <w:pPr>
              <w:jc w:val="center"/>
              <w:rPr>
                <w:b/>
                <w:bCs/>
                <w:color w:val="000000"/>
                <w:sz w:val="20"/>
                <w:szCs w:val="20"/>
              </w:rPr>
            </w:pPr>
            <w:r w:rsidRPr="002402D5">
              <w:rPr>
                <w:b/>
                <w:bCs/>
                <w:color w:val="000000"/>
                <w:sz w:val="20"/>
                <w:szCs w:val="20"/>
              </w:rPr>
              <w:t>145</w:t>
            </w:r>
          </w:p>
        </w:tc>
        <w:tc>
          <w:tcPr>
            <w:tcW w:w="1171" w:type="pct"/>
            <w:tcBorders>
              <w:top w:val="nil"/>
              <w:left w:val="nil"/>
              <w:bottom w:val="single" w:sz="4" w:space="0" w:color="auto"/>
              <w:right w:val="single" w:sz="4" w:space="0" w:color="auto"/>
            </w:tcBorders>
            <w:shd w:val="clear" w:color="auto" w:fill="auto"/>
            <w:vAlign w:val="center"/>
            <w:hideMark/>
          </w:tcPr>
          <w:p w14:paraId="32B61C4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F676CA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DBFA6C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C6EA413"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0B9916B7"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FABF5B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9DA3A2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3F53B5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1F23E5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54F53B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F4C97A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863F17B"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2D3404E1"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4D74D95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2FD6BD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F1F814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6AE8C81"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1510E4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D9E66D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0DCB2F5"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7DCA1AD8"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7CD57F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6C3993B"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8DA3B1B" w14:textId="77777777" w:rsidR="00396FD6" w:rsidRPr="002402D5" w:rsidRDefault="00396FD6" w:rsidP="000779FC">
            <w:pPr>
              <w:jc w:val="center"/>
              <w:rPr>
                <w:b/>
                <w:bCs/>
                <w:color w:val="000000"/>
                <w:sz w:val="20"/>
                <w:szCs w:val="20"/>
              </w:rPr>
            </w:pPr>
            <w:r w:rsidRPr="002402D5">
              <w:rPr>
                <w:b/>
                <w:bCs/>
                <w:color w:val="000000"/>
                <w:sz w:val="20"/>
                <w:szCs w:val="20"/>
              </w:rPr>
              <w:t>146</w:t>
            </w:r>
          </w:p>
        </w:tc>
        <w:tc>
          <w:tcPr>
            <w:tcW w:w="1171" w:type="pct"/>
            <w:tcBorders>
              <w:top w:val="nil"/>
              <w:left w:val="nil"/>
              <w:bottom w:val="single" w:sz="4" w:space="0" w:color="auto"/>
              <w:right w:val="single" w:sz="4" w:space="0" w:color="auto"/>
            </w:tcBorders>
            <w:shd w:val="clear" w:color="auto" w:fill="auto"/>
            <w:vAlign w:val="center"/>
            <w:hideMark/>
          </w:tcPr>
          <w:p w14:paraId="171A706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C55C62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19E9CC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CF07DF1"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211C5A9F"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310F1B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BB435C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B811DF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366750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CA361A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2E6500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8983ECE"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03AE5C20"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34086DD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C150AB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E49BCA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DD7B4F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745BD6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97FB3D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3232B61"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6743EDD8"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4399901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26B441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8204F3F" w14:textId="77777777" w:rsidR="00396FD6" w:rsidRPr="002402D5" w:rsidRDefault="00396FD6" w:rsidP="000779FC">
            <w:pPr>
              <w:jc w:val="center"/>
              <w:rPr>
                <w:b/>
                <w:bCs/>
                <w:color w:val="000000"/>
                <w:sz w:val="20"/>
                <w:szCs w:val="20"/>
              </w:rPr>
            </w:pPr>
            <w:r w:rsidRPr="002402D5">
              <w:rPr>
                <w:b/>
                <w:bCs/>
                <w:color w:val="000000"/>
                <w:sz w:val="20"/>
                <w:szCs w:val="20"/>
              </w:rPr>
              <w:t>147</w:t>
            </w:r>
          </w:p>
        </w:tc>
        <w:tc>
          <w:tcPr>
            <w:tcW w:w="1171" w:type="pct"/>
            <w:tcBorders>
              <w:top w:val="nil"/>
              <w:left w:val="nil"/>
              <w:bottom w:val="single" w:sz="4" w:space="0" w:color="auto"/>
              <w:right w:val="single" w:sz="4" w:space="0" w:color="auto"/>
            </w:tcBorders>
            <w:shd w:val="clear" w:color="auto" w:fill="auto"/>
            <w:vAlign w:val="center"/>
            <w:hideMark/>
          </w:tcPr>
          <w:p w14:paraId="7A8CE76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A9600C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7A8D27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2A023CF"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348A9597"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0C73428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539416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08E189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651C6C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A446291"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C86221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0D62518"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4259DCAA"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6027B52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CCBBD3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F2692B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5D8397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322991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15742E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BAD3E1A"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30344429"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27D0A07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E5CA3D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305EAFB" w14:textId="77777777" w:rsidR="00396FD6" w:rsidRPr="002402D5" w:rsidRDefault="00396FD6" w:rsidP="000779FC">
            <w:pPr>
              <w:jc w:val="center"/>
              <w:rPr>
                <w:b/>
                <w:bCs/>
                <w:color w:val="000000"/>
                <w:sz w:val="20"/>
                <w:szCs w:val="20"/>
              </w:rPr>
            </w:pPr>
            <w:r w:rsidRPr="002402D5">
              <w:rPr>
                <w:b/>
                <w:bCs/>
                <w:color w:val="000000"/>
                <w:sz w:val="20"/>
                <w:szCs w:val="20"/>
              </w:rPr>
              <w:t>148</w:t>
            </w:r>
          </w:p>
        </w:tc>
        <w:tc>
          <w:tcPr>
            <w:tcW w:w="1171" w:type="pct"/>
            <w:tcBorders>
              <w:top w:val="nil"/>
              <w:left w:val="nil"/>
              <w:bottom w:val="single" w:sz="4" w:space="0" w:color="auto"/>
              <w:right w:val="single" w:sz="4" w:space="0" w:color="auto"/>
            </w:tcBorders>
            <w:shd w:val="clear" w:color="auto" w:fill="auto"/>
            <w:vAlign w:val="center"/>
            <w:hideMark/>
          </w:tcPr>
          <w:p w14:paraId="45149FD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344A9F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C3823D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0C2FBA4"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633C9FF0"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10C9C74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9A8CCC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BC39B3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A26996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5D7A0A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C3B85F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28EC691"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4A649C37"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A1D206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7EE5B0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E265DB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0E6880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6FD5E4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1163BD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D0322A4"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0C54BE81"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631D866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A70B21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06DB9D6" w14:textId="77777777" w:rsidR="00396FD6" w:rsidRPr="002402D5" w:rsidRDefault="00396FD6" w:rsidP="000779FC">
            <w:pPr>
              <w:jc w:val="center"/>
              <w:rPr>
                <w:b/>
                <w:bCs/>
                <w:color w:val="000000"/>
                <w:sz w:val="20"/>
                <w:szCs w:val="20"/>
              </w:rPr>
            </w:pPr>
            <w:r w:rsidRPr="002402D5">
              <w:rPr>
                <w:b/>
                <w:bCs/>
                <w:color w:val="000000"/>
                <w:sz w:val="20"/>
                <w:szCs w:val="20"/>
              </w:rPr>
              <w:t>149</w:t>
            </w:r>
          </w:p>
        </w:tc>
        <w:tc>
          <w:tcPr>
            <w:tcW w:w="1171" w:type="pct"/>
            <w:tcBorders>
              <w:top w:val="nil"/>
              <w:left w:val="nil"/>
              <w:bottom w:val="single" w:sz="4" w:space="0" w:color="auto"/>
              <w:right w:val="single" w:sz="4" w:space="0" w:color="auto"/>
            </w:tcBorders>
            <w:shd w:val="clear" w:color="auto" w:fill="auto"/>
            <w:vAlign w:val="center"/>
            <w:hideMark/>
          </w:tcPr>
          <w:p w14:paraId="5C7EFC2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E9CC4A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F311C0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A0C03F8"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0A00FE04"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1263A1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EBA7BB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3298C0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BECB88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370461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53EF1E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AD2C7D8"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2349614B"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1C19244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28F2E8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9F9481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B4F59A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E2FE19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DEF44D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F30A8E0"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28CB58C4"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F692A9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B929AA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243DC1A" w14:textId="77777777" w:rsidR="00396FD6" w:rsidRPr="002402D5" w:rsidRDefault="00396FD6" w:rsidP="000779FC">
            <w:pPr>
              <w:jc w:val="center"/>
              <w:rPr>
                <w:b/>
                <w:bCs/>
                <w:color w:val="000000"/>
                <w:sz w:val="20"/>
                <w:szCs w:val="20"/>
              </w:rPr>
            </w:pPr>
            <w:r w:rsidRPr="002402D5">
              <w:rPr>
                <w:b/>
                <w:bCs/>
                <w:color w:val="000000"/>
                <w:sz w:val="20"/>
                <w:szCs w:val="20"/>
              </w:rPr>
              <w:t>150</w:t>
            </w:r>
          </w:p>
        </w:tc>
        <w:tc>
          <w:tcPr>
            <w:tcW w:w="1171" w:type="pct"/>
            <w:tcBorders>
              <w:top w:val="nil"/>
              <w:left w:val="nil"/>
              <w:bottom w:val="single" w:sz="4" w:space="0" w:color="auto"/>
              <w:right w:val="single" w:sz="4" w:space="0" w:color="auto"/>
            </w:tcBorders>
            <w:shd w:val="clear" w:color="auto" w:fill="auto"/>
            <w:vAlign w:val="center"/>
            <w:hideMark/>
          </w:tcPr>
          <w:p w14:paraId="505F865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BB1C0F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D44021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511280F"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5E3AC374"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FB5559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093701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3410E8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1D6626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888CBD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3012EE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F714369"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1733F7C7"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420D444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AA1B34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867D62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28F7FD1"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627531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DAC3F6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408166C"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75511130"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4EA55DA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200B8D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0C035FF" w14:textId="77777777" w:rsidR="00396FD6" w:rsidRPr="002402D5" w:rsidRDefault="00396FD6" w:rsidP="000779FC">
            <w:pPr>
              <w:jc w:val="center"/>
              <w:rPr>
                <w:b/>
                <w:bCs/>
                <w:color w:val="000000"/>
                <w:sz w:val="20"/>
                <w:szCs w:val="20"/>
              </w:rPr>
            </w:pPr>
            <w:r w:rsidRPr="002402D5">
              <w:rPr>
                <w:b/>
                <w:bCs/>
                <w:color w:val="000000"/>
                <w:sz w:val="20"/>
                <w:szCs w:val="20"/>
              </w:rPr>
              <w:t>151</w:t>
            </w:r>
          </w:p>
        </w:tc>
        <w:tc>
          <w:tcPr>
            <w:tcW w:w="1171" w:type="pct"/>
            <w:tcBorders>
              <w:top w:val="nil"/>
              <w:left w:val="nil"/>
              <w:bottom w:val="single" w:sz="4" w:space="0" w:color="auto"/>
              <w:right w:val="single" w:sz="4" w:space="0" w:color="auto"/>
            </w:tcBorders>
            <w:shd w:val="clear" w:color="auto" w:fill="auto"/>
            <w:vAlign w:val="center"/>
            <w:hideMark/>
          </w:tcPr>
          <w:p w14:paraId="28E4575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AF6BCE7"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6B9DB2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31892CC"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40C48815"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C8C7F6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906A935"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F96326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018F66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8B0DA5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3B4A25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3C54EBC"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36A3552"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6D81BA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4FF77F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7AB175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9AAB30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4A1FDC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590F7D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5817A7B"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73448610"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1E4A05B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BA9E202"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F5048BB" w14:textId="77777777" w:rsidR="00396FD6" w:rsidRPr="002402D5" w:rsidRDefault="00396FD6" w:rsidP="000779FC">
            <w:pPr>
              <w:jc w:val="center"/>
              <w:rPr>
                <w:b/>
                <w:bCs/>
                <w:color w:val="000000"/>
                <w:sz w:val="20"/>
                <w:szCs w:val="20"/>
              </w:rPr>
            </w:pPr>
            <w:r w:rsidRPr="002402D5">
              <w:rPr>
                <w:b/>
                <w:bCs/>
                <w:color w:val="000000"/>
                <w:sz w:val="20"/>
                <w:szCs w:val="20"/>
              </w:rPr>
              <w:t>152</w:t>
            </w:r>
          </w:p>
        </w:tc>
        <w:tc>
          <w:tcPr>
            <w:tcW w:w="1171" w:type="pct"/>
            <w:tcBorders>
              <w:top w:val="nil"/>
              <w:left w:val="nil"/>
              <w:bottom w:val="single" w:sz="4" w:space="0" w:color="auto"/>
              <w:right w:val="single" w:sz="4" w:space="0" w:color="auto"/>
            </w:tcBorders>
            <w:shd w:val="clear" w:color="auto" w:fill="auto"/>
            <w:vAlign w:val="center"/>
            <w:hideMark/>
          </w:tcPr>
          <w:p w14:paraId="56031E4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0AC61CE"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030EC8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FEF0F4B"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412AB40C"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62B5AA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8C99FF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A0A647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BBD7A6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F0EAD3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1172BD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0F96DF5"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5BFC3934"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CF183D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840AB0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3EF068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3DA9680"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3CC997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B27884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6A4BC4D"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58D8B701"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64AC5AE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85ADCB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0D13E21" w14:textId="77777777" w:rsidR="00396FD6" w:rsidRPr="002402D5" w:rsidRDefault="00396FD6" w:rsidP="000779FC">
            <w:pPr>
              <w:jc w:val="center"/>
              <w:rPr>
                <w:b/>
                <w:bCs/>
                <w:color w:val="000000"/>
                <w:sz w:val="20"/>
                <w:szCs w:val="20"/>
              </w:rPr>
            </w:pPr>
            <w:r w:rsidRPr="002402D5">
              <w:rPr>
                <w:b/>
                <w:bCs/>
                <w:color w:val="000000"/>
                <w:sz w:val="20"/>
                <w:szCs w:val="20"/>
              </w:rPr>
              <w:t>153</w:t>
            </w:r>
          </w:p>
        </w:tc>
        <w:tc>
          <w:tcPr>
            <w:tcW w:w="1171" w:type="pct"/>
            <w:tcBorders>
              <w:top w:val="nil"/>
              <w:left w:val="nil"/>
              <w:bottom w:val="single" w:sz="4" w:space="0" w:color="auto"/>
              <w:right w:val="single" w:sz="4" w:space="0" w:color="auto"/>
            </w:tcBorders>
            <w:shd w:val="clear" w:color="auto" w:fill="auto"/>
            <w:vAlign w:val="center"/>
            <w:hideMark/>
          </w:tcPr>
          <w:p w14:paraId="36494AEF"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4CC8F9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6AD426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FD8A216"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14CF02D5"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129D149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32737B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2922AD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C83855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C9FAD74"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4CE1A3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1D0E9E1"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36A9292B"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7FD1E1D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F2BA0A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7BED83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F78D27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92F63C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A13410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FB36A50"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710249B0"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6132E0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1D1ED8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D91B6E5" w14:textId="77777777" w:rsidR="00396FD6" w:rsidRPr="002402D5" w:rsidRDefault="00396FD6" w:rsidP="000779FC">
            <w:pPr>
              <w:jc w:val="center"/>
              <w:rPr>
                <w:b/>
                <w:bCs/>
                <w:color w:val="000000"/>
                <w:sz w:val="20"/>
                <w:szCs w:val="20"/>
              </w:rPr>
            </w:pPr>
            <w:r w:rsidRPr="002402D5">
              <w:rPr>
                <w:b/>
                <w:bCs/>
                <w:color w:val="000000"/>
                <w:sz w:val="20"/>
                <w:szCs w:val="20"/>
              </w:rPr>
              <w:t>154</w:t>
            </w:r>
          </w:p>
        </w:tc>
        <w:tc>
          <w:tcPr>
            <w:tcW w:w="1171" w:type="pct"/>
            <w:tcBorders>
              <w:top w:val="nil"/>
              <w:left w:val="nil"/>
              <w:bottom w:val="single" w:sz="4" w:space="0" w:color="auto"/>
              <w:right w:val="single" w:sz="4" w:space="0" w:color="auto"/>
            </w:tcBorders>
            <w:shd w:val="clear" w:color="auto" w:fill="auto"/>
            <w:vAlign w:val="center"/>
            <w:hideMark/>
          </w:tcPr>
          <w:p w14:paraId="3A22562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24F92F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1C52F0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4A9BC3E"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4EA75FCE"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DE3353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8DA050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F00D89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E82891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0D184C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0DFAF4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053AFE6"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58FEF7B"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FBEA8C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07DA8F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FC8F79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BCEEAC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C1140A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CEA7D1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ACECD0D"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4A9D4DCE"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1FD8A84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05CFAE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A128DB8" w14:textId="77777777" w:rsidR="00396FD6" w:rsidRPr="002402D5" w:rsidRDefault="00396FD6" w:rsidP="000779FC">
            <w:pPr>
              <w:jc w:val="center"/>
              <w:rPr>
                <w:b/>
                <w:bCs/>
                <w:color w:val="000000"/>
                <w:sz w:val="20"/>
                <w:szCs w:val="20"/>
              </w:rPr>
            </w:pPr>
            <w:r w:rsidRPr="002402D5">
              <w:rPr>
                <w:b/>
                <w:bCs/>
                <w:color w:val="000000"/>
                <w:sz w:val="20"/>
                <w:szCs w:val="20"/>
              </w:rPr>
              <w:t>155</w:t>
            </w:r>
          </w:p>
        </w:tc>
        <w:tc>
          <w:tcPr>
            <w:tcW w:w="1171" w:type="pct"/>
            <w:tcBorders>
              <w:top w:val="nil"/>
              <w:left w:val="nil"/>
              <w:bottom w:val="single" w:sz="4" w:space="0" w:color="auto"/>
              <w:right w:val="single" w:sz="4" w:space="0" w:color="auto"/>
            </w:tcBorders>
            <w:shd w:val="clear" w:color="auto" w:fill="auto"/>
            <w:vAlign w:val="center"/>
            <w:hideMark/>
          </w:tcPr>
          <w:p w14:paraId="24D393D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3DBDB0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46E644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A0A9FC3"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249FC1C0"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63A0842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5BCC19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55B021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F6AFB99"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64309F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4E29D2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4B3B922"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5DD230A1"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680A338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FFB9D9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2D8C11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075053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455279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1DC3F7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97C9FBC"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4D08DCC4"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825865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A66AFB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06F966A" w14:textId="77777777" w:rsidR="00396FD6" w:rsidRPr="002402D5" w:rsidRDefault="00396FD6" w:rsidP="000779FC">
            <w:pPr>
              <w:jc w:val="center"/>
              <w:rPr>
                <w:b/>
                <w:bCs/>
                <w:color w:val="000000"/>
                <w:sz w:val="20"/>
                <w:szCs w:val="20"/>
              </w:rPr>
            </w:pPr>
            <w:r w:rsidRPr="002402D5">
              <w:rPr>
                <w:b/>
                <w:bCs/>
                <w:color w:val="000000"/>
                <w:sz w:val="20"/>
                <w:szCs w:val="20"/>
              </w:rPr>
              <w:t>156</w:t>
            </w:r>
          </w:p>
        </w:tc>
        <w:tc>
          <w:tcPr>
            <w:tcW w:w="1171" w:type="pct"/>
            <w:tcBorders>
              <w:top w:val="nil"/>
              <w:left w:val="nil"/>
              <w:bottom w:val="single" w:sz="4" w:space="0" w:color="auto"/>
              <w:right w:val="single" w:sz="4" w:space="0" w:color="auto"/>
            </w:tcBorders>
            <w:shd w:val="clear" w:color="auto" w:fill="auto"/>
            <w:vAlign w:val="center"/>
            <w:hideMark/>
          </w:tcPr>
          <w:p w14:paraId="53EA03F3"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3A657E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F86D09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1FD4057"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4B9A43BD"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9E0946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29FD24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852043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D78B4C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ABD223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4D6A0F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8E9659D"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2CEC21FC"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4AFF869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7A9A3F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204C48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BF3470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EF9B4C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C99658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3D94A9E"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02106BAD"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3A336A8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7DB384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00B0270" w14:textId="77777777" w:rsidR="00396FD6" w:rsidRPr="002402D5" w:rsidRDefault="00396FD6" w:rsidP="000779FC">
            <w:pPr>
              <w:jc w:val="center"/>
              <w:rPr>
                <w:b/>
                <w:bCs/>
                <w:color w:val="000000"/>
                <w:sz w:val="20"/>
                <w:szCs w:val="20"/>
              </w:rPr>
            </w:pPr>
            <w:r w:rsidRPr="002402D5">
              <w:rPr>
                <w:b/>
                <w:bCs/>
                <w:color w:val="000000"/>
                <w:sz w:val="20"/>
                <w:szCs w:val="20"/>
              </w:rPr>
              <w:t>157</w:t>
            </w:r>
          </w:p>
        </w:tc>
        <w:tc>
          <w:tcPr>
            <w:tcW w:w="1171" w:type="pct"/>
            <w:tcBorders>
              <w:top w:val="nil"/>
              <w:left w:val="nil"/>
              <w:bottom w:val="single" w:sz="4" w:space="0" w:color="auto"/>
              <w:right w:val="single" w:sz="4" w:space="0" w:color="auto"/>
            </w:tcBorders>
            <w:shd w:val="clear" w:color="auto" w:fill="auto"/>
            <w:vAlign w:val="center"/>
            <w:hideMark/>
          </w:tcPr>
          <w:p w14:paraId="01696C3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4683DB0"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E13510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6180813"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12FACA66"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2BFF34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18A446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06E5C2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4D274B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8D3CEC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0B02A0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148BC1D"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5E656426"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15C3BC5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8E605B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B75825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616F790"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A24179E"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5AAED1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956DD14"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146C31EB"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5042B8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11D49BF"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BA2ECB2" w14:textId="77777777" w:rsidR="00396FD6" w:rsidRPr="002402D5" w:rsidRDefault="00396FD6" w:rsidP="000779FC">
            <w:pPr>
              <w:jc w:val="center"/>
              <w:rPr>
                <w:b/>
                <w:bCs/>
                <w:color w:val="000000"/>
                <w:sz w:val="20"/>
                <w:szCs w:val="20"/>
              </w:rPr>
            </w:pPr>
            <w:r w:rsidRPr="002402D5">
              <w:rPr>
                <w:b/>
                <w:bCs/>
                <w:color w:val="000000"/>
                <w:sz w:val="20"/>
                <w:szCs w:val="20"/>
              </w:rPr>
              <w:t>158</w:t>
            </w:r>
          </w:p>
        </w:tc>
        <w:tc>
          <w:tcPr>
            <w:tcW w:w="1171" w:type="pct"/>
            <w:tcBorders>
              <w:top w:val="nil"/>
              <w:left w:val="nil"/>
              <w:bottom w:val="single" w:sz="4" w:space="0" w:color="auto"/>
              <w:right w:val="single" w:sz="4" w:space="0" w:color="auto"/>
            </w:tcBorders>
            <w:shd w:val="clear" w:color="auto" w:fill="auto"/>
            <w:vAlign w:val="center"/>
            <w:hideMark/>
          </w:tcPr>
          <w:p w14:paraId="245F270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1682FF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506334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9EA55DB"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4DEC8055"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2BA1D9F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C077E9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68F38F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F88859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378C380"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AF0C55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1CF6B28"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5D4E9B1F"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37969B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B32B8A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3E3EC0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9E2123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0E1D41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292902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BB23165"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6E1DACC1"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5971F6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3DA5AC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AD9DD23" w14:textId="77777777" w:rsidR="00396FD6" w:rsidRPr="002402D5" w:rsidRDefault="00396FD6" w:rsidP="000779FC">
            <w:pPr>
              <w:jc w:val="center"/>
              <w:rPr>
                <w:b/>
                <w:bCs/>
                <w:color w:val="000000"/>
                <w:sz w:val="20"/>
                <w:szCs w:val="20"/>
              </w:rPr>
            </w:pPr>
            <w:r w:rsidRPr="002402D5">
              <w:rPr>
                <w:b/>
                <w:bCs/>
                <w:color w:val="000000"/>
                <w:sz w:val="20"/>
                <w:szCs w:val="20"/>
              </w:rPr>
              <w:t>159</w:t>
            </w:r>
          </w:p>
        </w:tc>
        <w:tc>
          <w:tcPr>
            <w:tcW w:w="1171" w:type="pct"/>
            <w:tcBorders>
              <w:top w:val="nil"/>
              <w:left w:val="nil"/>
              <w:bottom w:val="single" w:sz="4" w:space="0" w:color="auto"/>
              <w:right w:val="single" w:sz="4" w:space="0" w:color="auto"/>
            </w:tcBorders>
            <w:shd w:val="clear" w:color="auto" w:fill="auto"/>
            <w:vAlign w:val="center"/>
            <w:hideMark/>
          </w:tcPr>
          <w:p w14:paraId="230554D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E93AC3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243A9F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8DBD0E8"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43EA10E6"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B94C06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19B54D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F132B2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D6A5518"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34F7E3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BA8FD0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D0016F0"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77CD8C4"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38C257E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4A60A2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0E0791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E92826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5A0BC5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2658F7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D3DEE33"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6BE7DAD0"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34AC56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2B3C40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5747C2B" w14:textId="77777777" w:rsidR="00396FD6" w:rsidRPr="002402D5" w:rsidRDefault="00396FD6" w:rsidP="000779FC">
            <w:pPr>
              <w:jc w:val="center"/>
              <w:rPr>
                <w:b/>
                <w:bCs/>
                <w:color w:val="000000"/>
                <w:sz w:val="20"/>
                <w:szCs w:val="20"/>
              </w:rPr>
            </w:pPr>
            <w:r w:rsidRPr="002402D5">
              <w:rPr>
                <w:b/>
                <w:bCs/>
                <w:color w:val="000000"/>
                <w:sz w:val="20"/>
                <w:szCs w:val="20"/>
              </w:rPr>
              <w:t>160</w:t>
            </w:r>
          </w:p>
        </w:tc>
        <w:tc>
          <w:tcPr>
            <w:tcW w:w="1171" w:type="pct"/>
            <w:tcBorders>
              <w:top w:val="nil"/>
              <w:left w:val="nil"/>
              <w:bottom w:val="single" w:sz="4" w:space="0" w:color="auto"/>
              <w:right w:val="single" w:sz="4" w:space="0" w:color="auto"/>
            </w:tcBorders>
            <w:shd w:val="clear" w:color="auto" w:fill="auto"/>
            <w:vAlign w:val="center"/>
            <w:hideMark/>
          </w:tcPr>
          <w:p w14:paraId="30CC2A8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3876923"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CD9282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1E5273F"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5F1F6AA3"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4613740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683161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DF37A3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0A4BEF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B3DDC0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F2F908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EC9431F"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2A20C432"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829FC5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356FD6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B44D9A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B5E7ECF"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333AC63"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068F5A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5A40D04"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01940FAC"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2F66B8DB"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DC1B087" w14:textId="77777777" w:rsidR="00396FD6" w:rsidRPr="002402D5" w:rsidRDefault="00396FD6" w:rsidP="000779FC">
            <w:pPr>
              <w:jc w:val="center"/>
              <w:rPr>
                <w:color w:val="000000"/>
                <w:sz w:val="20"/>
                <w:szCs w:val="20"/>
              </w:rPr>
            </w:pPr>
            <w:r w:rsidRPr="002402D5">
              <w:rPr>
                <w:color w:val="000000"/>
                <w:sz w:val="20"/>
                <w:szCs w:val="20"/>
              </w:rPr>
              <w:t>4V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A9E0F1C" w14:textId="77777777" w:rsidR="00396FD6" w:rsidRPr="002402D5" w:rsidRDefault="00396FD6" w:rsidP="000779FC">
            <w:pPr>
              <w:jc w:val="center"/>
              <w:rPr>
                <w:b/>
                <w:bCs/>
                <w:color w:val="000000"/>
                <w:sz w:val="20"/>
                <w:szCs w:val="20"/>
              </w:rPr>
            </w:pPr>
            <w:r w:rsidRPr="002402D5">
              <w:rPr>
                <w:b/>
                <w:bCs/>
                <w:color w:val="000000"/>
                <w:sz w:val="20"/>
                <w:szCs w:val="20"/>
              </w:rPr>
              <w:t>161</w:t>
            </w:r>
          </w:p>
        </w:tc>
        <w:tc>
          <w:tcPr>
            <w:tcW w:w="1171" w:type="pct"/>
            <w:tcBorders>
              <w:top w:val="nil"/>
              <w:left w:val="nil"/>
              <w:bottom w:val="single" w:sz="4" w:space="0" w:color="auto"/>
              <w:right w:val="single" w:sz="4" w:space="0" w:color="auto"/>
            </w:tcBorders>
            <w:shd w:val="clear" w:color="auto" w:fill="auto"/>
            <w:vAlign w:val="center"/>
            <w:hideMark/>
          </w:tcPr>
          <w:p w14:paraId="5CB6822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0AC225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6ADDCA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6F6372E"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7EAF8AA4"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86CA4E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2CE660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32CE46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C43E0D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314AD1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B41D65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7C80F1C"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0F880A8"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3D7DD12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AFF96D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A49F31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200B74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0837EC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7FA442C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BA3E2ED"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3945954F"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EBA1FA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ECE0D7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1E6E2C5" w14:textId="77777777" w:rsidR="00396FD6" w:rsidRPr="002402D5" w:rsidRDefault="00396FD6" w:rsidP="000779FC">
            <w:pPr>
              <w:jc w:val="center"/>
              <w:rPr>
                <w:b/>
                <w:bCs/>
                <w:color w:val="000000"/>
                <w:sz w:val="20"/>
                <w:szCs w:val="20"/>
              </w:rPr>
            </w:pPr>
            <w:r w:rsidRPr="002402D5">
              <w:rPr>
                <w:b/>
                <w:bCs/>
                <w:color w:val="000000"/>
                <w:sz w:val="20"/>
                <w:szCs w:val="20"/>
              </w:rPr>
              <w:t>162</w:t>
            </w:r>
          </w:p>
        </w:tc>
        <w:tc>
          <w:tcPr>
            <w:tcW w:w="1171" w:type="pct"/>
            <w:tcBorders>
              <w:top w:val="nil"/>
              <w:left w:val="nil"/>
              <w:bottom w:val="single" w:sz="4" w:space="0" w:color="auto"/>
              <w:right w:val="single" w:sz="4" w:space="0" w:color="auto"/>
            </w:tcBorders>
            <w:shd w:val="clear" w:color="auto" w:fill="auto"/>
            <w:vAlign w:val="center"/>
            <w:hideMark/>
          </w:tcPr>
          <w:p w14:paraId="71969247"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876B18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C84FB6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4AC9DB1"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7D2A66E3"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2BC2E13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55C456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FE0033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FE8640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151E42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DAA082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F06A5AB"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7D0E6197"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D79744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E4671C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F8738E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19FDC4D"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CD347A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0705E5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1DFB11B"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4D9A2490"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1544DB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76F1BC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C8902B8" w14:textId="77777777" w:rsidR="00396FD6" w:rsidRPr="002402D5" w:rsidRDefault="00396FD6" w:rsidP="000779FC">
            <w:pPr>
              <w:jc w:val="center"/>
              <w:rPr>
                <w:b/>
                <w:bCs/>
                <w:color w:val="000000"/>
                <w:sz w:val="20"/>
                <w:szCs w:val="20"/>
              </w:rPr>
            </w:pPr>
            <w:r w:rsidRPr="002402D5">
              <w:rPr>
                <w:b/>
                <w:bCs/>
                <w:color w:val="000000"/>
                <w:sz w:val="20"/>
                <w:szCs w:val="20"/>
              </w:rPr>
              <w:t>163</w:t>
            </w:r>
          </w:p>
        </w:tc>
        <w:tc>
          <w:tcPr>
            <w:tcW w:w="1171" w:type="pct"/>
            <w:tcBorders>
              <w:top w:val="nil"/>
              <w:left w:val="nil"/>
              <w:bottom w:val="single" w:sz="4" w:space="0" w:color="auto"/>
              <w:right w:val="single" w:sz="4" w:space="0" w:color="auto"/>
            </w:tcBorders>
            <w:shd w:val="clear" w:color="auto" w:fill="auto"/>
            <w:vAlign w:val="center"/>
            <w:hideMark/>
          </w:tcPr>
          <w:p w14:paraId="5F3A48D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A099E59"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E0C9D4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4FAFB60"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2B8A3D09"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C09792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A3688A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926200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6A680F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CAE127E"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2D083D4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0245810"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7D533447"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6E49D8A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279ECF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A8590A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10C5D3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26015E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B35882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FB5FBFD"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03910A6E"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C1DA8C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2087AF2"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A616377" w14:textId="77777777" w:rsidR="00396FD6" w:rsidRPr="002402D5" w:rsidRDefault="00396FD6" w:rsidP="000779FC">
            <w:pPr>
              <w:jc w:val="center"/>
              <w:rPr>
                <w:b/>
                <w:bCs/>
                <w:color w:val="000000"/>
                <w:sz w:val="20"/>
                <w:szCs w:val="20"/>
              </w:rPr>
            </w:pPr>
            <w:r w:rsidRPr="002402D5">
              <w:rPr>
                <w:b/>
                <w:bCs/>
                <w:color w:val="000000"/>
                <w:sz w:val="20"/>
                <w:szCs w:val="20"/>
              </w:rPr>
              <w:t>164</w:t>
            </w:r>
          </w:p>
        </w:tc>
        <w:tc>
          <w:tcPr>
            <w:tcW w:w="1171" w:type="pct"/>
            <w:tcBorders>
              <w:top w:val="nil"/>
              <w:left w:val="nil"/>
              <w:bottom w:val="single" w:sz="4" w:space="0" w:color="auto"/>
              <w:right w:val="single" w:sz="4" w:space="0" w:color="auto"/>
            </w:tcBorders>
            <w:shd w:val="clear" w:color="auto" w:fill="auto"/>
            <w:vAlign w:val="center"/>
            <w:hideMark/>
          </w:tcPr>
          <w:p w14:paraId="4531A5FF"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CB9F25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492D11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F6D39C0"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0C4D4A07"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1C31414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8E01FD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932ADF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8487FF3"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0614F2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025E4F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8CD4C6B"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36F97CB0"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649D02F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8A23CB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3006FA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2C94451"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E4EDD0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28203E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0DD5F48"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779D323B"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E6D293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68859A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7E37EC1" w14:textId="77777777" w:rsidR="00396FD6" w:rsidRPr="002402D5" w:rsidRDefault="00396FD6" w:rsidP="000779FC">
            <w:pPr>
              <w:jc w:val="center"/>
              <w:rPr>
                <w:b/>
                <w:bCs/>
                <w:color w:val="000000"/>
                <w:sz w:val="20"/>
                <w:szCs w:val="20"/>
              </w:rPr>
            </w:pPr>
            <w:r w:rsidRPr="002402D5">
              <w:rPr>
                <w:b/>
                <w:bCs/>
                <w:color w:val="000000"/>
                <w:sz w:val="20"/>
                <w:szCs w:val="20"/>
              </w:rPr>
              <w:t>165</w:t>
            </w:r>
          </w:p>
        </w:tc>
        <w:tc>
          <w:tcPr>
            <w:tcW w:w="1171" w:type="pct"/>
            <w:tcBorders>
              <w:top w:val="nil"/>
              <w:left w:val="nil"/>
              <w:bottom w:val="single" w:sz="4" w:space="0" w:color="auto"/>
              <w:right w:val="single" w:sz="4" w:space="0" w:color="auto"/>
            </w:tcBorders>
            <w:shd w:val="clear" w:color="auto" w:fill="auto"/>
            <w:vAlign w:val="center"/>
            <w:hideMark/>
          </w:tcPr>
          <w:p w14:paraId="1D82A95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38A6AE9E"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D85B89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E0766DA"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3D01858C"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44DF528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CD32F9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CD6BE5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551698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F490F1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0D3E88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C8C455C"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7C4D8474"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811617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66DA63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78F378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C52B0F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B5C4CC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EFB101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0A618DA"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3F1447C0"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EB5B0F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DD4444F"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34D41C5" w14:textId="77777777" w:rsidR="00396FD6" w:rsidRPr="002402D5" w:rsidRDefault="00396FD6" w:rsidP="000779FC">
            <w:pPr>
              <w:jc w:val="center"/>
              <w:rPr>
                <w:b/>
                <w:bCs/>
                <w:color w:val="000000"/>
                <w:sz w:val="20"/>
                <w:szCs w:val="20"/>
              </w:rPr>
            </w:pPr>
            <w:r w:rsidRPr="002402D5">
              <w:rPr>
                <w:b/>
                <w:bCs/>
                <w:color w:val="000000"/>
                <w:sz w:val="20"/>
                <w:szCs w:val="20"/>
              </w:rPr>
              <w:t>166</w:t>
            </w:r>
          </w:p>
        </w:tc>
        <w:tc>
          <w:tcPr>
            <w:tcW w:w="1171" w:type="pct"/>
            <w:tcBorders>
              <w:top w:val="nil"/>
              <w:left w:val="nil"/>
              <w:bottom w:val="single" w:sz="4" w:space="0" w:color="auto"/>
              <w:right w:val="single" w:sz="4" w:space="0" w:color="auto"/>
            </w:tcBorders>
            <w:shd w:val="clear" w:color="auto" w:fill="auto"/>
            <w:vAlign w:val="center"/>
            <w:hideMark/>
          </w:tcPr>
          <w:p w14:paraId="75E10FCF"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628721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8AE640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54041CE"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0D292679"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68146DB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B53F39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EB4B04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4DCB95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2BF1526"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79B24D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5E19510"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1A2066CC"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9F1B30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2C2A60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068477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B8B647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D9941AF"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B79890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089A835"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5C06BF9C"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2345BF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86D7726"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A80A65A" w14:textId="77777777" w:rsidR="00396FD6" w:rsidRPr="002402D5" w:rsidRDefault="00396FD6" w:rsidP="000779FC">
            <w:pPr>
              <w:jc w:val="center"/>
              <w:rPr>
                <w:b/>
                <w:bCs/>
                <w:color w:val="000000"/>
                <w:sz w:val="20"/>
                <w:szCs w:val="20"/>
              </w:rPr>
            </w:pPr>
            <w:r w:rsidRPr="002402D5">
              <w:rPr>
                <w:b/>
                <w:bCs/>
                <w:color w:val="000000"/>
                <w:sz w:val="20"/>
                <w:szCs w:val="20"/>
              </w:rPr>
              <w:t>167</w:t>
            </w:r>
          </w:p>
        </w:tc>
        <w:tc>
          <w:tcPr>
            <w:tcW w:w="1171" w:type="pct"/>
            <w:tcBorders>
              <w:top w:val="nil"/>
              <w:left w:val="nil"/>
              <w:bottom w:val="single" w:sz="4" w:space="0" w:color="auto"/>
              <w:right w:val="single" w:sz="4" w:space="0" w:color="auto"/>
            </w:tcBorders>
            <w:shd w:val="clear" w:color="auto" w:fill="auto"/>
            <w:vAlign w:val="center"/>
            <w:hideMark/>
          </w:tcPr>
          <w:p w14:paraId="747A915A"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1D270E8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E65FD9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9BE061C"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79FD3703"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1652233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DB7C4C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E03ED4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7B3242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E7F823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CB3C79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7FD6BA9"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0181107"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67A70C6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81CECF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8BC65C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E98474D"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2F4129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87903F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59AED69"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43928938"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9BCD61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E9383D8"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C35A054" w14:textId="77777777" w:rsidR="00396FD6" w:rsidRPr="002402D5" w:rsidRDefault="00396FD6" w:rsidP="000779FC">
            <w:pPr>
              <w:jc w:val="center"/>
              <w:rPr>
                <w:b/>
                <w:bCs/>
                <w:color w:val="000000"/>
                <w:sz w:val="20"/>
                <w:szCs w:val="20"/>
              </w:rPr>
            </w:pPr>
            <w:r w:rsidRPr="002402D5">
              <w:rPr>
                <w:b/>
                <w:bCs/>
                <w:color w:val="000000"/>
                <w:sz w:val="20"/>
                <w:szCs w:val="20"/>
              </w:rPr>
              <w:t>168</w:t>
            </w:r>
          </w:p>
        </w:tc>
        <w:tc>
          <w:tcPr>
            <w:tcW w:w="1171" w:type="pct"/>
            <w:tcBorders>
              <w:top w:val="nil"/>
              <w:left w:val="nil"/>
              <w:bottom w:val="single" w:sz="4" w:space="0" w:color="auto"/>
              <w:right w:val="single" w:sz="4" w:space="0" w:color="auto"/>
            </w:tcBorders>
            <w:shd w:val="clear" w:color="auto" w:fill="auto"/>
            <w:vAlign w:val="center"/>
            <w:hideMark/>
          </w:tcPr>
          <w:p w14:paraId="40548C7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69D4B7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B64910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C1BDAD6"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13A706CE"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14050E5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C6F091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ABCF9D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ECAA82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FA2506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0F2CCF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DAEFCC0"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0D230860"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545FDE0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102D8D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544CE4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BA93E8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6D15DC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907316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3FEDFEE"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13E1B16A"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A8A894E"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CD5F7C0" w14:textId="77777777" w:rsidR="00396FD6" w:rsidRPr="002402D5" w:rsidRDefault="00396FD6" w:rsidP="000779FC">
            <w:pPr>
              <w:jc w:val="center"/>
              <w:rPr>
                <w:color w:val="000000"/>
                <w:sz w:val="20"/>
                <w:szCs w:val="20"/>
              </w:rPr>
            </w:pPr>
            <w:r w:rsidRPr="002402D5">
              <w:rPr>
                <w:color w:val="000000"/>
                <w:sz w:val="20"/>
                <w:szCs w:val="20"/>
              </w:rPr>
              <w:t>5V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78E83F3" w14:textId="77777777" w:rsidR="00396FD6" w:rsidRPr="002402D5" w:rsidRDefault="00396FD6" w:rsidP="000779FC">
            <w:pPr>
              <w:jc w:val="center"/>
              <w:rPr>
                <w:b/>
                <w:bCs/>
                <w:color w:val="000000"/>
                <w:sz w:val="20"/>
                <w:szCs w:val="20"/>
              </w:rPr>
            </w:pPr>
            <w:r w:rsidRPr="002402D5">
              <w:rPr>
                <w:b/>
                <w:bCs/>
                <w:color w:val="000000"/>
                <w:sz w:val="20"/>
                <w:szCs w:val="20"/>
              </w:rPr>
              <w:t>169</w:t>
            </w:r>
          </w:p>
        </w:tc>
        <w:tc>
          <w:tcPr>
            <w:tcW w:w="1171" w:type="pct"/>
            <w:tcBorders>
              <w:top w:val="nil"/>
              <w:left w:val="nil"/>
              <w:bottom w:val="single" w:sz="4" w:space="0" w:color="auto"/>
              <w:right w:val="single" w:sz="4" w:space="0" w:color="auto"/>
            </w:tcBorders>
            <w:shd w:val="clear" w:color="auto" w:fill="auto"/>
            <w:vAlign w:val="center"/>
            <w:hideMark/>
          </w:tcPr>
          <w:p w14:paraId="7168DD3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EFB5BF3"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C03528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681789B"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3FFCA674"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45963F2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FC2550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D4478E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6E033AE"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22B5F4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4F3AC3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322B05D"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14D4DFB1"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3A9AAA9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0026BD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7EF6C9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726E9F9"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AEAE9F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11EBA3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2DBACA0"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107A3046"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F29951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A8FF53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FBEBBD5" w14:textId="77777777" w:rsidR="00396FD6" w:rsidRPr="002402D5" w:rsidRDefault="00396FD6" w:rsidP="000779FC">
            <w:pPr>
              <w:jc w:val="center"/>
              <w:rPr>
                <w:b/>
                <w:bCs/>
                <w:color w:val="000000"/>
                <w:sz w:val="20"/>
                <w:szCs w:val="20"/>
              </w:rPr>
            </w:pPr>
            <w:r w:rsidRPr="002402D5">
              <w:rPr>
                <w:b/>
                <w:bCs/>
                <w:color w:val="000000"/>
                <w:sz w:val="20"/>
                <w:szCs w:val="20"/>
              </w:rPr>
              <w:t>170</w:t>
            </w:r>
          </w:p>
        </w:tc>
        <w:tc>
          <w:tcPr>
            <w:tcW w:w="1171" w:type="pct"/>
            <w:tcBorders>
              <w:top w:val="nil"/>
              <w:left w:val="nil"/>
              <w:bottom w:val="single" w:sz="4" w:space="0" w:color="auto"/>
              <w:right w:val="single" w:sz="4" w:space="0" w:color="auto"/>
            </w:tcBorders>
            <w:shd w:val="clear" w:color="auto" w:fill="auto"/>
            <w:vAlign w:val="center"/>
            <w:hideMark/>
          </w:tcPr>
          <w:p w14:paraId="3338C27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388C17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071FC1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FE00738"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1081D087"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6E70087C"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948BF0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6D6956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12DE93C"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959565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3526CF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C2B6D31"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4908B762"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441E609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B026DB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738CCB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91184C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01ED3E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9B32A9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974CF9F"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214DE386"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C66E69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C6BB986"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BB92684" w14:textId="77777777" w:rsidR="00396FD6" w:rsidRPr="002402D5" w:rsidRDefault="00396FD6" w:rsidP="000779FC">
            <w:pPr>
              <w:jc w:val="center"/>
              <w:rPr>
                <w:b/>
                <w:bCs/>
                <w:color w:val="000000"/>
                <w:sz w:val="20"/>
                <w:szCs w:val="20"/>
              </w:rPr>
            </w:pPr>
            <w:r w:rsidRPr="002402D5">
              <w:rPr>
                <w:b/>
                <w:bCs/>
                <w:color w:val="000000"/>
                <w:sz w:val="20"/>
                <w:szCs w:val="20"/>
              </w:rPr>
              <w:t>171</w:t>
            </w:r>
          </w:p>
        </w:tc>
        <w:tc>
          <w:tcPr>
            <w:tcW w:w="1171" w:type="pct"/>
            <w:tcBorders>
              <w:top w:val="nil"/>
              <w:left w:val="nil"/>
              <w:bottom w:val="single" w:sz="4" w:space="0" w:color="auto"/>
              <w:right w:val="single" w:sz="4" w:space="0" w:color="auto"/>
            </w:tcBorders>
            <w:shd w:val="clear" w:color="auto" w:fill="auto"/>
            <w:vAlign w:val="center"/>
            <w:hideMark/>
          </w:tcPr>
          <w:p w14:paraId="790771D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DA62CE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B165D6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40957EA"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757E6147"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B93197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2A9FEC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E9F3DA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E0C2B9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3F050F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55ECDC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10A028C"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8107CDD"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6DCD9AD2"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35454C7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E924CD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D9A9A0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F1350F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2316C2F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B425B77"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7BBBC6FC"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3D3B4D1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3B94C13"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6A82A06" w14:textId="77777777" w:rsidR="00396FD6" w:rsidRPr="002402D5" w:rsidRDefault="00396FD6" w:rsidP="000779FC">
            <w:pPr>
              <w:jc w:val="center"/>
              <w:rPr>
                <w:b/>
                <w:bCs/>
                <w:color w:val="000000"/>
                <w:sz w:val="20"/>
                <w:szCs w:val="20"/>
              </w:rPr>
            </w:pPr>
            <w:r w:rsidRPr="002402D5">
              <w:rPr>
                <w:b/>
                <w:bCs/>
                <w:color w:val="000000"/>
                <w:sz w:val="20"/>
                <w:szCs w:val="20"/>
              </w:rPr>
              <w:t>172</w:t>
            </w:r>
          </w:p>
        </w:tc>
        <w:tc>
          <w:tcPr>
            <w:tcW w:w="1171" w:type="pct"/>
            <w:tcBorders>
              <w:top w:val="nil"/>
              <w:left w:val="nil"/>
              <w:bottom w:val="single" w:sz="4" w:space="0" w:color="auto"/>
              <w:right w:val="single" w:sz="4" w:space="0" w:color="auto"/>
            </w:tcBorders>
            <w:shd w:val="clear" w:color="auto" w:fill="auto"/>
            <w:vAlign w:val="center"/>
            <w:hideMark/>
          </w:tcPr>
          <w:p w14:paraId="2C61201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517F7A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383B1F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E4ECF03"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006852C0"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5A996D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70A48A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092CF5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B2A1DA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9C0FEC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BFA704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1B25425"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1152EF0E"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B517D7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60DB7F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758299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C4181E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820EC7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21C1C2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B718B65"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6DFD5923"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31D8FA9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04616EA"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BE9F80F" w14:textId="77777777" w:rsidR="00396FD6" w:rsidRPr="002402D5" w:rsidRDefault="00396FD6" w:rsidP="000779FC">
            <w:pPr>
              <w:jc w:val="center"/>
              <w:rPr>
                <w:b/>
                <w:bCs/>
                <w:color w:val="000000"/>
                <w:sz w:val="20"/>
                <w:szCs w:val="20"/>
              </w:rPr>
            </w:pPr>
            <w:r w:rsidRPr="002402D5">
              <w:rPr>
                <w:b/>
                <w:bCs/>
                <w:color w:val="000000"/>
                <w:sz w:val="20"/>
                <w:szCs w:val="20"/>
              </w:rPr>
              <w:t>173</w:t>
            </w:r>
          </w:p>
        </w:tc>
        <w:tc>
          <w:tcPr>
            <w:tcW w:w="1171" w:type="pct"/>
            <w:tcBorders>
              <w:top w:val="nil"/>
              <w:left w:val="nil"/>
              <w:bottom w:val="single" w:sz="4" w:space="0" w:color="auto"/>
              <w:right w:val="single" w:sz="4" w:space="0" w:color="auto"/>
            </w:tcBorders>
            <w:shd w:val="clear" w:color="auto" w:fill="auto"/>
            <w:vAlign w:val="center"/>
            <w:hideMark/>
          </w:tcPr>
          <w:p w14:paraId="69DE246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A274BC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093BCC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EBE1F2B"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3EBE9EA5"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4C67AF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C12DDE7"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AD7DFB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6ADCEB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4E0F40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4FEF32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3C22E7A"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0B7DD0F8"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5D7A8E1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D68D48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9AF690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95C63B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86961B5"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DD61F8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A83DEB9"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20043BE5"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D31A99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1AAEB2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50BA08A" w14:textId="77777777" w:rsidR="00396FD6" w:rsidRPr="002402D5" w:rsidRDefault="00396FD6" w:rsidP="000779FC">
            <w:pPr>
              <w:jc w:val="center"/>
              <w:rPr>
                <w:b/>
                <w:bCs/>
                <w:color w:val="000000"/>
                <w:sz w:val="20"/>
                <w:szCs w:val="20"/>
              </w:rPr>
            </w:pPr>
            <w:r w:rsidRPr="002402D5">
              <w:rPr>
                <w:b/>
                <w:bCs/>
                <w:color w:val="000000"/>
                <w:sz w:val="20"/>
                <w:szCs w:val="20"/>
              </w:rPr>
              <w:t>174</w:t>
            </w:r>
          </w:p>
        </w:tc>
        <w:tc>
          <w:tcPr>
            <w:tcW w:w="1171" w:type="pct"/>
            <w:tcBorders>
              <w:top w:val="nil"/>
              <w:left w:val="nil"/>
              <w:bottom w:val="single" w:sz="4" w:space="0" w:color="auto"/>
              <w:right w:val="single" w:sz="4" w:space="0" w:color="auto"/>
            </w:tcBorders>
            <w:shd w:val="clear" w:color="auto" w:fill="auto"/>
            <w:vAlign w:val="center"/>
            <w:hideMark/>
          </w:tcPr>
          <w:p w14:paraId="3A1AAD84"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C7F838F"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2E6E04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E373A77"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07CAE14B"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538BEE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5444AF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7FDC82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DF3ED1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1DA4C70"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EB3456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E7B06D2"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20C15DD0"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5C9CAB0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D0011D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6BA0760"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9B9E1A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B121C6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0D894B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FCE8055"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401E11C6"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4F54F02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15AEE90"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87EBFD0" w14:textId="77777777" w:rsidR="00396FD6" w:rsidRPr="002402D5" w:rsidRDefault="00396FD6" w:rsidP="000779FC">
            <w:pPr>
              <w:jc w:val="center"/>
              <w:rPr>
                <w:b/>
                <w:bCs/>
                <w:color w:val="000000"/>
                <w:sz w:val="20"/>
                <w:szCs w:val="20"/>
              </w:rPr>
            </w:pPr>
            <w:r w:rsidRPr="002402D5">
              <w:rPr>
                <w:b/>
                <w:bCs/>
                <w:color w:val="000000"/>
                <w:sz w:val="20"/>
                <w:szCs w:val="20"/>
              </w:rPr>
              <w:t>175</w:t>
            </w:r>
          </w:p>
        </w:tc>
        <w:tc>
          <w:tcPr>
            <w:tcW w:w="1171" w:type="pct"/>
            <w:tcBorders>
              <w:top w:val="nil"/>
              <w:left w:val="nil"/>
              <w:bottom w:val="single" w:sz="4" w:space="0" w:color="auto"/>
              <w:right w:val="single" w:sz="4" w:space="0" w:color="auto"/>
            </w:tcBorders>
            <w:shd w:val="clear" w:color="auto" w:fill="auto"/>
            <w:vAlign w:val="center"/>
            <w:hideMark/>
          </w:tcPr>
          <w:p w14:paraId="51915C90"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098E90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530722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E974BDA"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0D45F1AB"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79BB28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88F045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1A6E34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2A6950C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54C375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7F49B3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DF26750"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57725109"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5A44970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B1D440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CC7AFF5"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3B64E0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3DC3E7B"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355C9A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D25E4C2"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41C5BF31"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2537591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463251D"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3A939224" w14:textId="77777777" w:rsidR="00396FD6" w:rsidRPr="002402D5" w:rsidRDefault="00396FD6" w:rsidP="000779FC">
            <w:pPr>
              <w:jc w:val="center"/>
              <w:rPr>
                <w:b/>
                <w:bCs/>
                <w:color w:val="000000"/>
                <w:sz w:val="20"/>
                <w:szCs w:val="20"/>
              </w:rPr>
            </w:pPr>
            <w:r w:rsidRPr="002402D5">
              <w:rPr>
                <w:b/>
                <w:bCs/>
                <w:color w:val="000000"/>
                <w:sz w:val="20"/>
                <w:szCs w:val="20"/>
              </w:rPr>
              <w:t>176</w:t>
            </w:r>
          </w:p>
        </w:tc>
        <w:tc>
          <w:tcPr>
            <w:tcW w:w="1171" w:type="pct"/>
            <w:tcBorders>
              <w:top w:val="nil"/>
              <w:left w:val="nil"/>
              <w:bottom w:val="single" w:sz="4" w:space="0" w:color="auto"/>
              <w:right w:val="single" w:sz="4" w:space="0" w:color="auto"/>
            </w:tcBorders>
            <w:shd w:val="clear" w:color="auto" w:fill="auto"/>
            <w:vAlign w:val="center"/>
            <w:hideMark/>
          </w:tcPr>
          <w:p w14:paraId="4A5A494B"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4BA9066"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4425DD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116D135"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63649865"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2D1F48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761E36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15EDA8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EF1AE7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8BF64D2"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18BB8B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839F197"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21F5EEAC"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EAE02D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B9EDA2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823CE6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0B317B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1A1CBCD"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7146F2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5F84844"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20F9152C"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C76702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4B0B5DF"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A3E00D5" w14:textId="77777777" w:rsidR="00396FD6" w:rsidRPr="002402D5" w:rsidRDefault="00396FD6" w:rsidP="000779FC">
            <w:pPr>
              <w:jc w:val="center"/>
              <w:rPr>
                <w:b/>
                <w:bCs/>
                <w:color w:val="000000"/>
                <w:sz w:val="20"/>
                <w:szCs w:val="20"/>
              </w:rPr>
            </w:pPr>
            <w:r w:rsidRPr="002402D5">
              <w:rPr>
                <w:b/>
                <w:bCs/>
                <w:color w:val="000000"/>
                <w:sz w:val="20"/>
                <w:szCs w:val="20"/>
              </w:rPr>
              <w:t>177</w:t>
            </w:r>
          </w:p>
        </w:tc>
        <w:tc>
          <w:tcPr>
            <w:tcW w:w="1171" w:type="pct"/>
            <w:tcBorders>
              <w:top w:val="nil"/>
              <w:left w:val="nil"/>
              <w:bottom w:val="single" w:sz="4" w:space="0" w:color="auto"/>
              <w:right w:val="single" w:sz="4" w:space="0" w:color="auto"/>
            </w:tcBorders>
            <w:shd w:val="clear" w:color="auto" w:fill="auto"/>
            <w:vAlign w:val="center"/>
            <w:hideMark/>
          </w:tcPr>
          <w:p w14:paraId="47B2B68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E11605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BAAAB4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D796DF5"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067BF519"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62CF0F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6BAAC7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2763E1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D381C4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CA153D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41A489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F5FD68B"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2AB67ED8"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492ED70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525456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1E3EB5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FC92721"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2EED66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FA34CB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6C1C2AC"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525605F1"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431235E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4FAFCC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BC06012" w14:textId="77777777" w:rsidR="00396FD6" w:rsidRPr="002402D5" w:rsidRDefault="00396FD6" w:rsidP="000779FC">
            <w:pPr>
              <w:jc w:val="center"/>
              <w:rPr>
                <w:b/>
                <w:bCs/>
                <w:color w:val="000000"/>
                <w:sz w:val="20"/>
                <w:szCs w:val="20"/>
              </w:rPr>
            </w:pPr>
            <w:r w:rsidRPr="002402D5">
              <w:rPr>
                <w:b/>
                <w:bCs/>
                <w:color w:val="000000"/>
                <w:sz w:val="20"/>
                <w:szCs w:val="20"/>
              </w:rPr>
              <w:t>178</w:t>
            </w:r>
          </w:p>
        </w:tc>
        <w:tc>
          <w:tcPr>
            <w:tcW w:w="1171" w:type="pct"/>
            <w:tcBorders>
              <w:top w:val="nil"/>
              <w:left w:val="nil"/>
              <w:bottom w:val="single" w:sz="4" w:space="0" w:color="auto"/>
              <w:right w:val="single" w:sz="4" w:space="0" w:color="auto"/>
            </w:tcBorders>
            <w:shd w:val="clear" w:color="auto" w:fill="auto"/>
            <w:vAlign w:val="center"/>
            <w:hideMark/>
          </w:tcPr>
          <w:p w14:paraId="2E325D1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D2A314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6B1E05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0F83821"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2D8E319E"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4E2AAA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CAA4E3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C87340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9E4A6AD"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3DAE70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FDEE45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4EBD3A6"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2623578E"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6837EE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6BA31E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019EF5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E00D1A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0789C3C"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E0E811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D7B1A48" w14:textId="77777777" w:rsidR="00396FD6" w:rsidRPr="002402D5" w:rsidRDefault="00396FD6" w:rsidP="000779FC">
            <w:pPr>
              <w:jc w:val="center"/>
              <w:rPr>
                <w:color w:val="000000"/>
                <w:sz w:val="20"/>
                <w:szCs w:val="20"/>
              </w:rPr>
            </w:pPr>
            <w:r w:rsidRPr="002402D5">
              <w:rPr>
                <w:color w:val="000000"/>
                <w:sz w:val="20"/>
                <w:szCs w:val="20"/>
              </w:rPr>
              <w:t>0,000005</w:t>
            </w:r>
          </w:p>
        </w:tc>
        <w:tc>
          <w:tcPr>
            <w:tcW w:w="502" w:type="pct"/>
            <w:tcBorders>
              <w:top w:val="nil"/>
              <w:left w:val="nil"/>
              <w:bottom w:val="single" w:sz="4" w:space="0" w:color="auto"/>
              <w:right w:val="single" w:sz="4" w:space="0" w:color="auto"/>
            </w:tcBorders>
            <w:shd w:val="clear" w:color="auto" w:fill="auto"/>
            <w:vAlign w:val="center"/>
            <w:hideMark/>
          </w:tcPr>
          <w:p w14:paraId="56AC2E92"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454DE003"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A7C13B" w14:textId="77777777" w:rsidR="00396FD6" w:rsidRPr="002402D5" w:rsidRDefault="00396FD6" w:rsidP="000779FC">
            <w:pPr>
              <w:jc w:val="center"/>
              <w:rPr>
                <w:color w:val="000000"/>
                <w:sz w:val="20"/>
                <w:szCs w:val="20"/>
              </w:rPr>
            </w:pPr>
            <w:r w:rsidRPr="002402D5">
              <w:rPr>
                <w:color w:val="000000"/>
                <w:sz w:val="20"/>
                <w:szCs w:val="20"/>
              </w:rPr>
              <w:t>6V tvartas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47ACA416" w14:textId="77777777" w:rsidR="00396FD6" w:rsidRPr="002402D5" w:rsidRDefault="00396FD6" w:rsidP="000779FC">
            <w:pPr>
              <w:jc w:val="center"/>
              <w:rPr>
                <w:b/>
                <w:bCs/>
                <w:color w:val="000000"/>
                <w:sz w:val="20"/>
                <w:szCs w:val="20"/>
              </w:rPr>
            </w:pPr>
            <w:r w:rsidRPr="002402D5">
              <w:rPr>
                <w:b/>
                <w:bCs/>
                <w:color w:val="000000"/>
                <w:sz w:val="20"/>
                <w:szCs w:val="20"/>
              </w:rPr>
              <w:t>179</w:t>
            </w:r>
          </w:p>
        </w:tc>
        <w:tc>
          <w:tcPr>
            <w:tcW w:w="1171" w:type="pct"/>
            <w:tcBorders>
              <w:top w:val="nil"/>
              <w:left w:val="nil"/>
              <w:bottom w:val="single" w:sz="4" w:space="0" w:color="auto"/>
              <w:right w:val="single" w:sz="4" w:space="0" w:color="auto"/>
            </w:tcBorders>
            <w:shd w:val="clear" w:color="auto" w:fill="auto"/>
            <w:vAlign w:val="center"/>
            <w:hideMark/>
          </w:tcPr>
          <w:p w14:paraId="451FCDE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02B4F6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89190C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36D3B2E"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60840F5A"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A8066E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797B7A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26D05A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B7E301B"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308593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42548CC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0A934F6"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3661A193"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7B3CCA3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AF9B33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85C4CD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7FDDA54"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0ADC81E"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5E30DA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28E8E16"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61EDCF76"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0F38DE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6278756"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57FCDC7" w14:textId="77777777" w:rsidR="00396FD6" w:rsidRPr="002402D5" w:rsidRDefault="00396FD6" w:rsidP="000779FC">
            <w:pPr>
              <w:jc w:val="center"/>
              <w:rPr>
                <w:b/>
                <w:bCs/>
                <w:color w:val="000000"/>
                <w:sz w:val="20"/>
                <w:szCs w:val="20"/>
              </w:rPr>
            </w:pPr>
            <w:r w:rsidRPr="002402D5">
              <w:rPr>
                <w:b/>
                <w:bCs/>
                <w:color w:val="000000"/>
                <w:sz w:val="20"/>
                <w:szCs w:val="20"/>
              </w:rPr>
              <w:t>180</w:t>
            </w:r>
          </w:p>
        </w:tc>
        <w:tc>
          <w:tcPr>
            <w:tcW w:w="1171" w:type="pct"/>
            <w:tcBorders>
              <w:top w:val="nil"/>
              <w:left w:val="nil"/>
              <w:bottom w:val="single" w:sz="4" w:space="0" w:color="auto"/>
              <w:right w:val="single" w:sz="4" w:space="0" w:color="auto"/>
            </w:tcBorders>
            <w:shd w:val="clear" w:color="auto" w:fill="auto"/>
            <w:vAlign w:val="center"/>
            <w:hideMark/>
          </w:tcPr>
          <w:p w14:paraId="6306157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B72960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75F35B6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4070AE4"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6D397968"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765C28D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A97D25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D6C9A3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A64DE3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AAD9A3B"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102906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A6A26B1"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55B3063"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186BF2D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898C3DC"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79EA87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CB1930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3625D6B"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FA69E9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61F2D6B"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251E59E8"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405212C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04F3E74"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7B1BABA6" w14:textId="77777777" w:rsidR="00396FD6" w:rsidRPr="002402D5" w:rsidRDefault="00396FD6" w:rsidP="000779FC">
            <w:pPr>
              <w:jc w:val="center"/>
              <w:rPr>
                <w:b/>
                <w:bCs/>
                <w:color w:val="000000"/>
                <w:sz w:val="20"/>
                <w:szCs w:val="20"/>
              </w:rPr>
            </w:pPr>
            <w:r w:rsidRPr="002402D5">
              <w:rPr>
                <w:b/>
                <w:bCs/>
                <w:color w:val="000000"/>
                <w:sz w:val="20"/>
                <w:szCs w:val="20"/>
              </w:rPr>
              <w:t>181</w:t>
            </w:r>
          </w:p>
        </w:tc>
        <w:tc>
          <w:tcPr>
            <w:tcW w:w="1171" w:type="pct"/>
            <w:tcBorders>
              <w:top w:val="nil"/>
              <w:left w:val="nil"/>
              <w:bottom w:val="single" w:sz="4" w:space="0" w:color="auto"/>
              <w:right w:val="single" w:sz="4" w:space="0" w:color="auto"/>
            </w:tcBorders>
            <w:shd w:val="clear" w:color="auto" w:fill="auto"/>
            <w:vAlign w:val="center"/>
            <w:hideMark/>
          </w:tcPr>
          <w:p w14:paraId="6F94F265"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023F4E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E77A85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F814089"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6C958D13"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0C96039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7A7465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7416C1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3DC7FF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D258610"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6394E62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24E7E45"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784F12ED"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3527E39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214642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35279F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E1DDE4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3AE4688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78B327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21B4815"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4BA93375"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CADA65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6525099"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EEAE163" w14:textId="77777777" w:rsidR="00396FD6" w:rsidRPr="002402D5" w:rsidRDefault="00396FD6" w:rsidP="000779FC">
            <w:pPr>
              <w:jc w:val="center"/>
              <w:rPr>
                <w:b/>
                <w:bCs/>
                <w:color w:val="000000"/>
                <w:sz w:val="20"/>
                <w:szCs w:val="20"/>
              </w:rPr>
            </w:pPr>
            <w:r w:rsidRPr="002402D5">
              <w:rPr>
                <w:b/>
                <w:bCs/>
                <w:color w:val="000000"/>
                <w:sz w:val="20"/>
                <w:szCs w:val="20"/>
              </w:rPr>
              <w:t>182</w:t>
            </w:r>
          </w:p>
        </w:tc>
        <w:tc>
          <w:tcPr>
            <w:tcW w:w="1171" w:type="pct"/>
            <w:tcBorders>
              <w:top w:val="nil"/>
              <w:left w:val="nil"/>
              <w:bottom w:val="single" w:sz="4" w:space="0" w:color="auto"/>
              <w:right w:val="single" w:sz="4" w:space="0" w:color="auto"/>
            </w:tcBorders>
            <w:shd w:val="clear" w:color="auto" w:fill="auto"/>
            <w:vAlign w:val="center"/>
            <w:hideMark/>
          </w:tcPr>
          <w:p w14:paraId="03D56AB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D6B7021"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DB97BA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FCA85F3"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3781768C"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70BA64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CD3040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64EC28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689BF84"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D84D1D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1B73095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3AE9C3"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1A26A16E"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A0DFEC1"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4F760F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14FB5C7"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9FD693C"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9BB09C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771D46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4EE6277"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18442A0D"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08AA05B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5F2F745"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65050501" w14:textId="77777777" w:rsidR="00396FD6" w:rsidRPr="002402D5" w:rsidRDefault="00396FD6" w:rsidP="000779FC">
            <w:pPr>
              <w:jc w:val="center"/>
              <w:rPr>
                <w:b/>
                <w:bCs/>
                <w:color w:val="000000"/>
                <w:sz w:val="20"/>
                <w:szCs w:val="20"/>
              </w:rPr>
            </w:pPr>
            <w:r w:rsidRPr="002402D5">
              <w:rPr>
                <w:b/>
                <w:bCs/>
                <w:color w:val="000000"/>
                <w:sz w:val="20"/>
                <w:szCs w:val="20"/>
              </w:rPr>
              <w:t>183</w:t>
            </w:r>
          </w:p>
        </w:tc>
        <w:tc>
          <w:tcPr>
            <w:tcW w:w="1171" w:type="pct"/>
            <w:tcBorders>
              <w:top w:val="nil"/>
              <w:left w:val="nil"/>
              <w:bottom w:val="single" w:sz="4" w:space="0" w:color="auto"/>
              <w:right w:val="single" w:sz="4" w:space="0" w:color="auto"/>
            </w:tcBorders>
            <w:shd w:val="clear" w:color="auto" w:fill="auto"/>
            <w:vAlign w:val="center"/>
            <w:hideMark/>
          </w:tcPr>
          <w:p w14:paraId="0C9DE9A2"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21189F6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48A80B0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1BD13B7"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7DAA4871"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5F60DC8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7DAA489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8B0E15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4C29251"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3773E59F"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43CE77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F87BC5B"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7551D4E2"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14244A78"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1F9461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303B84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0C14B4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2724B72"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5C52E1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886858B"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0BBE0722"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094C38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F498A07"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340FD5E" w14:textId="77777777" w:rsidR="00396FD6" w:rsidRPr="002402D5" w:rsidRDefault="00396FD6" w:rsidP="000779FC">
            <w:pPr>
              <w:jc w:val="center"/>
              <w:rPr>
                <w:b/>
                <w:bCs/>
                <w:color w:val="000000"/>
                <w:sz w:val="20"/>
                <w:szCs w:val="20"/>
              </w:rPr>
            </w:pPr>
            <w:r w:rsidRPr="002402D5">
              <w:rPr>
                <w:b/>
                <w:bCs/>
                <w:color w:val="000000"/>
                <w:sz w:val="20"/>
                <w:szCs w:val="20"/>
              </w:rPr>
              <w:t>184</w:t>
            </w:r>
          </w:p>
        </w:tc>
        <w:tc>
          <w:tcPr>
            <w:tcW w:w="1171" w:type="pct"/>
            <w:tcBorders>
              <w:top w:val="nil"/>
              <w:left w:val="nil"/>
              <w:bottom w:val="single" w:sz="4" w:space="0" w:color="auto"/>
              <w:right w:val="single" w:sz="4" w:space="0" w:color="auto"/>
            </w:tcBorders>
            <w:shd w:val="clear" w:color="auto" w:fill="auto"/>
            <w:vAlign w:val="center"/>
            <w:hideMark/>
          </w:tcPr>
          <w:p w14:paraId="7F44DC4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FC3ADE5"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0F2E7D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1B5A934"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11291845"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6EDDD15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61D7E7D"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48A4BAB"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88592D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75E68DE"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BE9D9A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5509133"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1EDF12B8"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7EE6892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EB5E9A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33D171B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504C00B"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24826D0"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505B19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67B826B"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4B47070E"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4079D70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D28EB5E"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5DA708E" w14:textId="77777777" w:rsidR="00396FD6" w:rsidRPr="002402D5" w:rsidRDefault="00396FD6" w:rsidP="000779FC">
            <w:pPr>
              <w:jc w:val="center"/>
              <w:rPr>
                <w:b/>
                <w:bCs/>
                <w:color w:val="000000"/>
                <w:sz w:val="20"/>
                <w:szCs w:val="20"/>
              </w:rPr>
            </w:pPr>
            <w:r w:rsidRPr="002402D5">
              <w:rPr>
                <w:b/>
                <w:bCs/>
                <w:color w:val="000000"/>
                <w:sz w:val="20"/>
                <w:szCs w:val="20"/>
              </w:rPr>
              <w:t>185</w:t>
            </w:r>
          </w:p>
        </w:tc>
        <w:tc>
          <w:tcPr>
            <w:tcW w:w="1171" w:type="pct"/>
            <w:tcBorders>
              <w:top w:val="nil"/>
              <w:left w:val="nil"/>
              <w:bottom w:val="single" w:sz="4" w:space="0" w:color="auto"/>
              <w:right w:val="single" w:sz="4" w:space="0" w:color="auto"/>
            </w:tcBorders>
            <w:shd w:val="clear" w:color="auto" w:fill="auto"/>
            <w:vAlign w:val="center"/>
            <w:hideMark/>
          </w:tcPr>
          <w:p w14:paraId="381CD7B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58C8968"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B80334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03BCBC3"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5104CEAE"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029A13B3"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D3C18D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592BBE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93ED8FF"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4B1766D5"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BD0DC0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6970DC1"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1BF78AF2"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1D33200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BF26CD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E45E0B3"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9CA222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A8CCD9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56B8062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CCFE585"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7EA50EBB"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2E0658D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D60B5B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228DD8B" w14:textId="77777777" w:rsidR="00396FD6" w:rsidRPr="002402D5" w:rsidRDefault="00396FD6" w:rsidP="000779FC">
            <w:pPr>
              <w:jc w:val="center"/>
              <w:rPr>
                <w:b/>
                <w:bCs/>
                <w:color w:val="000000"/>
                <w:sz w:val="20"/>
                <w:szCs w:val="20"/>
              </w:rPr>
            </w:pPr>
            <w:r w:rsidRPr="002402D5">
              <w:rPr>
                <w:b/>
                <w:bCs/>
                <w:color w:val="000000"/>
                <w:sz w:val="20"/>
                <w:szCs w:val="20"/>
              </w:rPr>
              <w:t>186</w:t>
            </w:r>
          </w:p>
        </w:tc>
        <w:tc>
          <w:tcPr>
            <w:tcW w:w="1171" w:type="pct"/>
            <w:tcBorders>
              <w:top w:val="nil"/>
              <w:left w:val="nil"/>
              <w:bottom w:val="single" w:sz="4" w:space="0" w:color="auto"/>
              <w:right w:val="single" w:sz="4" w:space="0" w:color="auto"/>
            </w:tcBorders>
            <w:shd w:val="clear" w:color="auto" w:fill="auto"/>
            <w:vAlign w:val="center"/>
            <w:hideMark/>
          </w:tcPr>
          <w:p w14:paraId="44C7D4B8"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1386BA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2C8723EA"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779829A"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6B94296E"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0F616C19"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48B4849"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2E60EEF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7BD2AEA"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F24260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8D3BE4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6E375433"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5BA62189"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2BAB580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77CC11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780775A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13A5925"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67ABE7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DEA269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AD72148"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3A24AA70"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68FBFD16"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75C564F"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5C681221" w14:textId="77777777" w:rsidR="00396FD6" w:rsidRPr="002402D5" w:rsidRDefault="00396FD6" w:rsidP="000779FC">
            <w:pPr>
              <w:jc w:val="center"/>
              <w:rPr>
                <w:b/>
                <w:bCs/>
                <w:color w:val="000000"/>
                <w:sz w:val="20"/>
                <w:szCs w:val="20"/>
              </w:rPr>
            </w:pPr>
            <w:r w:rsidRPr="002402D5">
              <w:rPr>
                <w:b/>
                <w:bCs/>
                <w:color w:val="000000"/>
                <w:sz w:val="20"/>
                <w:szCs w:val="20"/>
              </w:rPr>
              <w:t>187</w:t>
            </w:r>
          </w:p>
        </w:tc>
        <w:tc>
          <w:tcPr>
            <w:tcW w:w="1171" w:type="pct"/>
            <w:tcBorders>
              <w:top w:val="nil"/>
              <w:left w:val="nil"/>
              <w:bottom w:val="single" w:sz="4" w:space="0" w:color="auto"/>
              <w:right w:val="single" w:sz="4" w:space="0" w:color="auto"/>
            </w:tcBorders>
            <w:shd w:val="clear" w:color="auto" w:fill="auto"/>
            <w:vAlign w:val="center"/>
            <w:hideMark/>
          </w:tcPr>
          <w:p w14:paraId="1F8C586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627334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08E7849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4D72FA3"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3E4B4752"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471C588D"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6292F34"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5049B2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CC223E0"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6EE7455A"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395C8D0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E9A03DB"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6592ADA4"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7D8DE0F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57DE93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A69EF6C"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D1304C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DAA705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EA4F97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A045DF2"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2494DA78"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57A1546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6FD6157"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018C2432" w14:textId="77777777" w:rsidR="00396FD6" w:rsidRPr="002402D5" w:rsidRDefault="00396FD6" w:rsidP="000779FC">
            <w:pPr>
              <w:jc w:val="center"/>
              <w:rPr>
                <w:b/>
                <w:bCs/>
                <w:color w:val="000000"/>
                <w:sz w:val="20"/>
                <w:szCs w:val="20"/>
              </w:rPr>
            </w:pPr>
            <w:r w:rsidRPr="002402D5">
              <w:rPr>
                <w:b/>
                <w:bCs/>
                <w:color w:val="000000"/>
                <w:sz w:val="20"/>
                <w:szCs w:val="20"/>
              </w:rPr>
              <w:t>188</w:t>
            </w:r>
          </w:p>
        </w:tc>
        <w:tc>
          <w:tcPr>
            <w:tcW w:w="1171" w:type="pct"/>
            <w:tcBorders>
              <w:top w:val="nil"/>
              <w:left w:val="nil"/>
              <w:bottom w:val="single" w:sz="4" w:space="0" w:color="auto"/>
              <w:right w:val="single" w:sz="4" w:space="0" w:color="auto"/>
            </w:tcBorders>
            <w:shd w:val="clear" w:color="auto" w:fill="auto"/>
            <w:vAlign w:val="center"/>
            <w:hideMark/>
          </w:tcPr>
          <w:p w14:paraId="7855409E"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99CDEEA"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220A395"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9304640"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1C03C4CB"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0457900B"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6330814F"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56DD97E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E1866F6"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932A523"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6F60B4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81B7B49"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415566DA"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77173D5F"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2E3D971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0BDB185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6F409AAA"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1C7A514A"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1B8D3C2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4498DD2"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64D2691C"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7E474C4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519A5C6C"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9D87F44" w14:textId="77777777" w:rsidR="00396FD6" w:rsidRPr="002402D5" w:rsidRDefault="00396FD6" w:rsidP="000779FC">
            <w:pPr>
              <w:jc w:val="center"/>
              <w:rPr>
                <w:b/>
                <w:bCs/>
                <w:color w:val="000000"/>
                <w:sz w:val="20"/>
                <w:szCs w:val="20"/>
              </w:rPr>
            </w:pPr>
            <w:r w:rsidRPr="002402D5">
              <w:rPr>
                <w:b/>
                <w:bCs/>
                <w:color w:val="000000"/>
                <w:sz w:val="20"/>
                <w:szCs w:val="20"/>
              </w:rPr>
              <w:t>189</w:t>
            </w:r>
          </w:p>
        </w:tc>
        <w:tc>
          <w:tcPr>
            <w:tcW w:w="1171" w:type="pct"/>
            <w:tcBorders>
              <w:top w:val="nil"/>
              <w:left w:val="nil"/>
              <w:bottom w:val="single" w:sz="4" w:space="0" w:color="auto"/>
              <w:right w:val="single" w:sz="4" w:space="0" w:color="auto"/>
            </w:tcBorders>
            <w:shd w:val="clear" w:color="auto" w:fill="auto"/>
            <w:vAlign w:val="center"/>
            <w:hideMark/>
          </w:tcPr>
          <w:p w14:paraId="719719FC"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CCCC0EC"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611F89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A7BD243"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5B3E40C2"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3B65E710"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04759E1"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C4FC4D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B4007A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2271B848"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7FB7613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91A857B"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497F8032"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1642B9CA"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4F5E360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C4C06AE"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3BA93460"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54B27C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F41120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E5C3947"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430E4A3C"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33C113A5"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8DE33A1" w14:textId="77777777" w:rsidR="00396FD6" w:rsidRPr="002402D5" w:rsidRDefault="00396FD6" w:rsidP="000779FC">
            <w:pPr>
              <w:rPr>
                <w:color w:val="000000"/>
                <w:sz w:val="20"/>
                <w:szCs w:val="20"/>
              </w:rPr>
            </w:pP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F6F78A3" w14:textId="77777777" w:rsidR="00396FD6" w:rsidRPr="002402D5" w:rsidRDefault="00396FD6" w:rsidP="000779FC">
            <w:pPr>
              <w:jc w:val="center"/>
              <w:rPr>
                <w:b/>
                <w:bCs/>
                <w:color w:val="000000"/>
                <w:sz w:val="20"/>
                <w:szCs w:val="20"/>
              </w:rPr>
            </w:pPr>
            <w:r w:rsidRPr="002402D5">
              <w:rPr>
                <w:b/>
                <w:bCs/>
                <w:color w:val="000000"/>
                <w:sz w:val="20"/>
                <w:szCs w:val="20"/>
              </w:rPr>
              <w:t>190</w:t>
            </w:r>
          </w:p>
        </w:tc>
        <w:tc>
          <w:tcPr>
            <w:tcW w:w="1171" w:type="pct"/>
            <w:tcBorders>
              <w:top w:val="nil"/>
              <w:left w:val="nil"/>
              <w:bottom w:val="single" w:sz="4" w:space="0" w:color="auto"/>
              <w:right w:val="single" w:sz="4" w:space="0" w:color="auto"/>
            </w:tcBorders>
            <w:shd w:val="clear" w:color="auto" w:fill="auto"/>
            <w:vAlign w:val="center"/>
            <w:hideMark/>
          </w:tcPr>
          <w:p w14:paraId="1273D431"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0A0208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1A0C0AB9"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B041979" w14:textId="77777777" w:rsidR="00396FD6" w:rsidRPr="002402D5" w:rsidRDefault="00396FD6" w:rsidP="000779FC">
            <w:pPr>
              <w:jc w:val="center"/>
              <w:rPr>
                <w:color w:val="000000"/>
                <w:sz w:val="20"/>
                <w:szCs w:val="20"/>
              </w:rPr>
            </w:pPr>
            <w:r w:rsidRPr="002402D5">
              <w:rPr>
                <w:color w:val="000000"/>
                <w:sz w:val="20"/>
                <w:szCs w:val="20"/>
              </w:rPr>
              <w:t>0,0016</w:t>
            </w:r>
          </w:p>
        </w:tc>
        <w:tc>
          <w:tcPr>
            <w:tcW w:w="502" w:type="pct"/>
            <w:tcBorders>
              <w:top w:val="nil"/>
              <w:left w:val="nil"/>
              <w:bottom w:val="single" w:sz="4" w:space="0" w:color="auto"/>
              <w:right w:val="single" w:sz="4" w:space="0" w:color="auto"/>
            </w:tcBorders>
            <w:shd w:val="clear" w:color="auto" w:fill="auto"/>
            <w:vAlign w:val="center"/>
            <w:hideMark/>
          </w:tcPr>
          <w:p w14:paraId="47521A20" w14:textId="77777777" w:rsidR="00396FD6" w:rsidRPr="002402D5" w:rsidRDefault="00396FD6" w:rsidP="000779FC">
            <w:pPr>
              <w:jc w:val="center"/>
              <w:rPr>
                <w:color w:val="000000"/>
                <w:sz w:val="20"/>
                <w:szCs w:val="20"/>
              </w:rPr>
            </w:pPr>
            <w:r w:rsidRPr="002402D5">
              <w:rPr>
                <w:color w:val="000000"/>
                <w:sz w:val="20"/>
                <w:szCs w:val="20"/>
              </w:rPr>
              <w:t>0,0516</w:t>
            </w:r>
          </w:p>
        </w:tc>
      </w:tr>
      <w:tr w:rsidR="00396FD6" w:rsidRPr="002402D5" w14:paraId="1D242694"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11B688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6384BBE2"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628AE95"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11BE7009"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1DCBDF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C6FBAFE" w14:textId="77777777" w:rsidR="00396FD6" w:rsidRPr="002402D5" w:rsidRDefault="00396FD6" w:rsidP="000779FC">
            <w:pPr>
              <w:jc w:val="center"/>
              <w:rPr>
                <w:color w:val="000000"/>
                <w:sz w:val="20"/>
                <w:szCs w:val="20"/>
              </w:rPr>
            </w:pPr>
            <w:r w:rsidRPr="002402D5">
              <w:rPr>
                <w:color w:val="000000"/>
                <w:sz w:val="20"/>
                <w:szCs w:val="20"/>
              </w:rPr>
              <w:t>0,0011</w:t>
            </w:r>
          </w:p>
        </w:tc>
        <w:tc>
          <w:tcPr>
            <w:tcW w:w="502" w:type="pct"/>
            <w:tcBorders>
              <w:top w:val="nil"/>
              <w:left w:val="nil"/>
              <w:bottom w:val="single" w:sz="4" w:space="0" w:color="auto"/>
              <w:right w:val="single" w:sz="4" w:space="0" w:color="auto"/>
            </w:tcBorders>
            <w:shd w:val="clear" w:color="auto" w:fill="auto"/>
            <w:vAlign w:val="center"/>
            <w:hideMark/>
          </w:tcPr>
          <w:p w14:paraId="05656018" w14:textId="77777777" w:rsidR="00396FD6" w:rsidRPr="002402D5" w:rsidRDefault="00396FD6" w:rsidP="000779FC">
            <w:pPr>
              <w:jc w:val="center"/>
              <w:rPr>
                <w:color w:val="000000"/>
                <w:sz w:val="20"/>
                <w:szCs w:val="20"/>
              </w:rPr>
            </w:pPr>
            <w:r w:rsidRPr="002402D5">
              <w:rPr>
                <w:color w:val="000000"/>
                <w:sz w:val="20"/>
                <w:szCs w:val="20"/>
              </w:rPr>
              <w:t>0,0342</w:t>
            </w:r>
          </w:p>
        </w:tc>
      </w:tr>
      <w:tr w:rsidR="00396FD6" w:rsidRPr="002402D5" w14:paraId="0F452CC7"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0EE8B58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10892456"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843A95E"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6C568D8"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E53FD4F"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729AD8C" w14:textId="77777777" w:rsidR="00396FD6" w:rsidRPr="002402D5" w:rsidRDefault="00396FD6" w:rsidP="000779FC">
            <w:pPr>
              <w:jc w:val="center"/>
              <w:rPr>
                <w:color w:val="000000"/>
                <w:sz w:val="20"/>
                <w:szCs w:val="20"/>
              </w:rPr>
            </w:pPr>
            <w:r w:rsidRPr="002402D5">
              <w:rPr>
                <w:color w:val="000000"/>
                <w:sz w:val="20"/>
                <w:szCs w:val="20"/>
              </w:rPr>
              <w:t>0,00000</w:t>
            </w:r>
          </w:p>
        </w:tc>
        <w:tc>
          <w:tcPr>
            <w:tcW w:w="502" w:type="pct"/>
            <w:tcBorders>
              <w:top w:val="nil"/>
              <w:left w:val="nil"/>
              <w:bottom w:val="single" w:sz="4" w:space="0" w:color="auto"/>
              <w:right w:val="single" w:sz="4" w:space="0" w:color="auto"/>
            </w:tcBorders>
            <w:shd w:val="clear" w:color="auto" w:fill="auto"/>
            <w:vAlign w:val="center"/>
            <w:hideMark/>
          </w:tcPr>
          <w:p w14:paraId="04F3926E" w14:textId="77777777" w:rsidR="00396FD6" w:rsidRPr="002402D5" w:rsidRDefault="00396FD6" w:rsidP="000779FC">
            <w:pPr>
              <w:jc w:val="center"/>
              <w:rPr>
                <w:color w:val="000000"/>
                <w:sz w:val="20"/>
                <w:szCs w:val="20"/>
              </w:rPr>
            </w:pPr>
            <w:r w:rsidRPr="002402D5">
              <w:rPr>
                <w:color w:val="000000"/>
                <w:sz w:val="20"/>
                <w:szCs w:val="20"/>
              </w:rPr>
              <w:t>0,0001</w:t>
            </w:r>
          </w:p>
        </w:tc>
      </w:tr>
      <w:tr w:rsidR="00396FD6" w:rsidRPr="002402D5" w14:paraId="1008343A"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14:paraId="6BD38537" w14:textId="77777777" w:rsidR="00396FD6" w:rsidRPr="002402D5" w:rsidRDefault="00396FD6" w:rsidP="000779FC">
            <w:pPr>
              <w:jc w:val="center"/>
              <w:rPr>
                <w:color w:val="000000"/>
                <w:sz w:val="20"/>
                <w:szCs w:val="20"/>
              </w:rPr>
            </w:pPr>
            <w:r w:rsidRPr="002402D5">
              <w:rPr>
                <w:color w:val="000000"/>
                <w:sz w:val="20"/>
                <w:szCs w:val="20"/>
              </w:rPr>
              <w:t xml:space="preserve">Srutų </w:t>
            </w:r>
            <w:proofErr w:type="spellStart"/>
            <w:r w:rsidRPr="002402D5">
              <w:rPr>
                <w:color w:val="000000"/>
                <w:sz w:val="20"/>
                <w:szCs w:val="20"/>
              </w:rPr>
              <w:t>kaupyklos</w:t>
            </w:r>
            <w:proofErr w:type="spellEnd"/>
          </w:p>
          <w:p w14:paraId="2CAA6E4A" w14:textId="77777777" w:rsidR="00396FD6" w:rsidRPr="002402D5" w:rsidRDefault="00396FD6" w:rsidP="000779FC">
            <w:pPr>
              <w:jc w:val="center"/>
              <w:rPr>
                <w:color w:val="000000"/>
                <w:sz w:val="20"/>
                <w:szCs w:val="20"/>
              </w:rPr>
            </w:pPr>
            <w:r w:rsidRPr="002402D5">
              <w:rPr>
                <w:color w:val="000000"/>
                <w:sz w:val="20"/>
                <w:szCs w:val="20"/>
              </w:rPr>
              <w:t>(srutų lagūna Nr. 1)</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155E886" w14:textId="77777777" w:rsidR="00396FD6" w:rsidRPr="002402D5" w:rsidRDefault="00396FD6" w:rsidP="000779FC">
            <w:pPr>
              <w:jc w:val="center"/>
              <w:rPr>
                <w:b/>
                <w:bCs/>
                <w:color w:val="000000"/>
                <w:sz w:val="20"/>
                <w:szCs w:val="20"/>
              </w:rPr>
            </w:pPr>
            <w:r w:rsidRPr="002402D5">
              <w:rPr>
                <w:b/>
                <w:bCs/>
                <w:color w:val="000000"/>
                <w:sz w:val="20"/>
                <w:szCs w:val="20"/>
              </w:rPr>
              <w:t>608</w:t>
            </w:r>
          </w:p>
        </w:tc>
        <w:tc>
          <w:tcPr>
            <w:tcW w:w="1171" w:type="pct"/>
            <w:tcBorders>
              <w:top w:val="nil"/>
              <w:left w:val="nil"/>
              <w:bottom w:val="single" w:sz="4" w:space="0" w:color="auto"/>
              <w:right w:val="single" w:sz="4" w:space="0" w:color="auto"/>
            </w:tcBorders>
            <w:shd w:val="clear" w:color="auto" w:fill="auto"/>
            <w:vAlign w:val="center"/>
            <w:hideMark/>
          </w:tcPr>
          <w:p w14:paraId="77C615C6"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053E3682"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3EBDCA2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12012B76" w14:textId="77777777" w:rsidR="00396FD6" w:rsidRPr="002402D5" w:rsidRDefault="00396FD6" w:rsidP="000779FC">
            <w:pPr>
              <w:jc w:val="center"/>
              <w:rPr>
                <w:color w:val="000000"/>
                <w:sz w:val="20"/>
                <w:szCs w:val="20"/>
              </w:rPr>
            </w:pPr>
            <w:r w:rsidRPr="002402D5">
              <w:rPr>
                <w:color w:val="000000"/>
                <w:sz w:val="20"/>
                <w:szCs w:val="20"/>
              </w:rPr>
              <w:t>0,1151</w:t>
            </w:r>
          </w:p>
        </w:tc>
        <w:tc>
          <w:tcPr>
            <w:tcW w:w="502" w:type="pct"/>
            <w:tcBorders>
              <w:top w:val="nil"/>
              <w:left w:val="nil"/>
              <w:bottom w:val="single" w:sz="4" w:space="0" w:color="auto"/>
              <w:right w:val="single" w:sz="4" w:space="0" w:color="auto"/>
            </w:tcBorders>
            <w:shd w:val="clear" w:color="auto" w:fill="auto"/>
            <w:vAlign w:val="center"/>
            <w:hideMark/>
          </w:tcPr>
          <w:p w14:paraId="51ED19EB" w14:textId="77777777" w:rsidR="00396FD6" w:rsidRPr="002402D5" w:rsidRDefault="00396FD6" w:rsidP="000779FC">
            <w:pPr>
              <w:jc w:val="center"/>
              <w:rPr>
                <w:color w:val="000000"/>
                <w:sz w:val="20"/>
                <w:szCs w:val="20"/>
              </w:rPr>
            </w:pPr>
            <w:r w:rsidRPr="002402D5">
              <w:rPr>
                <w:color w:val="000000"/>
                <w:sz w:val="20"/>
                <w:szCs w:val="20"/>
              </w:rPr>
              <w:t>3,6283</w:t>
            </w:r>
          </w:p>
        </w:tc>
      </w:tr>
      <w:tr w:rsidR="00396FD6" w:rsidRPr="002402D5" w14:paraId="08A2D8FD" w14:textId="77777777" w:rsidTr="000779FC">
        <w:trPr>
          <w:trHeight w:val="279"/>
        </w:trPr>
        <w:tc>
          <w:tcPr>
            <w:tcW w:w="1004" w:type="pct"/>
            <w:vMerge/>
            <w:tcBorders>
              <w:top w:val="nil"/>
              <w:left w:val="single" w:sz="4" w:space="0" w:color="auto"/>
              <w:bottom w:val="single" w:sz="4" w:space="0" w:color="000000"/>
              <w:right w:val="single" w:sz="4" w:space="0" w:color="auto"/>
            </w:tcBorders>
            <w:shd w:val="clear" w:color="auto" w:fill="auto"/>
            <w:vAlign w:val="center"/>
            <w:hideMark/>
          </w:tcPr>
          <w:p w14:paraId="25C83F1B"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shd w:val="clear" w:color="auto" w:fill="auto"/>
            <w:vAlign w:val="center"/>
            <w:hideMark/>
          </w:tcPr>
          <w:p w14:paraId="0E29C4D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7370C09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47988CC9"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425DDCA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5E6C025" w14:textId="77777777" w:rsidR="00396FD6" w:rsidRPr="002402D5" w:rsidRDefault="00396FD6" w:rsidP="000779FC">
            <w:pPr>
              <w:jc w:val="center"/>
              <w:rPr>
                <w:color w:val="000000"/>
                <w:sz w:val="20"/>
                <w:szCs w:val="20"/>
              </w:rPr>
            </w:pPr>
            <w:r w:rsidRPr="002402D5">
              <w:rPr>
                <w:color w:val="000000"/>
                <w:sz w:val="20"/>
                <w:szCs w:val="20"/>
              </w:rPr>
              <w:t>0,00011</w:t>
            </w:r>
          </w:p>
        </w:tc>
        <w:tc>
          <w:tcPr>
            <w:tcW w:w="502" w:type="pct"/>
            <w:tcBorders>
              <w:top w:val="nil"/>
              <w:left w:val="nil"/>
              <w:bottom w:val="single" w:sz="4" w:space="0" w:color="auto"/>
              <w:right w:val="single" w:sz="4" w:space="0" w:color="auto"/>
            </w:tcBorders>
            <w:shd w:val="clear" w:color="auto" w:fill="auto"/>
            <w:vAlign w:val="center"/>
            <w:hideMark/>
          </w:tcPr>
          <w:p w14:paraId="20661E3D" w14:textId="77777777" w:rsidR="00396FD6" w:rsidRPr="002402D5" w:rsidRDefault="00396FD6" w:rsidP="000779FC">
            <w:pPr>
              <w:jc w:val="center"/>
              <w:rPr>
                <w:color w:val="000000"/>
                <w:sz w:val="20"/>
                <w:szCs w:val="20"/>
              </w:rPr>
            </w:pPr>
            <w:r w:rsidRPr="002402D5">
              <w:rPr>
                <w:color w:val="000000"/>
                <w:sz w:val="20"/>
                <w:szCs w:val="20"/>
              </w:rPr>
              <w:t>0,0034</w:t>
            </w:r>
          </w:p>
        </w:tc>
      </w:tr>
      <w:tr w:rsidR="00396FD6" w:rsidRPr="002402D5" w14:paraId="13843426"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14:paraId="6A6B18AE" w14:textId="77777777" w:rsidR="00396FD6" w:rsidRPr="002402D5" w:rsidRDefault="00396FD6" w:rsidP="000779FC">
            <w:pPr>
              <w:jc w:val="center"/>
              <w:rPr>
                <w:color w:val="000000"/>
                <w:sz w:val="20"/>
                <w:szCs w:val="20"/>
              </w:rPr>
            </w:pPr>
            <w:r w:rsidRPr="002402D5">
              <w:rPr>
                <w:color w:val="000000"/>
                <w:sz w:val="20"/>
                <w:szCs w:val="20"/>
              </w:rPr>
              <w:lastRenderedPageBreak/>
              <w:t>Skysto mėšlo rezervuarai</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99EC2F3" w14:textId="77777777" w:rsidR="00396FD6" w:rsidRPr="002402D5" w:rsidRDefault="00396FD6" w:rsidP="000779FC">
            <w:pPr>
              <w:jc w:val="center"/>
              <w:rPr>
                <w:b/>
                <w:bCs/>
                <w:color w:val="000000"/>
                <w:sz w:val="20"/>
                <w:szCs w:val="20"/>
              </w:rPr>
            </w:pPr>
            <w:r w:rsidRPr="002402D5">
              <w:rPr>
                <w:b/>
                <w:bCs/>
                <w:color w:val="000000"/>
                <w:sz w:val="20"/>
                <w:szCs w:val="20"/>
              </w:rPr>
              <w:t>610</w:t>
            </w:r>
          </w:p>
        </w:tc>
        <w:tc>
          <w:tcPr>
            <w:tcW w:w="1171" w:type="pct"/>
            <w:tcBorders>
              <w:top w:val="nil"/>
              <w:left w:val="nil"/>
              <w:bottom w:val="single" w:sz="4" w:space="0" w:color="auto"/>
              <w:right w:val="single" w:sz="4" w:space="0" w:color="auto"/>
            </w:tcBorders>
            <w:shd w:val="clear" w:color="auto" w:fill="auto"/>
            <w:vAlign w:val="center"/>
            <w:hideMark/>
          </w:tcPr>
          <w:p w14:paraId="4AA9A1CB"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68B0C77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0E09DC2"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410F58B" w14:textId="77777777" w:rsidR="00396FD6" w:rsidRPr="002402D5" w:rsidRDefault="00396FD6" w:rsidP="000779FC">
            <w:pPr>
              <w:jc w:val="center"/>
              <w:rPr>
                <w:color w:val="000000"/>
                <w:sz w:val="20"/>
                <w:szCs w:val="20"/>
              </w:rPr>
            </w:pPr>
            <w:r w:rsidRPr="002402D5">
              <w:rPr>
                <w:color w:val="000000"/>
                <w:sz w:val="20"/>
                <w:szCs w:val="20"/>
              </w:rPr>
              <w:t>0,04109</w:t>
            </w:r>
          </w:p>
        </w:tc>
        <w:tc>
          <w:tcPr>
            <w:tcW w:w="502" w:type="pct"/>
            <w:tcBorders>
              <w:top w:val="nil"/>
              <w:left w:val="nil"/>
              <w:bottom w:val="single" w:sz="4" w:space="0" w:color="auto"/>
              <w:right w:val="single" w:sz="4" w:space="0" w:color="auto"/>
            </w:tcBorders>
            <w:shd w:val="clear" w:color="auto" w:fill="auto"/>
            <w:vAlign w:val="center"/>
            <w:hideMark/>
          </w:tcPr>
          <w:p w14:paraId="39A895B6" w14:textId="77777777" w:rsidR="00396FD6" w:rsidRPr="002402D5" w:rsidRDefault="00396FD6" w:rsidP="000779FC">
            <w:pPr>
              <w:jc w:val="center"/>
              <w:rPr>
                <w:color w:val="000000"/>
                <w:sz w:val="20"/>
                <w:szCs w:val="20"/>
              </w:rPr>
            </w:pPr>
            <w:r w:rsidRPr="002402D5">
              <w:rPr>
                <w:color w:val="000000"/>
                <w:sz w:val="20"/>
                <w:szCs w:val="20"/>
              </w:rPr>
              <w:t>1,2957</w:t>
            </w:r>
          </w:p>
        </w:tc>
      </w:tr>
      <w:tr w:rsidR="00396FD6" w:rsidRPr="002402D5" w14:paraId="4525D714" w14:textId="77777777" w:rsidTr="000779FC">
        <w:trPr>
          <w:trHeight w:val="279"/>
        </w:trPr>
        <w:tc>
          <w:tcPr>
            <w:tcW w:w="1004" w:type="pct"/>
            <w:vMerge/>
            <w:tcBorders>
              <w:top w:val="nil"/>
              <w:left w:val="single" w:sz="4" w:space="0" w:color="auto"/>
              <w:bottom w:val="single" w:sz="4" w:space="0" w:color="000000"/>
              <w:right w:val="single" w:sz="4" w:space="0" w:color="auto"/>
            </w:tcBorders>
            <w:shd w:val="clear" w:color="auto" w:fill="auto"/>
            <w:vAlign w:val="center"/>
            <w:hideMark/>
          </w:tcPr>
          <w:p w14:paraId="51D13EC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shd w:val="clear" w:color="auto" w:fill="auto"/>
            <w:vAlign w:val="center"/>
            <w:hideMark/>
          </w:tcPr>
          <w:p w14:paraId="6362B2E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C7755B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69200D9E"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0DB752D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CF115C2" w14:textId="77777777" w:rsidR="00396FD6" w:rsidRPr="002402D5" w:rsidRDefault="00396FD6" w:rsidP="000779FC">
            <w:pPr>
              <w:jc w:val="center"/>
              <w:rPr>
                <w:color w:val="000000"/>
                <w:sz w:val="20"/>
                <w:szCs w:val="20"/>
              </w:rPr>
            </w:pPr>
            <w:r w:rsidRPr="002402D5">
              <w:rPr>
                <w:color w:val="000000"/>
                <w:sz w:val="20"/>
                <w:szCs w:val="20"/>
              </w:rPr>
              <w:t>0,00006</w:t>
            </w:r>
          </w:p>
        </w:tc>
        <w:tc>
          <w:tcPr>
            <w:tcW w:w="502" w:type="pct"/>
            <w:tcBorders>
              <w:top w:val="nil"/>
              <w:left w:val="nil"/>
              <w:bottom w:val="single" w:sz="4" w:space="0" w:color="auto"/>
              <w:right w:val="single" w:sz="4" w:space="0" w:color="auto"/>
            </w:tcBorders>
            <w:shd w:val="clear" w:color="auto" w:fill="auto"/>
            <w:vAlign w:val="center"/>
            <w:hideMark/>
          </w:tcPr>
          <w:p w14:paraId="57DC9AA7" w14:textId="77777777" w:rsidR="00396FD6" w:rsidRPr="002402D5" w:rsidRDefault="00396FD6" w:rsidP="000779FC">
            <w:pPr>
              <w:jc w:val="center"/>
              <w:rPr>
                <w:color w:val="000000"/>
                <w:sz w:val="20"/>
                <w:szCs w:val="20"/>
              </w:rPr>
            </w:pPr>
            <w:r w:rsidRPr="002402D5">
              <w:rPr>
                <w:color w:val="000000"/>
                <w:sz w:val="20"/>
                <w:szCs w:val="20"/>
              </w:rPr>
              <w:t>0,0020</w:t>
            </w:r>
          </w:p>
        </w:tc>
      </w:tr>
      <w:tr w:rsidR="00396FD6" w:rsidRPr="002402D5" w14:paraId="07B5B3F4"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14:paraId="57B8EF02" w14:textId="77777777" w:rsidR="00396FD6" w:rsidRPr="002402D5" w:rsidRDefault="00396FD6" w:rsidP="000779FC">
            <w:pPr>
              <w:jc w:val="center"/>
              <w:rPr>
                <w:color w:val="000000"/>
                <w:sz w:val="20"/>
                <w:szCs w:val="20"/>
              </w:rPr>
            </w:pPr>
            <w:r w:rsidRPr="002402D5">
              <w:rPr>
                <w:color w:val="000000"/>
                <w:sz w:val="20"/>
                <w:szCs w:val="20"/>
              </w:rPr>
              <w:t xml:space="preserve">Srutų </w:t>
            </w:r>
            <w:proofErr w:type="spellStart"/>
            <w:r w:rsidRPr="002402D5">
              <w:rPr>
                <w:color w:val="000000"/>
                <w:sz w:val="20"/>
                <w:szCs w:val="20"/>
              </w:rPr>
              <w:t>kaupyklos</w:t>
            </w:r>
            <w:proofErr w:type="spellEnd"/>
          </w:p>
          <w:p w14:paraId="6CB60A46" w14:textId="77777777" w:rsidR="00396FD6" w:rsidRPr="002402D5" w:rsidRDefault="00396FD6" w:rsidP="000779FC">
            <w:pPr>
              <w:jc w:val="center"/>
              <w:rPr>
                <w:color w:val="000000"/>
                <w:sz w:val="20"/>
                <w:szCs w:val="20"/>
              </w:rPr>
            </w:pPr>
            <w:r w:rsidRPr="002402D5">
              <w:rPr>
                <w:color w:val="000000"/>
                <w:sz w:val="20"/>
                <w:szCs w:val="20"/>
              </w:rPr>
              <w:t>(srutų lagūna Nr. 4)</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EB50483" w14:textId="77777777" w:rsidR="00396FD6" w:rsidRPr="002402D5" w:rsidRDefault="00396FD6" w:rsidP="000779FC">
            <w:pPr>
              <w:jc w:val="center"/>
              <w:rPr>
                <w:b/>
                <w:bCs/>
                <w:color w:val="000000"/>
                <w:sz w:val="20"/>
                <w:szCs w:val="20"/>
              </w:rPr>
            </w:pPr>
            <w:r w:rsidRPr="002402D5">
              <w:rPr>
                <w:b/>
                <w:bCs/>
                <w:color w:val="000000"/>
                <w:sz w:val="20"/>
                <w:szCs w:val="20"/>
              </w:rPr>
              <w:t>611</w:t>
            </w:r>
          </w:p>
        </w:tc>
        <w:tc>
          <w:tcPr>
            <w:tcW w:w="1171" w:type="pct"/>
            <w:tcBorders>
              <w:top w:val="nil"/>
              <w:left w:val="nil"/>
              <w:bottom w:val="single" w:sz="4" w:space="0" w:color="auto"/>
              <w:right w:val="single" w:sz="4" w:space="0" w:color="auto"/>
            </w:tcBorders>
            <w:shd w:val="clear" w:color="auto" w:fill="auto"/>
            <w:vAlign w:val="center"/>
            <w:hideMark/>
          </w:tcPr>
          <w:p w14:paraId="217ACA6B"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7EB42084"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F506A4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B0914A9" w14:textId="77777777" w:rsidR="00396FD6" w:rsidRPr="002402D5" w:rsidRDefault="00396FD6" w:rsidP="000779FC">
            <w:pPr>
              <w:jc w:val="center"/>
              <w:rPr>
                <w:color w:val="000000"/>
                <w:sz w:val="20"/>
                <w:szCs w:val="20"/>
              </w:rPr>
            </w:pPr>
            <w:r w:rsidRPr="002402D5">
              <w:rPr>
                <w:color w:val="000000"/>
                <w:sz w:val="20"/>
                <w:szCs w:val="20"/>
              </w:rPr>
              <w:t>0,10227</w:t>
            </w:r>
          </w:p>
        </w:tc>
        <w:tc>
          <w:tcPr>
            <w:tcW w:w="502" w:type="pct"/>
            <w:tcBorders>
              <w:top w:val="nil"/>
              <w:left w:val="nil"/>
              <w:bottom w:val="single" w:sz="4" w:space="0" w:color="auto"/>
              <w:right w:val="single" w:sz="4" w:space="0" w:color="auto"/>
            </w:tcBorders>
            <w:shd w:val="clear" w:color="auto" w:fill="auto"/>
            <w:vAlign w:val="center"/>
            <w:hideMark/>
          </w:tcPr>
          <w:p w14:paraId="166A5118" w14:textId="77777777" w:rsidR="00396FD6" w:rsidRPr="002402D5" w:rsidRDefault="00396FD6" w:rsidP="000779FC">
            <w:pPr>
              <w:jc w:val="center"/>
              <w:rPr>
                <w:color w:val="000000"/>
                <w:sz w:val="20"/>
                <w:szCs w:val="20"/>
              </w:rPr>
            </w:pPr>
            <w:r w:rsidRPr="002402D5">
              <w:rPr>
                <w:color w:val="000000"/>
                <w:sz w:val="20"/>
                <w:szCs w:val="20"/>
              </w:rPr>
              <w:t>3,2251</w:t>
            </w:r>
          </w:p>
        </w:tc>
      </w:tr>
      <w:tr w:rsidR="00396FD6" w:rsidRPr="002402D5" w14:paraId="6291972B" w14:textId="77777777" w:rsidTr="000779FC">
        <w:trPr>
          <w:trHeight w:val="279"/>
        </w:trPr>
        <w:tc>
          <w:tcPr>
            <w:tcW w:w="1004" w:type="pct"/>
            <w:vMerge/>
            <w:tcBorders>
              <w:top w:val="nil"/>
              <w:left w:val="single" w:sz="4" w:space="0" w:color="auto"/>
              <w:bottom w:val="single" w:sz="4" w:space="0" w:color="000000"/>
              <w:right w:val="single" w:sz="4" w:space="0" w:color="auto"/>
            </w:tcBorders>
            <w:shd w:val="clear" w:color="auto" w:fill="auto"/>
            <w:vAlign w:val="center"/>
            <w:hideMark/>
          </w:tcPr>
          <w:p w14:paraId="60C54DE3"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shd w:val="clear" w:color="auto" w:fill="auto"/>
            <w:vAlign w:val="center"/>
            <w:hideMark/>
          </w:tcPr>
          <w:p w14:paraId="0C49EACA"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AC0FB63"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2878BAB1"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A9ED4D8"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A583350" w14:textId="77777777" w:rsidR="00396FD6" w:rsidRPr="002402D5" w:rsidRDefault="00396FD6" w:rsidP="000779FC">
            <w:pPr>
              <w:jc w:val="center"/>
              <w:rPr>
                <w:color w:val="000000"/>
                <w:sz w:val="20"/>
                <w:szCs w:val="20"/>
              </w:rPr>
            </w:pPr>
            <w:r w:rsidRPr="002402D5">
              <w:rPr>
                <w:color w:val="000000"/>
                <w:sz w:val="20"/>
                <w:szCs w:val="20"/>
              </w:rPr>
              <w:t>0,00010</w:t>
            </w:r>
          </w:p>
        </w:tc>
        <w:tc>
          <w:tcPr>
            <w:tcW w:w="502" w:type="pct"/>
            <w:tcBorders>
              <w:top w:val="nil"/>
              <w:left w:val="nil"/>
              <w:bottom w:val="single" w:sz="4" w:space="0" w:color="auto"/>
              <w:right w:val="single" w:sz="4" w:space="0" w:color="auto"/>
            </w:tcBorders>
            <w:shd w:val="clear" w:color="auto" w:fill="auto"/>
            <w:vAlign w:val="center"/>
            <w:hideMark/>
          </w:tcPr>
          <w:p w14:paraId="24B583E4" w14:textId="77777777" w:rsidR="00396FD6" w:rsidRPr="002402D5" w:rsidRDefault="00396FD6" w:rsidP="000779FC">
            <w:pPr>
              <w:jc w:val="center"/>
              <w:rPr>
                <w:color w:val="000000"/>
                <w:sz w:val="20"/>
                <w:szCs w:val="20"/>
              </w:rPr>
            </w:pPr>
            <w:r w:rsidRPr="002402D5">
              <w:rPr>
                <w:color w:val="000000"/>
                <w:sz w:val="20"/>
                <w:szCs w:val="20"/>
              </w:rPr>
              <w:t>0,0032</w:t>
            </w:r>
          </w:p>
        </w:tc>
      </w:tr>
      <w:tr w:rsidR="00396FD6" w:rsidRPr="002402D5" w14:paraId="66529320"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14:paraId="0661488E" w14:textId="77777777" w:rsidR="00396FD6" w:rsidRPr="002402D5" w:rsidRDefault="00396FD6" w:rsidP="000779FC">
            <w:pPr>
              <w:jc w:val="center"/>
              <w:rPr>
                <w:color w:val="000000"/>
                <w:sz w:val="20"/>
                <w:szCs w:val="20"/>
              </w:rPr>
            </w:pPr>
            <w:r w:rsidRPr="002402D5">
              <w:rPr>
                <w:color w:val="000000"/>
                <w:sz w:val="20"/>
                <w:szCs w:val="20"/>
              </w:rPr>
              <w:t xml:space="preserve">Srutų </w:t>
            </w:r>
            <w:proofErr w:type="spellStart"/>
            <w:r w:rsidRPr="002402D5">
              <w:rPr>
                <w:color w:val="000000"/>
                <w:sz w:val="20"/>
                <w:szCs w:val="20"/>
              </w:rPr>
              <w:t>kaupyklos</w:t>
            </w:r>
            <w:proofErr w:type="spellEnd"/>
          </w:p>
          <w:p w14:paraId="5D2933B2" w14:textId="77777777" w:rsidR="00396FD6" w:rsidRPr="002402D5" w:rsidRDefault="00396FD6" w:rsidP="000779FC">
            <w:pPr>
              <w:jc w:val="center"/>
              <w:rPr>
                <w:color w:val="000000"/>
                <w:sz w:val="20"/>
                <w:szCs w:val="20"/>
              </w:rPr>
            </w:pPr>
            <w:r w:rsidRPr="002402D5">
              <w:rPr>
                <w:color w:val="000000"/>
                <w:sz w:val="20"/>
                <w:szCs w:val="20"/>
              </w:rPr>
              <w:t>(srutų lagūna Nr. 5)</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10B111C7" w14:textId="77777777" w:rsidR="00396FD6" w:rsidRPr="002402D5" w:rsidRDefault="00396FD6" w:rsidP="000779FC">
            <w:pPr>
              <w:jc w:val="center"/>
              <w:rPr>
                <w:b/>
                <w:bCs/>
                <w:color w:val="000000"/>
                <w:sz w:val="20"/>
                <w:szCs w:val="20"/>
              </w:rPr>
            </w:pPr>
            <w:r w:rsidRPr="002402D5">
              <w:rPr>
                <w:b/>
                <w:bCs/>
                <w:color w:val="000000"/>
                <w:sz w:val="20"/>
                <w:szCs w:val="20"/>
              </w:rPr>
              <w:t>612</w:t>
            </w:r>
          </w:p>
        </w:tc>
        <w:tc>
          <w:tcPr>
            <w:tcW w:w="1171" w:type="pct"/>
            <w:tcBorders>
              <w:top w:val="nil"/>
              <w:left w:val="nil"/>
              <w:bottom w:val="single" w:sz="4" w:space="0" w:color="auto"/>
              <w:right w:val="single" w:sz="4" w:space="0" w:color="auto"/>
            </w:tcBorders>
            <w:shd w:val="clear" w:color="auto" w:fill="auto"/>
            <w:vAlign w:val="center"/>
            <w:hideMark/>
          </w:tcPr>
          <w:p w14:paraId="7403B829"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4DBCF7ED"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658022D3"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FC4EFC9" w14:textId="77777777" w:rsidR="00396FD6" w:rsidRPr="002402D5" w:rsidRDefault="00396FD6" w:rsidP="000779FC">
            <w:pPr>
              <w:jc w:val="center"/>
              <w:rPr>
                <w:color w:val="000000"/>
                <w:sz w:val="20"/>
                <w:szCs w:val="20"/>
              </w:rPr>
            </w:pPr>
            <w:r w:rsidRPr="002402D5">
              <w:rPr>
                <w:color w:val="000000"/>
                <w:sz w:val="20"/>
                <w:szCs w:val="20"/>
              </w:rPr>
              <w:t>0,10227</w:t>
            </w:r>
          </w:p>
        </w:tc>
        <w:tc>
          <w:tcPr>
            <w:tcW w:w="502" w:type="pct"/>
            <w:tcBorders>
              <w:top w:val="nil"/>
              <w:left w:val="nil"/>
              <w:bottom w:val="single" w:sz="4" w:space="0" w:color="auto"/>
              <w:right w:val="single" w:sz="4" w:space="0" w:color="auto"/>
            </w:tcBorders>
            <w:shd w:val="clear" w:color="auto" w:fill="auto"/>
            <w:vAlign w:val="center"/>
            <w:hideMark/>
          </w:tcPr>
          <w:p w14:paraId="412FEAE1" w14:textId="77777777" w:rsidR="00396FD6" w:rsidRPr="002402D5" w:rsidRDefault="00396FD6" w:rsidP="000779FC">
            <w:pPr>
              <w:jc w:val="center"/>
              <w:rPr>
                <w:color w:val="000000"/>
                <w:sz w:val="20"/>
                <w:szCs w:val="20"/>
              </w:rPr>
            </w:pPr>
            <w:r w:rsidRPr="002402D5">
              <w:rPr>
                <w:color w:val="000000"/>
                <w:sz w:val="20"/>
                <w:szCs w:val="20"/>
              </w:rPr>
              <w:t>3,2251</w:t>
            </w:r>
          </w:p>
        </w:tc>
      </w:tr>
      <w:tr w:rsidR="00396FD6" w:rsidRPr="002402D5" w14:paraId="1CC7F1AA" w14:textId="77777777" w:rsidTr="000779FC">
        <w:trPr>
          <w:trHeight w:val="279"/>
        </w:trPr>
        <w:tc>
          <w:tcPr>
            <w:tcW w:w="1004" w:type="pct"/>
            <w:vMerge/>
            <w:tcBorders>
              <w:top w:val="nil"/>
              <w:left w:val="single" w:sz="4" w:space="0" w:color="auto"/>
              <w:bottom w:val="single" w:sz="4" w:space="0" w:color="000000"/>
              <w:right w:val="single" w:sz="4" w:space="0" w:color="auto"/>
            </w:tcBorders>
            <w:shd w:val="clear" w:color="auto" w:fill="auto"/>
            <w:vAlign w:val="center"/>
            <w:hideMark/>
          </w:tcPr>
          <w:p w14:paraId="08E32738"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shd w:val="clear" w:color="auto" w:fill="auto"/>
            <w:vAlign w:val="center"/>
            <w:hideMark/>
          </w:tcPr>
          <w:p w14:paraId="0D6434BD"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847DC46"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57DA4A50"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6C61B394"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7B3330C5" w14:textId="77777777" w:rsidR="00396FD6" w:rsidRPr="002402D5" w:rsidRDefault="00396FD6" w:rsidP="000779FC">
            <w:pPr>
              <w:jc w:val="center"/>
              <w:rPr>
                <w:color w:val="000000"/>
                <w:sz w:val="20"/>
                <w:szCs w:val="20"/>
              </w:rPr>
            </w:pPr>
            <w:r w:rsidRPr="002402D5">
              <w:rPr>
                <w:color w:val="000000"/>
                <w:sz w:val="20"/>
                <w:szCs w:val="20"/>
              </w:rPr>
              <w:t>0,00010</w:t>
            </w:r>
          </w:p>
        </w:tc>
        <w:tc>
          <w:tcPr>
            <w:tcW w:w="502" w:type="pct"/>
            <w:tcBorders>
              <w:top w:val="nil"/>
              <w:left w:val="nil"/>
              <w:bottom w:val="single" w:sz="4" w:space="0" w:color="auto"/>
              <w:right w:val="single" w:sz="4" w:space="0" w:color="auto"/>
            </w:tcBorders>
            <w:shd w:val="clear" w:color="auto" w:fill="auto"/>
            <w:vAlign w:val="center"/>
            <w:hideMark/>
          </w:tcPr>
          <w:p w14:paraId="75E2E714" w14:textId="77777777" w:rsidR="00396FD6" w:rsidRPr="002402D5" w:rsidRDefault="00396FD6" w:rsidP="000779FC">
            <w:pPr>
              <w:jc w:val="center"/>
              <w:rPr>
                <w:color w:val="000000"/>
                <w:sz w:val="20"/>
                <w:szCs w:val="20"/>
              </w:rPr>
            </w:pPr>
            <w:r w:rsidRPr="002402D5">
              <w:rPr>
                <w:color w:val="000000"/>
                <w:sz w:val="20"/>
                <w:szCs w:val="20"/>
              </w:rPr>
              <w:t>0,0032</w:t>
            </w:r>
          </w:p>
        </w:tc>
      </w:tr>
      <w:tr w:rsidR="00396FD6" w:rsidRPr="002402D5" w14:paraId="2F385369" w14:textId="77777777" w:rsidTr="000779FC">
        <w:trPr>
          <w:trHeight w:val="279"/>
        </w:trPr>
        <w:tc>
          <w:tcPr>
            <w:tcW w:w="10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D8EC2ED" w14:textId="77777777" w:rsidR="00396FD6" w:rsidRPr="002402D5" w:rsidRDefault="00396FD6" w:rsidP="000779FC">
            <w:pPr>
              <w:jc w:val="center"/>
              <w:rPr>
                <w:color w:val="000000"/>
                <w:sz w:val="20"/>
                <w:szCs w:val="20"/>
              </w:rPr>
            </w:pPr>
            <w:r w:rsidRPr="002402D5">
              <w:rPr>
                <w:color w:val="000000"/>
                <w:sz w:val="20"/>
                <w:szCs w:val="20"/>
              </w:rPr>
              <w:t>Laukų tręšimas</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14:paraId="28D8D278" w14:textId="77777777" w:rsidR="00396FD6" w:rsidRPr="002402D5" w:rsidRDefault="00396FD6" w:rsidP="000779FC">
            <w:pPr>
              <w:jc w:val="center"/>
              <w:rPr>
                <w:b/>
                <w:bCs/>
                <w:color w:val="000000"/>
                <w:sz w:val="20"/>
                <w:szCs w:val="20"/>
              </w:rPr>
            </w:pPr>
            <w:r w:rsidRPr="002402D5">
              <w:rPr>
                <w:b/>
                <w:bCs/>
                <w:color w:val="000000"/>
                <w:sz w:val="20"/>
                <w:szCs w:val="20"/>
              </w:rPr>
              <w:t>609</w:t>
            </w:r>
          </w:p>
        </w:tc>
        <w:tc>
          <w:tcPr>
            <w:tcW w:w="1171" w:type="pct"/>
            <w:tcBorders>
              <w:top w:val="nil"/>
              <w:left w:val="nil"/>
              <w:bottom w:val="single" w:sz="4" w:space="0" w:color="auto"/>
              <w:right w:val="single" w:sz="4" w:space="0" w:color="auto"/>
            </w:tcBorders>
            <w:shd w:val="clear" w:color="auto" w:fill="auto"/>
            <w:vAlign w:val="center"/>
            <w:hideMark/>
          </w:tcPr>
          <w:p w14:paraId="210F0D4D" w14:textId="77777777" w:rsidR="00396FD6" w:rsidRPr="002402D5" w:rsidRDefault="00396FD6" w:rsidP="000779FC">
            <w:pPr>
              <w:rPr>
                <w:color w:val="000000"/>
                <w:sz w:val="20"/>
                <w:szCs w:val="20"/>
              </w:rPr>
            </w:pPr>
            <w:r w:rsidRPr="002402D5">
              <w:rPr>
                <w:color w:val="000000"/>
                <w:sz w:val="20"/>
                <w:szCs w:val="20"/>
              </w:rPr>
              <w:t>Amoniakas (NH</w:t>
            </w:r>
            <w:r w:rsidRPr="002402D5">
              <w:rPr>
                <w:color w:val="000000"/>
                <w:sz w:val="20"/>
                <w:szCs w:val="20"/>
                <w:vertAlign w:val="subscript"/>
              </w:rPr>
              <w:t>3</w:t>
            </w:r>
            <w:r w:rsidRPr="002402D5">
              <w:rPr>
                <w:color w:val="00000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14:paraId="597E164B" w14:textId="77777777" w:rsidR="00396FD6" w:rsidRPr="002402D5" w:rsidRDefault="00396FD6" w:rsidP="000779FC">
            <w:pPr>
              <w:jc w:val="center"/>
              <w:rPr>
                <w:i/>
                <w:iCs/>
                <w:color w:val="000000"/>
                <w:sz w:val="20"/>
                <w:szCs w:val="20"/>
              </w:rPr>
            </w:pPr>
            <w:r w:rsidRPr="002402D5">
              <w:rPr>
                <w:i/>
                <w:iCs/>
                <w:color w:val="000000"/>
                <w:sz w:val="20"/>
                <w:szCs w:val="20"/>
              </w:rPr>
              <w:t>134</w:t>
            </w:r>
          </w:p>
        </w:tc>
        <w:tc>
          <w:tcPr>
            <w:tcW w:w="472" w:type="pct"/>
            <w:tcBorders>
              <w:top w:val="nil"/>
              <w:left w:val="nil"/>
              <w:bottom w:val="single" w:sz="4" w:space="0" w:color="auto"/>
              <w:right w:val="single" w:sz="4" w:space="0" w:color="auto"/>
            </w:tcBorders>
            <w:shd w:val="clear" w:color="auto" w:fill="auto"/>
            <w:vAlign w:val="center"/>
            <w:hideMark/>
          </w:tcPr>
          <w:p w14:paraId="552A147C"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4A60BFB3" w14:textId="77777777" w:rsidR="00396FD6" w:rsidRPr="002402D5" w:rsidRDefault="00396FD6" w:rsidP="000779FC">
            <w:pPr>
              <w:jc w:val="center"/>
              <w:rPr>
                <w:color w:val="000000"/>
                <w:sz w:val="20"/>
                <w:szCs w:val="20"/>
              </w:rPr>
            </w:pPr>
            <w:r w:rsidRPr="002402D5">
              <w:rPr>
                <w:color w:val="000000"/>
                <w:sz w:val="20"/>
                <w:szCs w:val="20"/>
              </w:rPr>
              <w:t>-</w:t>
            </w:r>
          </w:p>
        </w:tc>
        <w:tc>
          <w:tcPr>
            <w:tcW w:w="502" w:type="pct"/>
            <w:tcBorders>
              <w:top w:val="nil"/>
              <w:left w:val="nil"/>
              <w:bottom w:val="single" w:sz="4" w:space="0" w:color="auto"/>
              <w:right w:val="single" w:sz="4" w:space="0" w:color="auto"/>
            </w:tcBorders>
            <w:shd w:val="clear" w:color="auto" w:fill="auto"/>
            <w:vAlign w:val="center"/>
            <w:hideMark/>
          </w:tcPr>
          <w:p w14:paraId="7CA70A05" w14:textId="77777777" w:rsidR="00396FD6" w:rsidRPr="002402D5" w:rsidRDefault="00396FD6" w:rsidP="000779FC">
            <w:pPr>
              <w:jc w:val="center"/>
              <w:rPr>
                <w:color w:val="000000"/>
                <w:sz w:val="20"/>
                <w:szCs w:val="20"/>
              </w:rPr>
            </w:pPr>
            <w:r w:rsidRPr="002402D5">
              <w:rPr>
                <w:color w:val="000000"/>
                <w:sz w:val="20"/>
                <w:szCs w:val="20"/>
              </w:rPr>
              <w:t>44,5300</w:t>
            </w:r>
          </w:p>
        </w:tc>
      </w:tr>
      <w:tr w:rsidR="00396FD6" w:rsidRPr="002402D5" w14:paraId="532E96FE" w14:textId="77777777" w:rsidTr="000779FC">
        <w:trPr>
          <w:trHeight w:val="279"/>
        </w:trPr>
        <w:tc>
          <w:tcPr>
            <w:tcW w:w="1004" w:type="pct"/>
            <w:vMerge/>
            <w:tcBorders>
              <w:top w:val="nil"/>
              <w:left w:val="single" w:sz="4" w:space="0" w:color="auto"/>
              <w:bottom w:val="single" w:sz="4" w:space="0" w:color="000000"/>
              <w:right w:val="single" w:sz="4" w:space="0" w:color="auto"/>
            </w:tcBorders>
            <w:vAlign w:val="center"/>
            <w:hideMark/>
          </w:tcPr>
          <w:p w14:paraId="1EE4A4B6"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000000"/>
              <w:right w:val="single" w:sz="4" w:space="0" w:color="auto"/>
            </w:tcBorders>
            <w:vAlign w:val="center"/>
            <w:hideMark/>
          </w:tcPr>
          <w:p w14:paraId="448F8B1F"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51D8F628"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0B684AD4"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B0B68E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FC34C9D" w14:textId="77777777" w:rsidR="00396FD6" w:rsidRPr="002402D5" w:rsidRDefault="00396FD6" w:rsidP="000779FC">
            <w:pPr>
              <w:jc w:val="center"/>
              <w:rPr>
                <w:color w:val="000000"/>
                <w:sz w:val="20"/>
                <w:szCs w:val="20"/>
              </w:rPr>
            </w:pPr>
            <w:r w:rsidRPr="002402D5">
              <w:rPr>
                <w:color w:val="000000"/>
                <w:sz w:val="20"/>
                <w:szCs w:val="20"/>
              </w:rPr>
              <w:t>-</w:t>
            </w:r>
          </w:p>
        </w:tc>
        <w:tc>
          <w:tcPr>
            <w:tcW w:w="502" w:type="pct"/>
            <w:tcBorders>
              <w:top w:val="nil"/>
              <w:left w:val="nil"/>
              <w:bottom w:val="single" w:sz="4" w:space="0" w:color="auto"/>
              <w:right w:val="single" w:sz="4" w:space="0" w:color="auto"/>
            </w:tcBorders>
            <w:shd w:val="clear" w:color="auto" w:fill="auto"/>
            <w:vAlign w:val="center"/>
            <w:hideMark/>
          </w:tcPr>
          <w:p w14:paraId="425F0AD0" w14:textId="77777777" w:rsidR="00396FD6" w:rsidRPr="002402D5" w:rsidRDefault="00396FD6" w:rsidP="000779FC">
            <w:pPr>
              <w:jc w:val="center"/>
              <w:rPr>
                <w:color w:val="000000"/>
                <w:sz w:val="20"/>
                <w:szCs w:val="20"/>
              </w:rPr>
            </w:pPr>
            <w:r w:rsidRPr="002402D5">
              <w:rPr>
                <w:color w:val="000000"/>
                <w:sz w:val="20"/>
                <w:szCs w:val="20"/>
              </w:rPr>
              <w:t>0,0194</w:t>
            </w:r>
          </w:p>
        </w:tc>
      </w:tr>
      <w:tr w:rsidR="00396FD6" w:rsidRPr="002402D5" w14:paraId="6B8D2CFA" w14:textId="77777777" w:rsidTr="000779FC">
        <w:trPr>
          <w:trHeight w:val="279"/>
        </w:trPr>
        <w:tc>
          <w:tcPr>
            <w:tcW w:w="275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D63686A" w14:textId="77777777" w:rsidR="00396FD6" w:rsidRPr="002402D5" w:rsidRDefault="00396FD6" w:rsidP="000779FC">
            <w:pPr>
              <w:jc w:val="center"/>
              <w:rPr>
                <w:rFonts w:cs="Calibri"/>
                <w:color w:val="000000"/>
                <w:sz w:val="20"/>
                <w:szCs w:val="20"/>
              </w:rPr>
            </w:pPr>
            <w:r w:rsidRPr="002402D5">
              <w:rPr>
                <w:rFonts w:cs="Calibri"/>
                <w:color w:val="000000"/>
                <w:sz w:val="20"/>
                <w:szCs w:val="20"/>
              </w:rPr>
              <w:t> </w:t>
            </w:r>
          </w:p>
        </w:tc>
        <w:tc>
          <w:tcPr>
            <w:tcW w:w="1742" w:type="pct"/>
            <w:gridSpan w:val="3"/>
            <w:tcBorders>
              <w:top w:val="single" w:sz="4" w:space="0" w:color="auto"/>
              <w:left w:val="nil"/>
              <w:bottom w:val="single" w:sz="4" w:space="0" w:color="auto"/>
              <w:right w:val="single" w:sz="4" w:space="0" w:color="000000"/>
            </w:tcBorders>
            <w:shd w:val="clear" w:color="000000" w:fill="D9D9D9"/>
            <w:vAlign w:val="center"/>
            <w:hideMark/>
          </w:tcPr>
          <w:p w14:paraId="29A971B1" w14:textId="77777777" w:rsidR="00396FD6" w:rsidRPr="002402D5" w:rsidRDefault="00396FD6" w:rsidP="000779FC">
            <w:pPr>
              <w:jc w:val="right"/>
              <w:rPr>
                <w:b/>
                <w:bCs/>
                <w:color w:val="000000"/>
                <w:sz w:val="20"/>
                <w:szCs w:val="20"/>
              </w:rPr>
            </w:pPr>
            <w:r w:rsidRPr="002402D5">
              <w:rPr>
                <w:b/>
                <w:bCs/>
                <w:color w:val="000000"/>
                <w:sz w:val="20"/>
                <w:szCs w:val="20"/>
              </w:rPr>
              <w:t>Iš viso pagal veiklos rūšį:</w:t>
            </w:r>
          </w:p>
        </w:tc>
        <w:tc>
          <w:tcPr>
            <w:tcW w:w="502" w:type="pct"/>
            <w:tcBorders>
              <w:top w:val="nil"/>
              <w:left w:val="nil"/>
              <w:bottom w:val="single" w:sz="4" w:space="0" w:color="auto"/>
              <w:right w:val="single" w:sz="4" w:space="0" w:color="auto"/>
            </w:tcBorders>
            <w:shd w:val="clear" w:color="auto" w:fill="auto"/>
            <w:vAlign w:val="center"/>
            <w:hideMark/>
          </w:tcPr>
          <w:p w14:paraId="647B5C34" w14:textId="77777777" w:rsidR="00396FD6" w:rsidRPr="002402D5" w:rsidRDefault="00396FD6" w:rsidP="000779FC">
            <w:pPr>
              <w:jc w:val="center"/>
              <w:rPr>
                <w:b/>
                <w:bCs/>
                <w:color w:val="000000"/>
                <w:sz w:val="20"/>
                <w:szCs w:val="20"/>
              </w:rPr>
            </w:pPr>
            <w:r w:rsidRPr="002402D5">
              <w:rPr>
                <w:b/>
                <w:bCs/>
                <w:color w:val="000000"/>
                <w:sz w:val="20"/>
                <w:szCs w:val="20"/>
              </w:rPr>
              <w:t>92,0359</w:t>
            </w:r>
          </w:p>
        </w:tc>
      </w:tr>
      <w:tr w:rsidR="00396FD6" w:rsidRPr="002402D5" w14:paraId="770801B4" w14:textId="77777777" w:rsidTr="000779FC">
        <w:trPr>
          <w:trHeight w:val="279"/>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14:paraId="220356DA" w14:textId="77777777" w:rsidR="00396FD6" w:rsidRPr="002402D5" w:rsidRDefault="00396FD6" w:rsidP="000779FC">
            <w:pPr>
              <w:jc w:val="center"/>
              <w:rPr>
                <w:color w:val="000000"/>
                <w:sz w:val="20"/>
                <w:szCs w:val="20"/>
              </w:rPr>
            </w:pPr>
            <w:r w:rsidRPr="002402D5">
              <w:rPr>
                <w:color w:val="000000"/>
                <w:sz w:val="20"/>
                <w:szCs w:val="20"/>
              </w:rPr>
              <w:t>Grūdų džiovinimas (</w:t>
            </w:r>
            <w:proofErr w:type="spellStart"/>
            <w:r w:rsidRPr="002402D5">
              <w:rPr>
                <w:color w:val="000000"/>
                <w:sz w:val="20"/>
                <w:szCs w:val="20"/>
              </w:rPr>
              <w:t>dyz</w:t>
            </w:r>
            <w:proofErr w:type="spellEnd"/>
            <w:r w:rsidRPr="002402D5">
              <w:rPr>
                <w:color w:val="000000"/>
                <w:sz w:val="20"/>
                <w:szCs w:val="20"/>
              </w:rPr>
              <w:t xml:space="preserve">. kuro degiklis) </w:t>
            </w:r>
          </w:p>
        </w:tc>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14:paraId="7527AF8D" w14:textId="77777777" w:rsidR="00396FD6" w:rsidRPr="002402D5" w:rsidRDefault="00396FD6" w:rsidP="000779FC">
            <w:pPr>
              <w:jc w:val="center"/>
              <w:rPr>
                <w:b/>
                <w:bCs/>
                <w:color w:val="000000"/>
                <w:sz w:val="20"/>
                <w:szCs w:val="20"/>
              </w:rPr>
            </w:pPr>
            <w:r w:rsidRPr="002402D5">
              <w:rPr>
                <w:b/>
                <w:bCs/>
                <w:color w:val="000000"/>
                <w:sz w:val="20"/>
                <w:szCs w:val="20"/>
              </w:rPr>
              <w:t>601</w:t>
            </w:r>
          </w:p>
        </w:tc>
        <w:tc>
          <w:tcPr>
            <w:tcW w:w="1171" w:type="pct"/>
            <w:tcBorders>
              <w:top w:val="nil"/>
              <w:left w:val="nil"/>
              <w:bottom w:val="single" w:sz="4" w:space="0" w:color="auto"/>
              <w:right w:val="single" w:sz="4" w:space="0" w:color="auto"/>
            </w:tcBorders>
            <w:shd w:val="clear" w:color="auto" w:fill="auto"/>
            <w:vAlign w:val="center"/>
            <w:hideMark/>
          </w:tcPr>
          <w:p w14:paraId="0E86A39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5E3DC884" w14:textId="77777777" w:rsidR="00396FD6" w:rsidRPr="002402D5" w:rsidRDefault="00396FD6" w:rsidP="000779FC">
            <w:pPr>
              <w:jc w:val="center"/>
              <w:rPr>
                <w:i/>
                <w:iCs/>
                <w:color w:val="000000"/>
                <w:sz w:val="20"/>
                <w:szCs w:val="20"/>
              </w:rPr>
            </w:pPr>
            <w:r w:rsidRPr="002402D5">
              <w:rPr>
                <w:i/>
                <w:iCs/>
                <w:color w:val="000000"/>
                <w:sz w:val="20"/>
                <w:szCs w:val="20"/>
              </w:rPr>
              <w:t>6493</w:t>
            </w:r>
          </w:p>
        </w:tc>
        <w:tc>
          <w:tcPr>
            <w:tcW w:w="472" w:type="pct"/>
            <w:tcBorders>
              <w:top w:val="nil"/>
              <w:left w:val="nil"/>
              <w:bottom w:val="single" w:sz="4" w:space="0" w:color="auto"/>
              <w:right w:val="single" w:sz="4" w:space="0" w:color="auto"/>
            </w:tcBorders>
            <w:shd w:val="clear" w:color="auto" w:fill="auto"/>
            <w:vAlign w:val="center"/>
            <w:hideMark/>
          </w:tcPr>
          <w:p w14:paraId="03425DCD"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24153FE4" w14:textId="77777777" w:rsidR="00396FD6" w:rsidRPr="002402D5" w:rsidRDefault="00396FD6" w:rsidP="000779FC">
            <w:pPr>
              <w:jc w:val="center"/>
              <w:rPr>
                <w:color w:val="000000"/>
                <w:sz w:val="20"/>
                <w:szCs w:val="20"/>
              </w:rPr>
            </w:pPr>
            <w:r w:rsidRPr="002402D5">
              <w:rPr>
                <w:color w:val="000000"/>
                <w:sz w:val="20"/>
                <w:szCs w:val="20"/>
              </w:rPr>
              <w:t>0,00192</w:t>
            </w:r>
          </w:p>
        </w:tc>
        <w:tc>
          <w:tcPr>
            <w:tcW w:w="502" w:type="pct"/>
            <w:tcBorders>
              <w:top w:val="nil"/>
              <w:left w:val="nil"/>
              <w:bottom w:val="single" w:sz="4" w:space="0" w:color="auto"/>
              <w:right w:val="single" w:sz="4" w:space="0" w:color="auto"/>
            </w:tcBorders>
            <w:shd w:val="clear" w:color="auto" w:fill="auto"/>
            <w:vAlign w:val="center"/>
            <w:hideMark/>
          </w:tcPr>
          <w:p w14:paraId="5E40CD12" w14:textId="77777777" w:rsidR="00396FD6" w:rsidRPr="002402D5" w:rsidRDefault="00396FD6" w:rsidP="000779FC">
            <w:pPr>
              <w:jc w:val="center"/>
              <w:rPr>
                <w:color w:val="000000"/>
                <w:sz w:val="20"/>
                <w:szCs w:val="20"/>
              </w:rPr>
            </w:pPr>
            <w:r w:rsidRPr="002402D5">
              <w:rPr>
                <w:color w:val="000000"/>
                <w:sz w:val="20"/>
                <w:szCs w:val="20"/>
              </w:rPr>
              <w:t>0,0008</w:t>
            </w:r>
          </w:p>
        </w:tc>
      </w:tr>
      <w:tr w:rsidR="00396FD6" w:rsidRPr="002402D5" w14:paraId="7DA5C27C"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09365240"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03FE1E78"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46E3A46E" w14:textId="77777777" w:rsidR="00396FD6" w:rsidRPr="002402D5" w:rsidRDefault="00396FD6" w:rsidP="000779FC">
            <w:pPr>
              <w:rPr>
                <w:color w:val="000000"/>
                <w:sz w:val="20"/>
                <w:szCs w:val="20"/>
              </w:rPr>
            </w:pPr>
            <w:r w:rsidRPr="002402D5">
              <w:rPr>
                <w:color w:val="000000"/>
                <w:sz w:val="20"/>
                <w:szCs w:val="20"/>
              </w:rPr>
              <w:t>Anglies monoksidas (A)</w:t>
            </w:r>
          </w:p>
        </w:tc>
        <w:tc>
          <w:tcPr>
            <w:tcW w:w="472" w:type="pct"/>
            <w:tcBorders>
              <w:top w:val="nil"/>
              <w:left w:val="nil"/>
              <w:bottom w:val="single" w:sz="4" w:space="0" w:color="auto"/>
              <w:right w:val="single" w:sz="4" w:space="0" w:color="auto"/>
            </w:tcBorders>
            <w:shd w:val="clear" w:color="auto" w:fill="auto"/>
            <w:vAlign w:val="center"/>
            <w:hideMark/>
          </w:tcPr>
          <w:p w14:paraId="2627EAB3" w14:textId="77777777" w:rsidR="00396FD6" w:rsidRPr="002402D5" w:rsidRDefault="00396FD6" w:rsidP="000779FC">
            <w:pPr>
              <w:jc w:val="center"/>
              <w:rPr>
                <w:i/>
                <w:iCs/>
                <w:color w:val="000000"/>
                <w:sz w:val="20"/>
                <w:szCs w:val="20"/>
              </w:rPr>
            </w:pPr>
            <w:r w:rsidRPr="002402D5">
              <w:rPr>
                <w:i/>
                <w:iCs/>
                <w:color w:val="000000"/>
                <w:sz w:val="20"/>
                <w:szCs w:val="20"/>
              </w:rPr>
              <w:t>177</w:t>
            </w:r>
          </w:p>
        </w:tc>
        <w:tc>
          <w:tcPr>
            <w:tcW w:w="472" w:type="pct"/>
            <w:tcBorders>
              <w:top w:val="nil"/>
              <w:left w:val="nil"/>
              <w:bottom w:val="single" w:sz="4" w:space="0" w:color="auto"/>
              <w:right w:val="single" w:sz="4" w:space="0" w:color="auto"/>
            </w:tcBorders>
            <w:shd w:val="clear" w:color="auto" w:fill="auto"/>
            <w:vAlign w:val="center"/>
            <w:hideMark/>
          </w:tcPr>
          <w:p w14:paraId="6463AD97"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F076E84" w14:textId="77777777" w:rsidR="00396FD6" w:rsidRPr="002402D5" w:rsidRDefault="00396FD6" w:rsidP="000779FC">
            <w:pPr>
              <w:jc w:val="center"/>
              <w:rPr>
                <w:color w:val="000000"/>
                <w:sz w:val="20"/>
                <w:szCs w:val="20"/>
              </w:rPr>
            </w:pPr>
            <w:r w:rsidRPr="002402D5">
              <w:rPr>
                <w:color w:val="000000"/>
                <w:sz w:val="20"/>
                <w:szCs w:val="20"/>
              </w:rPr>
              <w:t>0,27778</w:t>
            </w:r>
          </w:p>
        </w:tc>
        <w:tc>
          <w:tcPr>
            <w:tcW w:w="502" w:type="pct"/>
            <w:tcBorders>
              <w:top w:val="nil"/>
              <w:left w:val="nil"/>
              <w:bottom w:val="single" w:sz="4" w:space="0" w:color="auto"/>
              <w:right w:val="single" w:sz="4" w:space="0" w:color="auto"/>
            </w:tcBorders>
            <w:shd w:val="clear" w:color="auto" w:fill="auto"/>
            <w:vAlign w:val="center"/>
            <w:hideMark/>
          </w:tcPr>
          <w:p w14:paraId="3B27B70A" w14:textId="77777777" w:rsidR="00396FD6" w:rsidRPr="002402D5" w:rsidRDefault="00396FD6" w:rsidP="000779FC">
            <w:pPr>
              <w:jc w:val="center"/>
              <w:rPr>
                <w:color w:val="000000"/>
                <w:sz w:val="20"/>
                <w:szCs w:val="20"/>
              </w:rPr>
            </w:pPr>
            <w:r w:rsidRPr="002402D5">
              <w:rPr>
                <w:color w:val="000000"/>
                <w:sz w:val="20"/>
                <w:szCs w:val="20"/>
              </w:rPr>
              <w:t>0,116</w:t>
            </w:r>
          </w:p>
        </w:tc>
      </w:tr>
      <w:tr w:rsidR="00396FD6" w:rsidRPr="002402D5" w14:paraId="10003C18"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5B2316AA"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6C296F44"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0C9E790B" w14:textId="77777777" w:rsidR="00396FD6" w:rsidRPr="002402D5" w:rsidRDefault="00396FD6" w:rsidP="000779FC">
            <w:pPr>
              <w:rPr>
                <w:color w:val="000000"/>
                <w:sz w:val="20"/>
                <w:szCs w:val="20"/>
              </w:rPr>
            </w:pPr>
            <w:r w:rsidRPr="002402D5">
              <w:rPr>
                <w:color w:val="000000"/>
                <w:sz w:val="20"/>
                <w:szCs w:val="20"/>
              </w:rPr>
              <w:t>Azoto oksidai (</w:t>
            </w:r>
            <w:proofErr w:type="spellStart"/>
            <w:r w:rsidRPr="002402D5">
              <w:rPr>
                <w:color w:val="000000"/>
                <w:sz w:val="20"/>
                <w:szCs w:val="20"/>
              </w:rPr>
              <w:t>NOx</w:t>
            </w:r>
            <w:proofErr w:type="spellEnd"/>
            <w:r w:rsidRPr="002402D5">
              <w:rPr>
                <w:color w:val="000000"/>
                <w:sz w:val="20"/>
                <w:szCs w:val="20"/>
              </w:rPr>
              <w:t>) (A)</w:t>
            </w:r>
          </w:p>
        </w:tc>
        <w:tc>
          <w:tcPr>
            <w:tcW w:w="472" w:type="pct"/>
            <w:tcBorders>
              <w:top w:val="nil"/>
              <w:left w:val="nil"/>
              <w:bottom w:val="single" w:sz="4" w:space="0" w:color="auto"/>
              <w:right w:val="single" w:sz="4" w:space="0" w:color="auto"/>
            </w:tcBorders>
            <w:shd w:val="clear" w:color="auto" w:fill="auto"/>
            <w:vAlign w:val="center"/>
            <w:hideMark/>
          </w:tcPr>
          <w:p w14:paraId="36965FDB" w14:textId="77777777" w:rsidR="00396FD6" w:rsidRPr="002402D5" w:rsidRDefault="00396FD6" w:rsidP="000779FC">
            <w:pPr>
              <w:jc w:val="center"/>
              <w:rPr>
                <w:i/>
                <w:iCs/>
                <w:color w:val="000000"/>
                <w:sz w:val="20"/>
                <w:szCs w:val="20"/>
              </w:rPr>
            </w:pPr>
            <w:r w:rsidRPr="002402D5">
              <w:rPr>
                <w:i/>
                <w:iCs/>
                <w:color w:val="000000"/>
                <w:sz w:val="20"/>
                <w:szCs w:val="20"/>
              </w:rPr>
              <w:t>250</w:t>
            </w:r>
          </w:p>
        </w:tc>
        <w:tc>
          <w:tcPr>
            <w:tcW w:w="472" w:type="pct"/>
            <w:tcBorders>
              <w:top w:val="nil"/>
              <w:left w:val="nil"/>
              <w:bottom w:val="single" w:sz="4" w:space="0" w:color="auto"/>
              <w:right w:val="single" w:sz="4" w:space="0" w:color="auto"/>
            </w:tcBorders>
            <w:shd w:val="clear" w:color="auto" w:fill="auto"/>
            <w:vAlign w:val="center"/>
            <w:hideMark/>
          </w:tcPr>
          <w:p w14:paraId="41E82BA0"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2DE7584" w14:textId="77777777" w:rsidR="00396FD6" w:rsidRPr="002402D5" w:rsidRDefault="00396FD6" w:rsidP="000779FC">
            <w:pPr>
              <w:jc w:val="center"/>
              <w:rPr>
                <w:color w:val="000000"/>
                <w:sz w:val="20"/>
                <w:szCs w:val="20"/>
              </w:rPr>
            </w:pPr>
            <w:r w:rsidRPr="002402D5">
              <w:rPr>
                <w:color w:val="000000"/>
                <w:sz w:val="20"/>
                <w:szCs w:val="20"/>
              </w:rPr>
              <w:t>0,05986</w:t>
            </w:r>
          </w:p>
        </w:tc>
        <w:tc>
          <w:tcPr>
            <w:tcW w:w="502" w:type="pct"/>
            <w:tcBorders>
              <w:top w:val="nil"/>
              <w:left w:val="nil"/>
              <w:bottom w:val="single" w:sz="4" w:space="0" w:color="auto"/>
              <w:right w:val="single" w:sz="4" w:space="0" w:color="auto"/>
            </w:tcBorders>
            <w:shd w:val="clear" w:color="auto" w:fill="auto"/>
            <w:vAlign w:val="center"/>
            <w:hideMark/>
          </w:tcPr>
          <w:p w14:paraId="2B4EFB02" w14:textId="77777777" w:rsidR="00396FD6" w:rsidRPr="002402D5" w:rsidRDefault="00396FD6" w:rsidP="000779FC">
            <w:pPr>
              <w:jc w:val="center"/>
              <w:rPr>
                <w:color w:val="000000"/>
                <w:sz w:val="20"/>
                <w:szCs w:val="20"/>
              </w:rPr>
            </w:pPr>
            <w:r w:rsidRPr="002402D5">
              <w:rPr>
                <w:color w:val="000000"/>
                <w:sz w:val="20"/>
                <w:szCs w:val="20"/>
              </w:rPr>
              <w:t>0,025</w:t>
            </w:r>
          </w:p>
        </w:tc>
      </w:tr>
      <w:tr w:rsidR="00396FD6" w:rsidRPr="002402D5" w14:paraId="3D4718BF" w14:textId="77777777" w:rsidTr="000779FC">
        <w:trPr>
          <w:trHeight w:val="279"/>
        </w:trPr>
        <w:tc>
          <w:tcPr>
            <w:tcW w:w="1004" w:type="pct"/>
            <w:vMerge/>
            <w:tcBorders>
              <w:top w:val="nil"/>
              <w:left w:val="single" w:sz="4" w:space="0" w:color="auto"/>
              <w:bottom w:val="single" w:sz="4" w:space="0" w:color="auto"/>
              <w:right w:val="single" w:sz="4" w:space="0" w:color="auto"/>
            </w:tcBorders>
            <w:vAlign w:val="center"/>
            <w:hideMark/>
          </w:tcPr>
          <w:p w14:paraId="740E3052"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5F609E31"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8A1A6EE" w14:textId="77777777" w:rsidR="00396FD6" w:rsidRPr="002402D5" w:rsidRDefault="00396FD6" w:rsidP="000779FC">
            <w:pPr>
              <w:rPr>
                <w:sz w:val="20"/>
                <w:szCs w:val="20"/>
              </w:rPr>
            </w:pPr>
            <w:r w:rsidRPr="002402D5">
              <w:rPr>
                <w:sz w:val="20"/>
                <w:szCs w:val="20"/>
              </w:rPr>
              <w:t>Sieros dioksidas (SO</w:t>
            </w:r>
            <w:r w:rsidRPr="002402D5">
              <w:rPr>
                <w:sz w:val="20"/>
                <w:szCs w:val="20"/>
                <w:vertAlign w:val="subscript"/>
              </w:rPr>
              <w:t>2</w:t>
            </w:r>
            <w:r w:rsidRPr="002402D5">
              <w:rPr>
                <w:sz w:val="20"/>
                <w:szCs w:val="20"/>
              </w:rPr>
              <w:t>) (A)</w:t>
            </w:r>
          </w:p>
        </w:tc>
        <w:tc>
          <w:tcPr>
            <w:tcW w:w="472" w:type="pct"/>
            <w:tcBorders>
              <w:top w:val="nil"/>
              <w:left w:val="nil"/>
              <w:bottom w:val="single" w:sz="4" w:space="0" w:color="auto"/>
              <w:right w:val="single" w:sz="4" w:space="0" w:color="auto"/>
            </w:tcBorders>
            <w:shd w:val="clear" w:color="auto" w:fill="auto"/>
            <w:vAlign w:val="center"/>
            <w:hideMark/>
          </w:tcPr>
          <w:p w14:paraId="0C8DA5DF" w14:textId="77777777" w:rsidR="00396FD6" w:rsidRPr="002402D5" w:rsidRDefault="00396FD6" w:rsidP="000779FC">
            <w:pPr>
              <w:jc w:val="center"/>
              <w:rPr>
                <w:i/>
                <w:iCs/>
                <w:sz w:val="20"/>
                <w:szCs w:val="20"/>
              </w:rPr>
            </w:pPr>
            <w:r w:rsidRPr="002402D5">
              <w:rPr>
                <w:i/>
                <w:iCs/>
                <w:sz w:val="20"/>
                <w:szCs w:val="20"/>
              </w:rPr>
              <w:t>1753</w:t>
            </w:r>
          </w:p>
        </w:tc>
        <w:tc>
          <w:tcPr>
            <w:tcW w:w="472" w:type="pct"/>
            <w:tcBorders>
              <w:top w:val="nil"/>
              <w:left w:val="nil"/>
              <w:bottom w:val="single" w:sz="4" w:space="0" w:color="auto"/>
              <w:right w:val="single" w:sz="4" w:space="0" w:color="auto"/>
            </w:tcBorders>
            <w:shd w:val="clear" w:color="auto" w:fill="auto"/>
            <w:vAlign w:val="center"/>
            <w:hideMark/>
          </w:tcPr>
          <w:p w14:paraId="31211256"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CC93B2B" w14:textId="77777777" w:rsidR="00396FD6" w:rsidRPr="002402D5" w:rsidRDefault="00396FD6" w:rsidP="000779FC">
            <w:pPr>
              <w:jc w:val="center"/>
              <w:rPr>
                <w:color w:val="000000"/>
                <w:sz w:val="20"/>
                <w:szCs w:val="20"/>
              </w:rPr>
            </w:pPr>
            <w:r w:rsidRPr="002402D5">
              <w:rPr>
                <w:color w:val="000000"/>
                <w:sz w:val="20"/>
                <w:szCs w:val="20"/>
              </w:rPr>
              <w:t>0,00144</w:t>
            </w:r>
          </w:p>
        </w:tc>
        <w:tc>
          <w:tcPr>
            <w:tcW w:w="502" w:type="pct"/>
            <w:tcBorders>
              <w:top w:val="nil"/>
              <w:left w:val="nil"/>
              <w:bottom w:val="single" w:sz="4" w:space="0" w:color="auto"/>
              <w:right w:val="single" w:sz="4" w:space="0" w:color="auto"/>
            </w:tcBorders>
            <w:shd w:val="clear" w:color="auto" w:fill="auto"/>
            <w:vAlign w:val="center"/>
            <w:hideMark/>
          </w:tcPr>
          <w:p w14:paraId="2EEFB6DD" w14:textId="77777777" w:rsidR="00396FD6" w:rsidRPr="002402D5" w:rsidRDefault="00396FD6" w:rsidP="000779FC">
            <w:pPr>
              <w:jc w:val="center"/>
              <w:rPr>
                <w:color w:val="000000"/>
                <w:sz w:val="20"/>
                <w:szCs w:val="20"/>
              </w:rPr>
            </w:pPr>
            <w:r w:rsidRPr="002402D5">
              <w:rPr>
                <w:color w:val="000000"/>
                <w:sz w:val="20"/>
                <w:szCs w:val="20"/>
              </w:rPr>
              <w:t>0,0006</w:t>
            </w:r>
          </w:p>
        </w:tc>
      </w:tr>
      <w:tr w:rsidR="00396FD6" w:rsidRPr="002402D5" w14:paraId="4684835D" w14:textId="77777777" w:rsidTr="000779FC">
        <w:trPr>
          <w:trHeight w:val="292"/>
        </w:trPr>
        <w:tc>
          <w:tcPr>
            <w:tcW w:w="1004" w:type="pct"/>
            <w:tcBorders>
              <w:top w:val="nil"/>
              <w:left w:val="single" w:sz="4" w:space="0" w:color="auto"/>
              <w:bottom w:val="single" w:sz="4" w:space="0" w:color="auto"/>
              <w:right w:val="single" w:sz="4" w:space="0" w:color="auto"/>
            </w:tcBorders>
            <w:shd w:val="clear" w:color="auto" w:fill="auto"/>
            <w:vAlign w:val="center"/>
            <w:hideMark/>
          </w:tcPr>
          <w:p w14:paraId="6B8D36C5" w14:textId="77777777" w:rsidR="00396FD6" w:rsidRPr="002402D5" w:rsidRDefault="00396FD6" w:rsidP="000779FC">
            <w:pPr>
              <w:jc w:val="center"/>
              <w:rPr>
                <w:color w:val="000000"/>
                <w:sz w:val="20"/>
                <w:szCs w:val="20"/>
              </w:rPr>
            </w:pPr>
            <w:r w:rsidRPr="002402D5">
              <w:rPr>
                <w:color w:val="000000"/>
                <w:sz w:val="20"/>
                <w:szCs w:val="20"/>
              </w:rPr>
              <w:t>Grūdų džiovinimas (grūdų džiovinimo talpos)</w:t>
            </w:r>
          </w:p>
        </w:tc>
        <w:tc>
          <w:tcPr>
            <w:tcW w:w="581" w:type="pct"/>
            <w:tcBorders>
              <w:top w:val="nil"/>
              <w:left w:val="nil"/>
              <w:bottom w:val="single" w:sz="4" w:space="0" w:color="auto"/>
              <w:right w:val="single" w:sz="4" w:space="0" w:color="auto"/>
            </w:tcBorders>
            <w:shd w:val="clear" w:color="auto" w:fill="auto"/>
            <w:vAlign w:val="center"/>
            <w:hideMark/>
          </w:tcPr>
          <w:p w14:paraId="237B062D" w14:textId="77777777" w:rsidR="00396FD6" w:rsidRPr="002402D5" w:rsidRDefault="00396FD6" w:rsidP="000779FC">
            <w:pPr>
              <w:jc w:val="center"/>
              <w:rPr>
                <w:b/>
                <w:bCs/>
                <w:color w:val="000000"/>
                <w:sz w:val="20"/>
                <w:szCs w:val="20"/>
              </w:rPr>
            </w:pPr>
            <w:r w:rsidRPr="002402D5">
              <w:rPr>
                <w:b/>
                <w:bCs/>
                <w:color w:val="000000"/>
                <w:sz w:val="20"/>
                <w:szCs w:val="20"/>
              </w:rPr>
              <w:t>602</w:t>
            </w:r>
          </w:p>
        </w:tc>
        <w:tc>
          <w:tcPr>
            <w:tcW w:w="1171" w:type="pct"/>
            <w:tcBorders>
              <w:top w:val="nil"/>
              <w:left w:val="nil"/>
              <w:bottom w:val="single" w:sz="4" w:space="0" w:color="auto"/>
              <w:right w:val="single" w:sz="4" w:space="0" w:color="auto"/>
            </w:tcBorders>
            <w:shd w:val="clear" w:color="auto" w:fill="auto"/>
            <w:vAlign w:val="center"/>
            <w:hideMark/>
          </w:tcPr>
          <w:p w14:paraId="41A8A152"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7D41B0BC"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5C26165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C3476DA" w14:textId="77777777" w:rsidR="00396FD6" w:rsidRPr="002402D5" w:rsidRDefault="00396FD6" w:rsidP="000779FC">
            <w:pPr>
              <w:jc w:val="center"/>
              <w:rPr>
                <w:color w:val="000000"/>
                <w:sz w:val="20"/>
                <w:szCs w:val="20"/>
              </w:rPr>
            </w:pPr>
            <w:r w:rsidRPr="002402D5">
              <w:rPr>
                <w:color w:val="000000"/>
                <w:sz w:val="20"/>
                <w:szCs w:val="20"/>
              </w:rPr>
              <w:t>0,08142</w:t>
            </w:r>
          </w:p>
        </w:tc>
        <w:tc>
          <w:tcPr>
            <w:tcW w:w="502" w:type="pct"/>
            <w:tcBorders>
              <w:top w:val="nil"/>
              <w:left w:val="nil"/>
              <w:bottom w:val="single" w:sz="4" w:space="0" w:color="auto"/>
              <w:right w:val="single" w:sz="4" w:space="0" w:color="auto"/>
            </w:tcBorders>
            <w:shd w:val="clear" w:color="auto" w:fill="auto"/>
            <w:vAlign w:val="center"/>
            <w:hideMark/>
          </w:tcPr>
          <w:p w14:paraId="43C06236" w14:textId="77777777" w:rsidR="00396FD6" w:rsidRPr="002402D5" w:rsidRDefault="00396FD6" w:rsidP="000779FC">
            <w:pPr>
              <w:jc w:val="center"/>
              <w:rPr>
                <w:color w:val="000000"/>
                <w:sz w:val="20"/>
                <w:szCs w:val="20"/>
              </w:rPr>
            </w:pPr>
            <w:r w:rsidRPr="002402D5">
              <w:rPr>
                <w:color w:val="000000"/>
                <w:sz w:val="20"/>
                <w:szCs w:val="20"/>
              </w:rPr>
              <w:t>0,034</w:t>
            </w:r>
          </w:p>
        </w:tc>
      </w:tr>
      <w:tr w:rsidR="00396FD6" w:rsidRPr="002402D5" w14:paraId="5BEB605D" w14:textId="77777777" w:rsidTr="000779FC">
        <w:trPr>
          <w:trHeight w:val="288"/>
        </w:trPr>
        <w:tc>
          <w:tcPr>
            <w:tcW w:w="275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4B06724" w14:textId="77777777" w:rsidR="00396FD6" w:rsidRPr="002402D5" w:rsidRDefault="00396FD6" w:rsidP="000779FC">
            <w:pPr>
              <w:jc w:val="center"/>
              <w:rPr>
                <w:rFonts w:cs="Calibri"/>
                <w:color w:val="000000"/>
                <w:sz w:val="20"/>
                <w:szCs w:val="20"/>
              </w:rPr>
            </w:pPr>
            <w:r w:rsidRPr="002402D5">
              <w:rPr>
                <w:rFonts w:cs="Calibri"/>
                <w:color w:val="000000"/>
                <w:sz w:val="20"/>
                <w:szCs w:val="20"/>
              </w:rPr>
              <w:t> </w:t>
            </w:r>
          </w:p>
        </w:tc>
        <w:tc>
          <w:tcPr>
            <w:tcW w:w="1742" w:type="pct"/>
            <w:gridSpan w:val="3"/>
            <w:tcBorders>
              <w:top w:val="single" w:sz="4" w:space="0" w:color="auto"/>
              <w:left w:val="nil"/>
              <w:bottom w:val="single" w:sz="4" w:space="0" w:color="auto"/>
              <w:right w:val="single" w:sz="4" w:space="0" w:color="000000"/>
            </w:tcBorders>
            <w:shd w:val="clear" w:color="000000" w:fill="D9D9D9"/>
            <w:vAlign w:val="center"/>
            <w:hideMark/>
          </w:tcPr>
          <w:p w14:paraId="5E71C08B" w14:textId="77777777" w:rsidR="00396FD6" w:rsidRPr="002402D5" w:rsidRDefault="00396FD6" w:rsidP="000779FC">
            <w:pPr>
              <w:jc w:val="right"/>
              <w:rPr>
                <w:b/>
                <w:bCs/>
                <w:color w:val="000000"/>
                <w:sz w:val="20"/>
                <w:szCs w:val="20"/>
              </w:rPr>
            </w:pPr>
            <w:r w:rsidRPr="002402D5">
              <w:rPr>
                <w:b/>
                <w:bCs/>
                <w:color w:val="000000"/>
                <w:sz w:val="20"/>
                <w:szCs w:val="20"/>
              </w:rPr>
              <w:t>Iš viso pagal veiklos rūšį:</w:t>
            </w:r>
          </w:p>
        </w:tc>
        <w:tc>
          <w:tcPr>
            <w:tcW w:w="502" w:type="pct"/>
            <w:tcBorders>
              <w:top w:val="nil"/>
              <w:left w:val="nil"/>
              <w:bottom w:val="single" w:sz="4" w:space="0" w:color="auto"/>
              <w:right w:val="single" w:sz="4" w:space="0" w:color="auto"/>
            </w:tcBorders>
            <w:shd w:val="clear" w:color="000000" w:fill="D9D9D9"/>
            <w:vAlign w:val="center"/>
            <w:hideMark/>
          </w:tcPr>
          <w:p w14:paraId="4CF486FC" w14:textId="77777777" w:rsidR="00396FD6" w:rsidRPr="002402D5" w:rsidRDefault="00396FD6" w:rsidP="000779FC">
            <w:pPr>
              <w:jc w:val="center"/>
              <w:rPr>
                <w:b/>
                <w:bCs/>
                <w:color w:val="000000"/>
                <w:sz w:val="20"/>
                <w:szCs w:val="20"/>
              </w:rPr>
            </w:pPr>
            <w:r w:rsidRPr="002402D5">
              <w:rPr>
                <w:b/>
                <w:bCs/>
                <w:color w:val="000000"/>
                <w:sz w:val="20"/>
                <w:szCs w:val="20"/>
              </w:rPr>
              <w:t>0,1764</w:t>
            </w:r>
          </w:p>
        </w:tc>
      </w:tr>
      <w:tr w:rsidR="00396FD6" w:rsidRPr="002402D5" w14:paraId="361E5204" w14:textId="77777777" w:rsidTr="000779FC">
        <w:trPr>
          <w:trHeight w:val="515"/>
        </w:trPr>
        <w:tc>
          <w:tcPr>
            <w:tcW w:w="1004" w:type="pct"/>
            <w:tcBorders>
              <w:top w:val="nil"/>
              <w:left w:val="single" w:sz="4" w:space="0" w:color="auto"/>
              <w:bottom w:val="single" w:sz="4" w:space="0" w:color="auto"/>
              <w:right w:val="single" w:sz="4" w:space="0" w:color="auto"/>
            </w:tcBorders>
            <w:shd w:val="clear" w:color="auto" w:fill="auto"/>
            <w:vAlign w:val="center"/>
            <w:hideMark/>
          </w:tcPr>
          <w:p w14:paraId="6FDCC26C" w14:textId="77777777" w:rsidR="00396FD6" w:rsidRPr="002402D5" w:rsidRDefault="00396FD6" w:rsidP="000779FC">
            <w:pPr>
              <w:jc w:val="center"/>
              <w:rPr>
                <w:color w:val="000000"/>
                <w:sz w:val="20"/>
                <w:szCs w:val="20"/>
              </w:rPr>
            </w:pPr>
            <w:r w:rsidRPr="002402D5">
              <w:rPr>
                <w:color w:val="000000"/>
                <w:sz w:val="20"/>
                <w:szCs w:val="20"/>
              </w:rPr>
              <w:t>Grūdų džiovyklos</w:t>
            </w:r>
            <w:r w:rsidRPr="002402D5">
              <w:rPr>
                <w:color w:val="000000"/>
                <w:sz w:val="20"/>
                <w:szCs w:val="20"/>
              </w:rPr>
              <w:br/>
              <w:t>kuro talpyklos didieji ir mažieji kvėpavimai</w:t>
            </w:r>
          </w:p>
        </w:tc>
        <w:tc>
          <w:tcPr>
            <w:tcW w:w="581" w:type="pct"/>
            <w:tcBorders>
              <w:top w:val="nil"/>
              <w:left w:val="nil"/>
              <w:bottom w:val="single" w:sz="4" w:space="0" w:color="auto"/>
              <w:right w:val="single" w:sz="4" w:space="0" w:color="auto"/>
            </w:tcBorders>
            <w:shd w:val="clear" w:color="auto" w:fill="auto"/>
            <w:vAlign w:val="center"/>
            <w:hideMark/>
          </w:tcPr>
          <w:p w14:paraId="031BA5FE" w14:textId="77777777" w:rsidR="00396FD6" w:rsidRPr="002402D5" w:rsidRDefault="00396FD6" w:rsidP="000779FC">
            <w:pPr>
              <w:jc w:val="center"/>
              <w:rPr>
                <w:b/>
                <w:bCs/>
                <w:color w:val="000000"/>
                <w:sz w:val="20"/>
                <w:szCs w:val="20"/>
              </w:rPr>
            </w:pPr>
            <w:r w:rsidRPr="002402D5">
              <w:rPr>
                <w:b/>
                <w:bCs/>
                <w:color w:val="000000"/>
                <w:sz w:val="20"/>
                <w:szCs w:val="20"/>
              </w:rPr>
              <w:t>603</w:t>
            </w:r>
          </w:p>
        </w:tc>
        <w:tc>
          <w:tcPr>
            <w:tcW w:w="1171" w:type="pct"/>
            <w:tcBorders>
              <w:top w:val="nil"/>
              <w:left w:val="nil"/>
              <w:bottom w:val="single" w:sz="4" w:space="0" w:color="auto"/>
              <w:right w:val="single" w:sz="4" w:space="0" w:color="auto"/>
            </w:tcBorders>
            <w:shd w:val="clear" w:color="auto" w:fill="auto"/>
            <w:vAlign w:val="center"/>
            <w:hideMark/>
          </w:tcPr>
          <w:p w14:paraId="56BBC562" w14:textId="77777777" w:rsidR="00396FD6" w:rsidRPr="002402D5" w:rsidRDefault="00396FD6" w:rsidP="000779FC">
            <w:pPr>
              <w:rPr>
                <w:color w:val="000000"/>
                <w:sz w:val="20"/>
                <w:szCs w:val="20"/>
              </w:rPr>
            </w:pPr>
            <w:r w:rsidRPr="002402D5">
              <w:rPr>
                <w:color w:val="000000"/>
                <w:sz w:val="20"/>
                <w:szCs w:val="20"/>
              </w:rPr>
              <w:t>LOJ</w:t>
            </w:r>
          </w:p>
        </w:tc>
        <w:tc>
          <w:tcPr>
            <w:tcW w:w="472" w:type="pct"/>
            <w:tcBorders>
              <w:top w:val="nil"/>
              <w:left w:val="nil"/>
              <w:bottom w:val="single" w:sz="4" w:space="0" w:color="auto"/>
              <w:right w:val="single" w:sz="4" w:space="0" w:color="auto"/>
            </w:tcBorders>
            <w:shd w:val="clear" w:color="auto" w:fill="auto"/>
            <w:vAlign w:val="center"/>
            <w:hideMark/>
          </w:tcPr>
          <w:p w14:paraId="7C901EB6" w14:textId="77777777" w:rsidR="00396FD6" w:rsidRPr="002402D5" w:rsidRDefault="00396FD6" w:rsidP="000779FC">
            <w:pPr>
              <w:jc w:val="center"/>
              <w:rPr>
                <w:i/>
                <w:iCs/>
                <w:color w:val="000000"/>
                <w:sz w:val="20"/>
                <w:szCs w:val="20"/>
              </w:rPr>
            </w:pPr>
            <w:r w:rsidRPr="002402D5">
              <w:rPr>
                <w:i/>
                <w:iCs/>
                <w:color w:val="000000"/>
                <w:sz w:val="20"/>
                <w:szCs w:val="20"/>
              </w:rPr>
              <w:t>308</w:t>
            </w:r>
          </w:p>
        </w:tc>
        <w:tc>
          <w:tcPr>
            <w:tcW w:w="472" w:type="pct"/>
            <w:tcBorders>
              <w:top w:val="nil"/>
              <w:left w:val="nil"/>
              <w:bottom w:val="single" w:sz="4" w:space="0" w:color="auto"/>
              <w:right w:val="single" w:sz="4" w:space="0" w:color="auto"/>
            </w:tcBorders>
            <w:shd w:val="clear" w:color="auto" w:fill="auto"/>
            <w:vAlign w:val="center"/>
            <w:hideMark/>
          </w:tcPr>
          <w:p w14:paraId="3FF7225B"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06EDC8D1" w14:textId="77777777" w:rsidR="00396FD6" w:rsidRPr="002402D5" w:rsidRDefault="00396FD6" w:rsidP="000779FC">
            <w:pPr>
              <w:jc w:val="center"/>
              <w:rPr>
                <w:color w:val="000000"/>
                <w:sz w:val="20"/>
                <w:szCs w:val="20"/>
              </w:rPr>
            </w:pPr>
            <w:r w:rsidRPr="002402D5">
              <w:rPr>
                <w:color w:val="000000"/>
                <w:sz w:val="20"/>
                <w:szCs w:val="20"/>
              </w:rPr>
              <w:t>1,62222</w:t>
            </w:r>
          </w:p>
        </w:tc>
        <w:tc>
          <w:tcPr>
            <w:tcW w:w="502" w:type="pct"/>
            <w:tcBorders>
              <w:top w:val="nil"/>
              <w:left w:val="nil"/>
              <w:bottom w:val="single" w:sz="4" w:space="0" w:color="auto"/>
              <w:right w:val="single" w:sz="4" w:space="0" w:color="auto"/>
            </w:tcBorders>
            <w:shd w:val="clear" w:color="auto" w:fill="auto"/>
            <w:vAlign w:val="center"/>
            <w:hideMark/>
          </w:tcPr>
          <w:p w14:paraId="6B3D9F8A" w14:textId="77777777" w:rsidR="00396FD6" w:rsidRPr="002402D5" w:rsidRDefault="00396FD6" w:rsidP="000779FC">
            <w:pPr>
              <w:jc w:val="center"/>
              <w:rPr>
                <w:color w:val="000000"/>
                <w:sz w:val="20"/>
                <w:szCs w:val="20"/>
              </w:rPr>
            </w:pPr>
            <w:r w:rsidRPr="002402D5">
              <w:rPr>
                <w:color w:val="000000"/>
                <w:sz w:val="20"/>
                <w:szCs w:val="20"/>
              </w:rPr>
              <w:t>0,031</w:t>
            </w:r>
          </w:p>
        </w:tc>
      </w:tr>
      <w:tr w:rsidR="00396FD6" w:rsidRPr="002402D5" w14:paraId="253517F3" w14:textId="77777777" w:rsidTr="000779FC">
        <w:trPr>
          <w:trHeight w:val="288"/>
        </w:trPr>
        <w:tc>
          <w:tcPr>
            <w:tcW w:w="275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43D380C" w14:textId="77777777" w:rsidR="00396FD6" w:rsidRPr="002402D5" w:rsidRDefault="00396FD6" w:rsidP="000779FC">
            <w:pPr>
              <w:jc w:val="center"/>
              <w:rPr>
                <w:rFonts w:cs="Calibri"/>
                <w:color w:val="000000"/>
                <w:sz w:val="20"/>
                <w:szCs w:val="20"/>
              </w:rPr>
            </w:pPr>
            <w:r w:rsidRPr="002402D5">
              <w:rPr>
                <w:rFonts w:cs="Calibri"/>
                <w:color w:val="000000"/>
                <w:sz w:val="20"/>
                <w:szCs w:val="20"/>
              </w:rPr>
              <w:t> </w:t>
            </w:r>
          </w:p>
        </w:tc>
        <w:tc>
          <w:tcPr>
            <w:tcW w:w="1742" w:type="pct"/>
            <w:gridSpan w:val="3"/>
            <w:tcBorders>
              <w:top w:val="single" w:sz="4" w:space="0" w:color="auto"/>
              <w:left w:val="nil"/>
              <w:bottom w:val="single" w:sz="4" w:space="0" w:color="auto"/>
              <w:right w:val="single" w:sz="4" w:space="0" w:color="000000"/>
            </w:tcBorders>
            <w:shd w:val="clear" w:color="000000" w:fill="D9D9D9"/>
            <w:vAlign w:val="center"/>
            <w:hideMark/>
          </w:tcPr>
          <w:p w14:paraId="7B9C00F8" w14:textId="77777777" w:rsidR="00396FD6" w:rsidRPr="002402D5" w:rsidRDefault="00396FD6" w:rsidP="000779FC">
            <w:pPr>
              <w:jc w:val="right"/>
              <w:rPr>
                <w:b/>
                <w:bCs/>
                <w:color w:val="000000"/>
                <w:sz w:val="20"/>
                <w:szCs w:val="20"/>
              </w:rPr>
            </w:pPr>
            <w:r w:rsidRPr="002402D5">
              <w:rPr>
                <w:b/>
                <w:bCs/>
                <w:color w:val="000000"/>
                <w:sz w:val="20"/>
                <w:szCs w:val="20"/>
              </w:rPr>
              <w:t>Iš viso pagal veiklos rūšį:</w:t>
            </w:r>
          </w:p>
        </w:tc>
        <w:tc>
          <w:tcPr>
            <w:tcW w:w="502" w:type="pct"/>
            <w:tcBorders>
              <w:top w:val="nil"/>
              <w:left w:val="nil"/>
              <w:bottom w:val="single" w:sz="4" w:space="0" w:color="auto"/>
              <w:right w:val="single" w:sz="4" w:space="0" w:color="auto"/>
            </w:tcBorders>
            <w:shd w:val="clear" w:color="000000" w:fill="D9D9D9"/>
            <w:vAlign w:val="center"/>
            <w:hideMark/>
          </w:tcPr>
          <w:p w14:paraId="2ADE176A" w14:textId="77777777" w:rsidR="00396FD6" w:rsidRPr="002402D5" w:rsidRDefault="00396FD6" w:rsidP="000779FC">
            <w:pPr>
              <w:jc w:val="center"/>
              <w:rPr>
                <w:b/>
                <w:bCs/>
                <w:color w:val="000000"/>
                <w:sz w:val="20"/>
                <w:szCs w:val="20"/>
              </w:rPr>
            </w:pPr>
            <w:r w:rsidRPr="002402D5">
              <w:rPr>
                <w:b/>
                <w:bCs/>
                <w:color w:val="000000"/>
                <w:sz w:val="20"/>
                <w:szCs w:val="20"/>
              </w:rPr>
              <w:t>0,0310</w:t>
            </w:r>
          </w:p>
        </w:tc>
      </w:tr>
      <w:tr w:rsidR="00396FD6" w:rsidRPr="002402D5" w14:paraId="418C8D85" w14:textId="77777777" w:rsidTr="000779FC">
        <w:trPr>
          <w:trHeight w:val="279"/>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14:paraId="00E481F9" w14:textId="77777777" w:rsidR="00396FD6" w:rsidRPr="002402D5" w:rsidRDefault="00396FD6" w:rsidP="000779FC">
            <w:pPr>
              <w:jc w:val="center"/>
              <w:rPr>
                <w:color w:val="000000"/>
                <w:sz w:val="20"/>
                <w:szCs w:val="20"/>
              </w:rPr>
            </w:pPr>
            <w:r w:rsidRPr="002402D5">
              <w:rPr>
                <w:color w:val="000000"/>
                <w:sz w:val="20"/>
                <w:szCs w:val="20"/>
              </w:rPr>
              <w:t>Įvairūs  suvirinimo darbai</w:t>
            </w:r>
          </w:p>
        </w:tc>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14:paraId="595AE5E0" w14:textId="77777777" w:rsidR="00396FD6" w:rsidRPr="002402D5" w:rsidRDefault="00396FD6" w:rsidP="000779FC">
            <w:pPr>
              <w:jc w:val="center"/>
              <w:rPr>
                <w:b/>
                <w:bCs/>
                <w:color w:val="000000"/>
                <w:sz w:val="20"/>
                <w:szCs w:val="20"/>
              </w:rPr>
            </w:pPr>
            <w:r w:rsidRPr="002402D5">
              <w:rPr>
                <w:b/>
                <w:bCs/>
                <w:color w:val="000000"/>
                <w:sz w:val="20"/>
                <w:szCs w:val="20"/>
              </w:rPr>
              <w:t>604</w:t>
            </w:r>
          </w:p>
        </w:tc>
        <w:tc>
          <w:tcPr>
            <w:tcW w:w="1171" w:type="pct"/>
            <w:tcBorders>
              <w:top w:val="nil"/>
              <w:left w:val="nil"/>
              <w:bottom w:val="single" w:sz="4" w:space="0" w:color="auto"/>
              <w:right w:val="single" w:sz="4" w:space="0" w:color="auto"/>
            </w:tcBorders>
            <w:shd w:val="clear" w:color="auto" w:fill="auto"/>
            <w:vAlign w:val="center"/>
            <w:hideMark/>
          </w:tcPr>
          <w:p w14:paraId="0F31B9F7" w14:textId="77777777" w:rsidR="00396FD6" w:rsidRPr="002402D5" w:rsidRDefault="00396FD6" w:rsidP="000779FC">
            <w:pPr>
              <w:rPr>
                <w:color w:val="000000"/>
                <w:sz w:val="20"/>
                <w:szCs w:val="20"/>
              </w:rPr>
            </w:pPr>
            <w:r w:rsidRPr="002402D5">
              <w:rPr>
                <w:color w:val="000000"/>
                <w:sz w:val="20"/>
                <w:szCs w:val="20"/>
              </w:rPr>
              <w:t>Dulkės</w:t>
            </w:r>
          </w:p>
        </w:tc>
        <w:tc>
          <w:tcPr>
            <w:tcW w:w="472" w:type="pct"/>
            <w:tcBorders>
              <w:top w:val="nil"/>
              <w:left w:val="nil"/>
              <w:bottom w:val="single" w:sz="4" w:space="0" w:color="auto"/>
              <w:right w:val="single" w:sz="4" w:space="0" w:color="auto"/>
            </w:tcBorders>
            <w:shd w:val="clear" w:color="auto" w:fill="auto"/>
            <w:vAlign w:val="center"/>
            <w:hideMark/>
          </w:tcPr>
          <w:p w14:paraId="01B7F3C7" w14:textId="77777777" w:rsidR="00396FD6" w:rsidRPr="002402D5" w:rsidRDefault="00396FD6" w:rsidP="000779FC">
            <w:pPr>
              <w:jc w:val="center"/>
              <w:rPr>
                <w:i/>
                <w:iCs/>
                <w:color w:val="000000"/>
                <w:sz w:val="20"/>
                <w:szCs w:val="20"/>
              </w:rPr>
            </w:pPr>
            <w:r w:rsidRPr="002402D5">
              <w:rPr>
                <w:i/>
                <w:iCs/>
                <w:color w:val="000000"/>
                <w:sz w:val="20"/>
                <w:szCs w:val="20"/>
              </w:rPr>
              <w:t>4281</w:t>
            </w:r>
          </w:p>
        </w:tc>
        <w:tc>
          <w:tcPr>
            <w:tcW w:w="472" w:type="pct"/>
            <w:tcBorders>
              <w:top w:val="nil"/>
              <w:left w:val="nil"/>
              <w:bottom w:val="single" w:sz="4" w:space="0" w:color="auto"/>
              <w:right w:val="single" w:sz="4" w:space="0" w:color="auto"/>
            </w:tcBorders>
            <w:shd w:val="clear" w:color="auto" w:fill="auto"/>
            <w:vAlign w:val="center"/>
            <w:hideMark/>
          </w:tcPr>
          <w:p w14:paraId="090FD1DE"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3EF2EA72" w14:textId="77777777" w:rsidR="00396FD6" w:rsidRPr="002402D5" w:rsidRDefault="00396FD6" w:rsidP="000779FC">
            <w:pPr>
              <w:jc w:val="center"/>
              <w:rPr>
                <w:color w:val="000000"/>
                <w:sz w:val="20"/>
                <w:szCs w:val="20"/>
              </w:rPr>
            </w:pPr>
            <w:r w:rsidRPr="002402D5">
              <w:rPr>
                <w:color w:val="000000"/>
                <w:sz w:val="20"/>
                <w:szCs w:val="20"/>
              </w:rPr>
              <w:t>0,00219</w:t>
            </w:r>
          </w:p>
        </w:tc>
        <w:tc>
          <w:tcPr>
            <w:tcW w:w="502" w:type="pct"/>
            <w:tcBorders>
              <w:top w:val="nil"/>
              <w:left w:val="nil"/>
              <w:bottom w:val="single" w:sz="4" w:space="0" w:color="auto"/>
              <w:right w:val="single" w:sz="4" w:space="0" w:color="auto"/>
            </w:tcBorders>
            <w:shd w:val="clear" w:color="auto" w:fill="auto"/>
            <w:vAlign w:val="center"/>
            <w:hideMark/>
          </w:tcPr>
          <w:p w14:paraId="0818FC1D" w14:textId="77777777" w:rsidR="00396FD6" w:rsidRPr="002402D5" w:rsidRDefault="00396FD6" w:rsidP="000779FC">
            <w:pPr>
              <w:jc w:val="center"/>
              <w:rPr>
                <w:color w:val="000000"/>
                <w:sz w:val="20"/>
                <w:szCs w:val="20"/>
              </w:rPr>
            </w:pPr>
            <w:r w:rsidRPr="002402D5">
              <w:rPr>
                <w:color w:val="000000"/>
                <w:sz w:val="20"/>
                <w:szCs w:val="20"/>
              </w:rPr>
              <w:t>0,0058</w:t>
            </w:r>
          </w:p>
        </w:tc>
      </w:tr>
      <w:tr w:rsidR="00396FD6" w:rsidRPr="002402D5" w14:paraId="2AF63A9E" w14:textId="77777777" w:rsidTr="000779FC">
        <w:trPr>
          <w:trHeight w:val="398"/>
        </w:trPr>
        <w:tc>
          <w:tcPr>
            <w:tcW w:w="1004" w:type="pct"/>
            <w:vMerge/>
            <w:tcBorders>
              <w:top w:val="nil"/>
              <w:left w:val="single" w:sz="4" w:space="0" w:color="auto"/>
              <w:bottom w:val="single" w:sz="4" w:space="0" w:color="auto"/>
              <w:right w:val="single" w:sz="4" w:space="0" w:color="auto"/>
            </w:tcBorders>
            <w:vAlign w:val="center"/>
            <w:hideMark/>
          </w:tcPr>
          <w:p w14:paraId="481E0EDE" w14:textId="77777777" w:rsidR="00396FD6" w:rsidRPr="002402D5" w:rsidRDefault="00396FD6" w:rsidP="000779FC">
            <w:pPr>
              <w:rPr>
                <w:color w:val="000000"/>
                <w:sz w:val="20"/>
                <w:szCs w:val="20"/>
              </w:rPr>
            </w:pPr>
          </w:p>
        </w:tc>
        <w:tc>
          <w:tcPr>
            <w:tcW w:w="581" w:type="pct"/>
            <w:vMerge/>
            <w:tcBorders>
              <w:top w:val="nil"/>
              <w:left w:val="single" w:sz="4" w:space="0" w:color="auto"/>
              <w:bottom w:val="single" w:sz="4" w:space="0" w:color="auto"/>
              <w:right w:val="single" w:sz="4" w:space="0" w:color="auto"/>
            </w:tcBorders>
            <w:vAlign w:val="center"/>
            <w:hideMark/>
          </w:tcPr>
          <w:p w14:paraId="442D3589" w14:textId="77777777" w:rsidR="00396FD6" w:rsidRPr="002402D5" w:rsidRDefault="00396FD6" w:rsidP="000779FC">
            <w:pPr>
              <w:rPr>
                <w:b/>
                <w:bCs/>
                <w:color w:val="000000"/>
                <w:sz w:val="20"/>
                <w:szCs w:val="20"/>
              </w:rPr>
            </w:pPr>
          </w:p>
        </w:tc>
        <w:tc>
          <w:tcPr>
            <w:tcW w:w="1171" w:type="pct"/>
            <w:tcBorders>
              <w:top w:val="nil"/>
              <w:left w:val="nil"/>
              <w:bottom w:val="single" w:sz="4" w:space="0" w:color="auto"/>
              <w:right w:val="single" w:sz="4" w:space="0" w:color="auto"/>
            </w:tcBorders>
            <w:shd w:val="clear" w:color="auto" w:fill="auto"/>
            <w:vAlign w:val="center"/>
            <w:hideMark/>
          </w:tcPr>
          <w:p w14:paraId="156BAF46" w14:textId="77777777" w:rsidR="00396FD6" w:rsidRPr="002402D5" w:rsidRDefault="00396FD6" w:rsidP="000779FC">
            <w:pPr>
              <w:rPr>
                <w:color w:val="000000"/>
                <w:sz w:val="20"/>
                <w:szCs w:val="20"/>
              </w:rPr>
            </w:pPr>
            <w:r w:rsidRPr="002402D5">
              <w:rPr>
                <w:color w:val="000000"/>
                <w:sz w:val="20"/>
                <w:szCs w:val="20"/>
              </w:rPr>
              <w:t>Manganas, mangano oksidai ir kiti junginiai (kaip mangano dioksidas)</w:t>
            </w:r>
          </w:p>
        </w:tc>
        <w:tc>
          <w:tcPr>
            <w:tcW w:w="472" w:type="pct"/>
            <w:tcBorders>
              <w:top w:val="nil"/>
              <w:left w:val="nil"/>
              <w:bottom w:val="single" w:sz="4" w:space="0" w:color="auto"/>
              <w:right w:val="single" w:sz="4" w:space="0" w:color="auto"/>
            </w:tcBorders>
            <w:shd w:val="clear" w:color="auto" w:fill="auto"/>
            <w:vAlign w:val="center"/>
            <w:hideMark/>
          </w:tcPr>
          <w:p w14:paraId="5F2FD67C" w14:textId="77777777" w:rsidR="00396FD6" w:rsidRPr="002402D5" w:rsidRDefault="00396FD6" w:rsidP="000779FC">
            <w:pPr>
              <w:jc w:val="center"/>
              <w:rPr>
                <w:i/>
                <w:iCs/>
                <w:color w:val="000000"/>
                <w:sz w:val="20"/>
                <w:szCs w:val="20"/>
              </w:rPr>
            </w:pPr>
            <w:r w:rsidRPr="002402D5">
              <w:rPr>
                <w:i/>
                <w:iCs/>
                <w:color w:val="000000"/>
                <w:sz w:val="20"/>
                <w:szCs w:val="20"/>
              </w:rPr>
              <w:t>3516</w:t>
            </w:r>
          </w:p>
        </w:tc>
        <w:tc>
          <w:tcPr>
            <w:tcW w:w="472" w:type="pct"/>
            <w:tcBorders>
              <w:top w:val="nil"/>
              <w:left w:val="nil"/>
              <w:bottom w:val="single" w:sz="4" w:space="0" w:color="auto"/>
              <w:right w:val="single" w:sz="4" w:space="0" w:color="auto"/>
            </w:tcBorders>
            <w:shd w:val="clear" w:color="auto" w:fill="auto"/>
            <w:vAlign w:val="center"/>
            <w:hideMark/>
          </w:tcPr>
          <w:p w14:paraId="49444CE1" w14:textId="77777777" w:rsidR="00396FD6" w:rsidRPr="002402D5" w:rsidRDefault="00396FD6" w:rsidP="000779FC">
            <w:pPr>
              <w:jc w:val="center"/>
              <w:rPr>
                <w:color w:val="000000"/>
                <w:sz w:val="20"/>
                <w:szCs w:val="20"/>
              </w:rPr>
            </w:pPr>
            <w:r w:rsidRPr="002402D5">
              <w:rPr>
                <w:color w:val="000000"/>
                <w:sz w:val="20"/>
                <w:szCs w:val="20"/>
              </w:rPr>
              <w:t>g/s</w:t>
            </w:r>
          </w:p>
        </w:tc>
        <w:tc>
          <w:tcPr>
            <w:tcW w:w="797" w:type="pct"/>
            <w:tcBorders>
              <w:top w:val="nil"/>
              <w:left w:val="nil"/>
              <w:bottom w:val="single" w:sz="4" w:space="0" w:color="auto"/>
              <w:right w:val="single" w:sz="4" w:space="0" w:color="auto"/>
            </w:tcBorders>
            <w:shd w:val="clear" w:color="auto" w:fill="auto"/>
            <w:vAlign w:val="center"/>
            <w:hideMark/>
          </w:tcPr>
          <w:p w14:paraId="5C463AEA" w14:textId="77777777" w:rsidR="00396FD6" w:rsidRPr="002402D5" w:rsidRDefault="00396FD6" w:rsidP="000779FC">
            <w:pPr>
              <w:jc w:val="center"/>
              <w:rPr>
                <w:color w:val="000000"/>
                <w:sz w:val="20"/>
                <w:szCs w:val="20"/>
              </w:rPr>
            </w:pPr>
            <w:r w:rsidRPr="002402D5">
              <w:rPr>
                <w:color w:val="000000"/>
                <w:sz w:val="20"/>
                <w:szCs w:val="20"/>
              </w:rPr>
              <w:t>0,00029</w:t>
            </w:r>
          </w:p>
        </w:tc>
        <w:tc>
          <w:tcPr>
            <w:tcW w:w="502" w:type="pct"/>
            <w:tcBorders>
              <w:top w:val="nil"/>
              <w:left w:val="nil"/>
              <w:bottom w:val="single" w:sz="4" w:space="0" w:color="auto"/>
              <w:right w:val="single" w:sz="4" w:space="0" w:color="auto"/>
            </w:tcBorders>
            <w:shd w:val="clear" w:color="auto" w:fill="auto"/>
            <w:vAlign w:val="center"/>
            <w:hideMark/>
          </w:tcPr>
          <w:p w14:paraId="0D4F016C" w14:textId="77777777" w:rsidR="00396FD6" w:rsidRPr="002402D5" w:rsidRDefault="00396FD6" w:rsidP="000779FC">
            <w:pPr>
              <w:jc w:val="center"/>
              <w:rPr>
                <w:color w:val="000000"/>
                <w:sz w:val="20"/>
                <w:szCs w:val="20"/>
              </w:rPr>
            </w:pPr>
            <w:r w:rsidRPr="002402D5">
              <w:rPr>
                <w:color w:val="000000"/>
                <w:sz w:val="20"/>
                <w:szCs w:val="20"/>
              </w:rPr>
              <w:t>0,00076</w:t>
            </w:r>
          </w:p>
        </w:tc>
      </w:tr>
      <w:tr w:rsidR="00396FD6" w:rsidRPr="002402D5" w14:paraId="66075731" w14:textId="77777777" w:rsidTr="000779FC">
        <w:trPr>
          <w:trHeight w:val="279"/>
        </w:trPr>
        <w:tc>
          <w:tcPr>
            <w:tcW w:w="2756" w:type="pct"/>
            <w:gridSpan w:val="3"/>
            <w:vMerge w:val="restart"/>
            <w:tcBorders>
              <w:top w:val="single" w:sz="4" w:space="0" w:color="auto"/>
              <w:left w:val="nil"/>
              <w:bottom w:val="nil"/>
              <w:right w:val="single" w:sz="4" w:space="0" w:color="000000"/>
            </w:tcBorders>
            <w:shd w:val="clear" w:color="auto" w:fill="auto"/>
            <w:noWrap/>
            <w:vAlign w:val="bottom"/>
            <w:hideMark/>
          </w:tcPr>
          <w:p w14:paraId="43338395" w14:textId="77777777" w:rsidR="00396FD6" w:rsidRPr="002402D5" w:rsidRDefault="00396FD6" w:rsidP="000779FC">
            <w:pPr>
              <w:jc w:val="center"/>
              <w:rPr>
                <w:rFonts w:cs="Calibri"/>
                <w:color w:val="000000"/>
                <w:sz w:val="20"/>
                <w:szCs w:val="20"/>
              </w:rPr>
            </w:pPr>
            <w:r w:rsidRPr="002402D5">
              <w:rPr>
                <w:rFonts w:cs="Calibri"/>
                <w:color w:val="000000"/>
                <w:sz w:val="20"/>
                <w:szCs w:val="20"/>
              </w:rPr>
              <w:t> </w:t>
            </w:r>
          </w:p>
        </w:tc>
        <w:tc>
          <w:tcPr>
            <w:tcW w:w="1742" w:type="pct"/>
            <w:gridSpan w:val="3"/>
            <w:tcBorders>
              <w:top w:val="single" w:sz="4" w:space="0" w:color="auto"/>
              <w:left w:val="nil"/>
              <w:bottom w:val="single" w:sz="4" w:space="0" w:color="auto"/>
              <w:right w:val="single" w:sz="4" w:space="0" w:color="auto"/>
            </w:tcBorders>
            <w:shd w:val="clear" w:color="000000" w:fill="D9D9D9"/>
            <w:vAlign w:val="center"/>
            <w:hideMark/>
          </w:tcPr>
          <w:p w14:paraId="2A4BD035" w14:textId="77777777" w:rsidR="00396FD6" w:rsidRPr="002402D5" w:rsidRDefault="00396FD6" w:rsidP="000779FC">
            <w:pPr>
              <w:jc w:val="right"/>
              <w:rPr>
                <w:b/>
                <w:bCs/>
                <w:color w:val="000000"/>
                <w:sz w:val="20"/>
                <w:szCs w:val="20"/>
              </w:rPr>
            </w:pPr>
            <w:r w:rsidRPr="002402D5">
              <w:rPr>
                <w:b/>
                <w:bCs/>
                <w:color w:val="000000"/>
                <w:sz w:val="20"/>
                <w:szCs w:val="20"/>
              </w:rPr>
              <w:t>Iš viso pagal veiklos rūšį:</w:t>
            </w:r>
          </w:p>
        </w:tc>
        <w:tc>
          <w:tcPr>
            <w:tcW w:w="502" w:type="pct"/>
            <w:tcBorders>
              <w:top w:val="nil"/>
              <w:left w:val="nil"/>
              <w:bottom w:val="single" w:sz="4" w:space="0" w:color="auto"/>
              <w:right w:val="single" w:sz="4" w:space="0" w:color="auto"/>
            </w:tcBorders>
            <w:shd w:val="clear" w:color="000000" w:fill="D9D9D9"/>
            <w:vAlign w:val="center"/>
            <w:hideMark/>
          </w:tcPr>
          <w:p w14:paraId="397F5C5E" w14:textId="77777777" w:rsidR="00396FD6" w:rsidRPr="002402D5" w:rsidRDefault="00396FD6" w:rsidP="000779FC">
            <w:pPr>
              <w:jc w:val="center"/>
              <w:rPr>
                <w:b/>
                <w:bCs/>
                <w:color w:val="000000"/>
                <w:sz w:val="20"/>
                <w:szCs w:val="20"/>
              </w:rPr>
            </w:pPr>
            <w:r w:rsidRPr="002402D5">
              <w:rPr>
                <w:b/>
                <w:bCs/>
                <w:color w:val="000000"/>
                <w:sz w:val="20"/>
                <w:szCs w:val="20"/>
              </w:rPr>
              <w:t>0,0066</w:t>
            </w:r>
          </w:p>
        </w:tc>
      </w:tr>
      <w:tr w:rsidR="00396FD6" w:rsidRPr="002402D5" w14:paraId="70435BA1" w14:textId="77777777" w:rsidTr="000779FC">
        <w:trPr>
          <w:trHeight w:val="279"/>
        </w:trPr>
        <w:tc>
          <w:tcPr>
            <w:tcW w:w="2756" w:type="pct"/>
            <w:gridSpan w:val="3"/>
            <w:vMerge/>
            <w:tcBorders>
              <w:top w:val="single" w:sz="4" w:space="0" w:color="auto"/>
              <w:left w:val="nil"/>
              <w:bottom w:val="nil"/>
              <w:right w:val="single" w:sz="4" w:space="0" w:color="000000"/>
            </w:tcBorders>
            <w:vAlign w:val="center"/>
            <w:hideMark/>
          </w:tcPr>
          <w:p w14:paraId="42A8D2DC" w14:textId="77777777" w:rsidR="00396FD6" w:rsidRPr="002402D5" w:rsidRDefault="00396FD6" w:rsidP="000779FC">
            <w:pPr>
              <w:rPr>
                <w:rFonts w:cs="Calibri"/>
                <w:color w:val="000000"/>
                <w:sz w:val="20"/>
                <w:szCs w:val="20"/>
              </w:rPr>
            </w:pPr>
          </w:p>
        </w:tc>
        <w:tc>
          <w:tcPr>
            <w:tcW w:w="1742" w:type="pct"/>
            <w:gridSpan w:val="3"/>
            <w:tcBorders>
              <w:top w:val="single" w:sz="4" w:space="0" w:color="auto"/>
              <w:left w:val="nil"/>
              <w:bottom w:val="single" w:sz="4" w:space="0" w:color="auto"/>
              <w:right w:val="single" w:sz="4" w:space="0" w:color="auto"/>
            </w:tcBorders>
            <w:shd w:val="clear" w:color="000000" w:fill="D9D9D9"/>
            <w:vAlign w:val="center"/>
            <w:hideMark/>
          </w:tcPr>
          <w:p w14:paraId="61AE1684" w14:textId="77777777" w:rsidR="00396FD6" w:rsidRPr="002402D5" w:rsidRDefault="00396FD6" w:rsidP="000779FC">
            <w:pPr>
              <w:jc w:val="right"/>
              <w:rPr>
                <w:b/>
                <w:bCs/>
                <w:color w:val="000000"/>
                <w:sz w:val="20"/>
                <w:szCs w:val="20"/>
              </w:rPr>
            </w:pPr>
            <w:r w:rsidRPr="002402D5">
              <w:rPr>
                <w:b/>
                <w:bCs/>
                <w:color w:val="000000"/>
                <w:sz w:val="20"/>
                <w:szCs w:val="20"/>
              </w:rPr>
              <w:t>Iš viso įrenginiui:</w:t>
            </w:r>
          </w:p>
        </w:tc>
        <w:tc>
          <w:tcPr>
            <w:tcW w:w="502" w:type="pct"/>
            <w:tcBorders>
              <w:top w:val="nil"/>
              <w:left w:val="nil"/>
              <w:bottom w:val="single" w:sz="4" w:space="0" w:color="auto"/>
              <w:right w:val="single" w:sz="4" w:space="0" w:color="auto"/>
            </w:tcBorders>
            <w:shd w:val="clear" w:color="auto" w:fill="auto"/>
            <w:noWrap/>
            <w:vAlign w:val="center"/>
            <w:hideMark/>
          </w:tcPr>
          <w:p w14:paraId="6EA2A290" w14:textId="77777777" w:rsidR="00396FD6" w:rsidRPr="002402D5" w:rsidRDefault="00396FD6" w:rsidP="000779FC">
            <w:pPr>
              <w:jc w:val="center"/>
              <w:rPr>
                <w:b/>
                <w:bCs/>
                <w:color w:val="000000"/>
                <w:sz w:val="20"/>
                <w:szCs w:val="20"/>
              </w:rPr>
            </w:pPr>
            <w:r w:rsidRPr="002402D5">
              <w:rPr>
                <w:b/>
                <w:bCs/>
                <w:color w:val="000000"/>
                <w:sz w:val="20"/>
                <w:szCs w:val="20"/>
              </w:rPr>
              <w:t>92,9911</w:t>
            </w:r>
          </w:p>
        </w:tc>
      </w:tr>
    </w:tbl>
    <w:p w14:paraId="6CB6434B" w14:textId="77777777" w:rsidR="00E01D5A" w:rsidRDefault="00E01D5A" w:rsidP="00762E8A">
      <w:pPr>
        <w:keepNext/>
        <w:tabs>
          <w:tab w:val="left" w:pos="8901"/>
        </w:tabs>
        <w:spacing w:before="120" w:after="120"/>
        <w:jc w:val="both"/>
        <w:rPr>
          <w:b/>
        </w:rPr>
      </w:pPr>
    </w:p>
    <w:p w14:paraId="77EA4AE7" w14:textId="77777777" w:rsidR="00E975C0" w:rsidRDefault="00E975C0" w:rsidP="002662D1">
      <w:pPr>
        <w:jc w:val="both"/>
        <w:rPr>
          <w:b/>
        </w:rPr>
      </w:pPr>
    </w:p>
    <w:p w14:paraId="1B24E325" w14:textId="63881DC0" w:rsidR="00921A34" w:rsidRDefault="00921A34" w:rsidP="00B154E9">
      <w:pPr>
        <w:ind w:firstLine="567"/>
        <w:jc w:val="both"/>
        <w:rPr>
          <w:b/>
        </w:rPr>
      </w:pPr>
      <w:r w:rsidRPr="00847690">
        <w:rPr>
          <w:b/>
        </w:rPr>
        <w:t>8 lentelė. Leidžiama tarša į aplinkos orą esant neįprastoms (</w:t>
      </w:r>
      <w:proofErr w:type="spellStart"/>
      <w:r w:rsidRPr="00847690">
        <w:rPr>
          <w:b/>
        </w:rPr>
        <w:t>neatitikti</w:t>
      </w:r>
      <w:r w:rsidR="00FD368D" w:rsidRPr="00847690">
        <w:rPr>
          <w:b/>
        </w:rPr>
        <w:t>nėms</w:t>
      </w:r>
      <w:proofErr w:type="spellEnd"/>
      <w:r w:rsidR="00FD368D" w:rsidRPr="00847690">
        <w:rPr>
          <w:b/>
        </w:rPr>
        <w:t>) veiklos sąlygoms</w:t>
      </w:r>
    </w:p>
    <w:p w14:paraId="712AC01B" w14:textId="3959310E" w:rsidR="00485045" w:rsidRPr="00F93253" w:rsidRDefault="002C4C18" w:rsidP="007E0782">
      <w:pPr>
        <w:ind w:firstLine="567"/>
        <w:jc w:val="both"/>
      </w:pPr>
      <w:r>
        <w:t xml:space="preserve">Lentelė nepildoma. </w:t>
      </w:r>
      <w:r w:rsidR="00485045" w:rsidRPr="00F93253">
        <w:t>Neįprastų (</w:t>
      </w:r>
      <w:proofErr w:type="spellStart"/>
      <w:r w:rsidR="00061A8B">
        <w:t>n</w:t>
      </w:r>
      <w:r w:rsidR="00061A8B" w:rsidRPr="00F93253">
        <w:t>eatitiktinių</w:t>
      </w:r>
      <w:proofErr w:type="spellEnd"/>
      <w:r w:rsidR="00485045" w:rsidRPr="00F93253">
        <w:t>) veiklos sąlygų nenumatoma.</w:t>
      </w:r>
    </w:p>
    <w:p w14:paraId="7D536D02" w14:textId="2DBBB630" w:rsidR="009C7B09" w:rsidRDefault="00485045" w:rsidP="007E0782">
      <w:pPr>
        <w:ind w:firstLine="567"/>
        <w:jc w:val="both"/>
        <w:rPr>
          <w:b/>
        </w:rPr>
      </w:pPr>
      <w:r>
        <w:rPr>
          <w:b/>
        </w:rPr>
        <w:t xml:space="preserve"> </w:t>
      </w:r>
    </w:p>
    <w:p w14:paraId="50439E84" w14:textId="223599A1" w:rsidR="00061A8B" w:rsidRPr="00274987" w:rsidRDefault="00921A34" w:rsidP="00B154E9">
      <w:pPr>
        <w:ind w:firstLine="567"/>
        <w:jc w:val="both"/>
        <w:rPr>
          <w:b/>
        </w:rPr>
      </w:pPr>
      <w:r w:rsidRPr="004B5915">
        <w:rPr>
          <w:b/>
        </w:rPr>
        <w:lastRenderedPageBreak/>
        <w:t>9. Šiltnamio e</w:t>
      </w:r>
      <w:r w:rsidR="00212A5F" w:rsidRPr="004B5915">
        <w:rPr>
          <w:b/>
        </w:rPr>
        <w:t>fektą sukeliančios dujos (ŠESD)</w:t>
      </w:r>
      <w:r w:rsidR="00061A8B">
        <w:tab/>
      </w:r>
    </w:p>
    <w:p w14:paraId="4D251F3F" w14:textId="77777777" w:rsidR="00921A34" w:rsidRPr="004B5915" w:rsidRDefault="00921A34" w:rsidP="00B154E9">
      <w:pPr>
        <w:ind w:firstLine="567"/>
        <w:jc w:val="both"/>
        <w:rPr>
          <w:b/>
        </w:rPr>
      </w:pPr>
    </w:p>
    <w:p w14:paraId="242C7FF1" w14:textId="77777777" w:rsidR="00921A34" w:rsidRPr="00531C44" w:rsidRDefault="00921A34" w:rsidP="00B154E9">
      <w:pPr>
        <w:pStyle w:val="BodyText1"/>
        <w:ind w:firstLine="567"/>
        <w:rPr>
          <w:rFonts w:ascii="Times New Roman" w:hAnsi="Times New Roman"/>
          <w:b/>
          <w:sz w:val="24"/>
          <w:szCs w:val="24"/>
          <w:lang w:val="lt-LT"/>
        </w:rPr>
      </w:pPr>
      <w:r w:rsidRPr="00531C44">
        <w:rPr>
          <w:rFonts w:ascii="Times New Roman" w:hAnsi="Times New Roman"/>
          <w:b/>
          <w:sz w:val="24"/>
          <w:szCs w:val="24"/>
          <w:lang w:val="lt-LT"/>
        </w:rPr>
        <w:t>9 lentelė. Veiklos rūšys ir šaltiniai, iš kurių į atmosferą išmetamos ŠESD, nurodytos Lietuvos Respublikos klimato kaitos valdymo finansini</w:t>
      </w:r>
      <w:r w:rsidR="00FD368D" w:rsidRPr="00531C44">
        <w:rPr>
          <w:rFonts w:ascii="Times New Roman" w:hAnsi="Times New Roman"/>
          <w:b/>
          <w:sz w:val="24"/>
          <w:szCs w:val="24"/>
          <w:lang w:val="lt-LT"/>
        </w:rPr>
        <w:t>ų instrumentų įstatymo 1 priede</w:t>
      </w:r>
    </w:p>
    <w:p w14:paraId="5A350209" w14:textId="74C4358B" w:rsidR="005E11B3" w:rsidRPr="00AF465E" w:rsidRDefault="005E11B3" w:rsidP="007E0782">
      <w:pPr>
        <w:pBdr>
          <w:top w:val="nil"/>
          <w:left w:val="nil"/>
          <w:bottom w:val="nil"/>
          <w:right w:val="nil"/>
          <w:between w:val="nil"/>
        </w:pBdr>
        <w:ind w:right="12" w:firstLine="567"/>
        <w:jc w:val="both"/>
      </w:pPr>
      <w:r w:rsidRPr="00AF465E">
        <w:t>Lentelė nepildoma, nes vykdoma veikla nepriskiriama prie veiklų rūšių ir šaltinių, iš kurių į atmosferą išmetamos ŠESD, nurodytos Lietuvos Respublikos klimato kaitos valdymo finansinių instrumentų įstatymo 1 priede.</w:t>
      </w:r>
    </w:p>
    <w:p w14:paraId="3E9C0A08" w14:textId="77777777" w:rsidR="00847690" w:rsidRPr="0002670D" w:rsidRDefault="00847690" w:rsidP="00B154E9">
      <w:pPr>
        <w:ind w:firstLine="567"/>
        <w:jc w:val="both"/>
      </w:pPr>
    </w:p>
    <w:p w14:paraId="4A4F570D" w14:textId="768EB0C3" w:rsidR="00C2182F" w:rsidRPr="00C2182F" w:rsidRDefault="00921A34" w:rsidP="00C2182F">
      <w:pPr>
        <w:ind w:firstLine="567"/>
        <w:jc w:val="both"/>
        <w:rPr>
          <w:b/>
        </w:rPr>
      </w:pPr>
      <w:r w:rsidRPr="004B5915">
        <w:rPr>
          <w:b/>
        </w:rPr>
        <w:t xml:space="preserve">10. Teršalų išleidimas su nuotekomis į </w:t>
      </w:r>
      <w:r w:rsidR="00C2182F">
        <w:rPr>
          <w:b/>
        </w:rPr>
        <w:t xml:space="preserve">gamtinę </w:t>
      </w:r>
      <w:r w:rsidRPr="004B5915">
        <w:rPr>
          <w:b/>
        </w:rPr>
        <w:t>aplinką</w:t>
      </w:r>
    </w:p>
    <w:p w14:paraId="46A7D9A3" w14:textId="0AD2DE2B" w:rsidR="002662D1" w:rsidRPr="002402D5" w:rsidRDefault="002662D1" w:rsidP="002662D1">
      <w:pPr>
        <w:suppressAutoHyphens/>
        <w:snapToGrid w:val="0"/>
        <w:spacing w:after="120" w:line="340" w:lineRule="exact"/>
        <w:jc w:val="both"/>
        <w:rPr>
          <w:iCs/>
          <w:spacing w:val="-1"/>
          <w:kern w:val="1"/>
          <w:lang w:eastAsia="ar-SA"/>
        </w:rPr>
      </w:pPr>
      <w:r w:rsidRPr="002402D5">
        <w:rPr>
          <w:iCs/>
          <w:spacing w:val="-1"/>
          <w:kern w:val="1"/>
          <w:u w:val="single"/>
          <w:lang w:eastAsia="ar-SA"/>
        </w:rPr>
        <w:t>Gamybinių ir buitinių nuotekų tvarkymas.</w:t>
      </w:r>
      <w:r w:rsidRPr="002402D5">
        <w:rPr>
          <w:iCs/>
          <w:spacing w:val="-1"/>
          <w:kern w:val="1"/>
          <w:lang w:eastAsia="ar-SA"/>
        </w:rPr>
        <w:t xml:space="preserve"> </w:t>
      </w:r>
      <w:bookmarkStart w:id="15" w:name="_Hlk160640262"/>
      <w:r w:rsidRPr="002402D5">
        <w:rPr>
          <w:iCs/>
          <w:spacing w:val="-1"/>
          <w:kern w:val="1"/>
          <w:lang w:eastAsia="ar-SA"/>
        </w:rPr>
        <w:t>Mėsos perdirbimo ceche susidaro apie 11 m</w:t>
      </w:r>
      <w:r w:rsidRPr="002402D5">
        <w:rPr>
          <w:iCs/>
          <w:spacing w:val="-1"/>
          <w:kern w:val="1"/>
          <w:vertAlign w:val="superscript"/>
          <w:lang w:eastAsia="ar-SA"/>
        </w:rPr>
        <w:t>3</w:t>
      </w:r>
      <w:r w:rsidRPr="002402D5">
        <w:rPr>
          <w:iCs/>
          <w:spacing w:val="-1"/>
          <w:kern w:val="1"/>
          <w:lang w:eastAsia="ar-SA"/>
        </w:rPr>
        <w:t>/d. arba 4000 m</w:t>
      </w:r>
      <w:r w:rsidRPr="002402D5">
        <w:rPr>
          <w:iCs/>
          <w:spacing w:val="-1"/>
          <w:kern w:val="1"/>
          <w:vertAlign w:val="superscript"/>
          <w:lang w:eastAsia="ar-SA"/>
        </w:rPr>
        <w:t>3</w:t>
      </w:r>
      <w:r w:rsidRPr="002402D5">
        <w:rPr>
          <w:iCs/>
          <w:spacing w:val="-1"/>
          <w:kern w:val="1"/>
          <w:lang w:eastAsia="ar-SA"/>
        </w:rPr>
        <w:t xml:space="preserve">/m. gamybinių nuotekų, kurios kanalizuojamos į mėsos perdirbimo cecho valymo įrenginius. Iš  valymo įrenginių dviejų pakopų aeravimo būdu valytos nuotekos per nendrių  filtrą  patenka  į  laukų  melioracijos  drenažo surinkėją,  po  to – į </w:t>
      </w:r>
      <w:proofErr w:type="spellStart"/>
      <w:r w:rsidRPr="002402D5">
        <w:rPr>
          <w:iCs/>
          <w:spacing w:val="-1"/>
          <w:kern w:val="1"/>
          <w:lang w:eastAsia="ar-SA"/>
        </w:rPr>
        <w:t>Jurbarkų</w:t>
      </w:r>
      <w:proofErr w:type="spellEnd"/>
      <w:r w:rsidRPr="002402D5">
        <w:rPr>
          <w:iCs/>
          <w:spacing w:val="-1"/>
          <w:kern w:val="1"/>
          <w:lang w:eastAsia="ar-SA"/>
        </w:rPr>
        <w:t xml:space="preserve"> tvenkinį.  Pagrindiniame gamybiniame centre buitinės nuotekos susiformuoja 140 dirbančiųjų buitinėse patalpose (tualetuose, praustuvėse, dušo kabinose) 3,5 m</w:t>
      </w:r>
      <w:r w:rsidRPr="002402D5">
        <w:rPr>
          <w:iCs/>
          <w:spacing w:val="-1"/>
          <w:kern w:val="1"/>
          <w:vertAlign w:val="superscript"/>
          <w:lang w:eastAsia="ar-SA"/>
        </w:rPr>
        <w:t>3</w:t>
      </w:r>
      <w:r w:rsidRPr="002402D5">
        <w:rPr>
          <w:iCs/>
          <w:spacing w:val="-1"/>
          <w:kern w:val="1"/>
          <w:lang w:eastAsia="ar-SA"/>
        </w:rPr>
        <w:t>/d., 1277,5 m</w:t>
      </w:r>
      <w:r w:rsidRPr="002402D5">
        <w:rPr>
          <w:iCs/>
          <w:spacing w:val="-1"/>
          <w:kern w:val="1"/>
          <w:vertAlign w:val="superscript"/>
          <w:lang w:eastAsia="ar-SA"/>
        </w:rPr>
        <w:t>3</w:t>
      </w:r>
      <w:r w:rsidRPr="002402D5">
        <w:rPr>
          <w:iCs/>
          <w:spacing w:val="-1"/>
          <w:kern w:val="1"/>
          <w:lang w:eastAsia="ar-SA"/>
        </w:rPr>
        <w:t xml:space="preserve">/m. Nuotekų kiekiai </w:t>
      </w:r>
      <w:r w:rsidR="00936902">
        <w:rPr>
          <w:iCs/>
          <w:spacing w:val="-1"/>
          <w:kern w:val="1"/>
          <w:lang w:eastAsia="ar-SA"/>
        </w:rPr>
        <w:t>paskaičiuoti</w:t>
      </w:r>
      <w:r w:rsidRPr="002402D5">
        <w:rPr>
          <w:iCs/>
          <w:spacing w:val="-1"/>
          <w:kern w:val="1"/>
          <w:lang w:eastAsia="ar-SA"/>
        </w:rPr>
        <w:t xml:space="preserve"> pagal vandens suvartojimo normas </w:t>
      </w:r>
      <w:r w:rsidRPr="00936902">
        <w:rPr>
          <w:iCs/>
          <w:spacing w:val="-1"/>
          <w:kern w:val="1"/>
          <w:lang w:eastAsia="ar-SA"/>
        </w:rPr>
        <w:t>(„Vandens vartojimo normos RSN 26-90“)</w:t>
      </w:r>
      <w:r w:rsidRPr="002402D5">
        <w:rPr>
          <w:iCs/>
          <w:spacing w:val="-1"/>
          <w:kern w:val="1"/>
          <w:lang w:eastAsia="ar-SA"/>
        </w:rPr>
        <w:t>. Visos buitinės ir mėsos perdirbimo cecho gamybinės nuotekos kanalizuojamos į mėsos perdirbimo cecho valymo įrenginius, nuotekų kiekis nustatytas sumuojant administracinio pastato ir mėsos perdirbimo cecho suvartojamo vandens apskaitos prietaisų rodmenis.</w:t>
      </w:r>
    </w:p>
    <w:p w14:paraId="30550A39" w14:textId="77777777" w:rsidR="002662D1" w:rsidRPr="002402D5" w:rsidRDefault="002662D1" w:rsidP="002662D1">
      <w:pPr>
        <w:suppressAutoHyphens/>
        <w:snapToGrid w:val="0"/>
        <w:spacing w:after="120" w:line="340" w:lineRule="exact"/>
        <w:jc w:val="both"/>
        <w:rPr>
          <w:iCs/>
          <w:spacing w:val="-1"/>
          <w:kern w:val="1"/>
          <w:lang w:eastAsia="ar-SA"/>
        </w:rPr>
      </w:pPr>
      <w:r w:rsidRPr="002402D5">
        <w:rPr>
          <w:iCs/>
          <w:spacing w:val="-1"/>
          <w:kern w:val="1"/>
          <w:lang w:eastAsia="ar-SA"/>
        </w:rPr>
        <w:t>Viso į valymo įrengimus patenka  5277,5 m</w:t>
      </w:r>
      <w:r w:rsidRPr="002402D5">
        <w:rPr>
          <w:iCs/>
          <w:spacing w:val="-1"/>
          <w:kern w:val="1"/>
          <w:vertAlign w:val="superscript"/>
          <w:lang w:eastAsia="ar-SA"/>
        </w:rPr>
        <w:t>3</w:t>
      </w:r>
      <w:r w:rsidRPr="002402D5">
        <w:rPr>
          <w:iCs/>
          <w:spacing w:val="-1"/>
          <w:kern w:val="1"/>
          <w:lang w:eastAsia="ar-SA"/>
        </w:rPr>
        <w:t xml:space="preserve"> nuotekų per metus. Bendrovė vykdo gamybinių nuotekų monitoringą. </w:t>
      </w:r>
    </w:p>
    <w:p w14:paraId="4975F589" w14:textId="77777777" w:rsidR="002662D1" w:rsidRPr="002402D5" w:rsidRDefault="002662D1" w:rsidP="002662D1">
      <w:pPr>
        <w:spacing w:after="120" w:line="340" w:lineRule="exact"/>
        <w:jc w:val="both"/>
        <w:rPr>
          <w:bCs/>
          <w:iCs/>
          <w:spacing w:val="-3"/>
        </w:rPr>
      </w:pPr>
      <w:r w:rsidRPr="002402D5">
        <w:rPr>
          <w:bCs/>
          <w:iCs/>
          <w:spacing w:val="-3"/>
        </w:rPr>
        <w:t>Valymo įrenginiuose susidaro iki 80 m</w:t>
      </w:r>
      <w:r w:rsidRPr="002402D5">
        <w:rPr>
          <w:bCs/>
          <w:iCs/>
          <w:spacing w:val="-3"/>
          <w:vertAlign w:val="superscript"/>
        </w:rPr>
        <w:t>3</w:t>
      </w:r>
      <w:r w:rsidRPr="002402D5">
        <w:rPr>
          <w:bCs/>
          <w:iCs/>
          <w:spacing w:val="-3"/>
        </w:rPr>
        <w:t>/m. nuosėdų. Periodiškai, kas keletą metų, valant ir remontuojant aeravimo talpas, pusiau skystos nuosėdos išsiurbiamos,  vėliau jos permaišomos su  skystu mėšlu ir  paskleidžiamos tręšiamuose laukuose pagal kasmet rengiamą tręšimo planą.</w:t>
      </w:r>
    </w:p>
    <w:p w14:paraId="4D5977E3" w14:textId="77777777" w:rsidR="002662D1" w:rsidRPr="002402D5" w:rsidRDefault="002662D1" w:rsidP="002662D1">
      <w:pPr>
        <w:suppressAutoHyphens/>
        <w:snapToGrid w:val="0"/>
        <w:spacing w:after="120" w:line="340" w:lineRule="exact"/>
        <w:jc w:val="both"/>
        <w:rPr>
          <w:bCs/>
          <w:iCs/>
          <w:spacing w:val="-1"/>
          <w:kern w:val="1"/>
          <w:lang w:eastAsia="ar-SA"/>
        </w:rPr>
      </w:pPr>
      <w:r w:rsidRPr="002402D5">
        <w:rPr>
          <w:iCs/>
          <w:spacing w:val="-1"/>
          <w:kern w:val="1"/>
          <w:u w:val="single"/>
          <w:lang w:eastAsia="ar-SA"/>
        </w:rPr>
        <w:t>Paviršinių (lietaus) nuotekų tvarkymas.</w:t>
      </w:r>
      <w:r w:rsidRPr="002402D5">
        <w:rPr>
          <w:iCs/>
          <w:spacing w:val="-1"/>
          <w:kern w:val="1"/>
          <w:lang w:eastAsia="ar-SA"/>
        </w:rPr>
        <w:t xml:space="preserve"> Pagrindinės gamybinės teritorijos paviršinės (lietaus) nuotekos paskleidžiamos žaliose vejose, dalis jų įsifiltruoja į gruntą, kita dalis, nuo stogų  ir asfaltuotų bei  betonuotų teritorijų (bendras plotas </w:t>
      </w:r>
      <w:smartTag w:uri="urn:schemas-microsoft-com:office:smarttags" w:element="metricconverter">
        <w:smartTagPr>
          <w:attr w:name="ProductID" w:val="7,784 ha"/>
        </w:smartTagPr>
        <w:r w:rsidRPr="002402D5">
          <w:rPr>
            <w:bCs/>
            <w:iCs/>
            <w:spacing w:val="-1"/>
            <w:kern w:val="1"/>
            <w:lang w:eastAsia="ar-SA"/>
          </w:rPr>
          <w:t xml:space="preserve">7,784 ha), į aplinką išleidžiamos tiesiogiai per drenažo vamzdyną. Nuotekos, susidarančios plaunant transporto priemones, per naftos produktų surinktuvą išleidžiamos į bendrą drenažo vamzdyną. Iš vamzdyno lietaus vanduo per du išleistuvus išteka  į  Mituvos intaką  </w:t>
        </w:r>
        <w:proofErr w:type="spellStart"/>
        <w:r w:rsidRPr="002402D5">
          <w:rPr>
            <w:bCs/>
            <w:iCs/>
            <w:spacing w:val="-1"/>
            <w:kern w:val="1"/>
            <w:lang w:eastAsia="ar-SA"/>
          </w:rPr>
          <w:t>Geišdaubę</w:t>
        </w:r>
        <w:proofErr w:type="spellEnd"/>
        <w:r w:rsidRPr="002402D5">
          <w:rPr>
            <w:bCs/>
            <w:iCs/>
            <w:spacing w:val="-1"/>
            <w:kern w:val="1"/>
            <w:lang w:eastAsia="ar-SA"/>
          </w:rPr>
          <w:t xml:space="preserve">. Šis teritorijos paviršinių (lietaus) nuotekų tvarkymo būdas yra nepakitęs nuo gamybinio centro pastatymo. Paviršinių nuotekų priimtuvas – Mituvos intakas </w:t>
        </w:r>
        <w:proofErr w:type="spellStart"/>
        <w:r w:rsidRPr="002402D5">
          <w:rPr>
            <w:bCs/>
            <w:iCs/>
            <w:spacing w:val="-1"/>
            <w:kern w:val="1"/>
            <w:lang w:eastAsia="ar-SA"/>
          </w:rPr>
          <w:t>Geišdaubė</w:t>
        </w:r>
        <w:proofErr w:type="spellEnd"/>
        <w:r w:rsidRPr="002402D5">
          <w:rPr>
            <w:bCs/>
            <w:iCs/>
            <w:spacing w:val="-1"/>
            <w:kern w:val="1"/>
            <w:lang w:eastAsia="ar-SA"/>
          </w:rPr>
          <w:t>, kuris prie UAB „Dainiai“ teritorijos kanalizuotas. Šį intaką maitina paviršiniai, drenažo bei gruntiniai vandenys nuo aplinkinių teritorijų.</w:t>
        </w:r>
      </w:smartTag>
    </w:p>
    <w:p w14:paraId="03519E50" w14:textId="25A59BAB" w:rsidR="002662D1" w:rsidRPr="008763B4" w:rsidRDefault="002662D1" w:rsidP="008763B4">
      <w:pPr>
        <w:suppressAutoHyphens/>
        <w:snapToGrid w:val="0"/>
        <w:spacing w:after="120" w:line="340" w:lineRule="exact"/>
        <w:jc w:val="both"/>
        <w:rPr>
          <w:iCs/>
          <w:spacing w:val="-1"/>
          <w:kern w:val="1"/>
          <w:lang w:eastAsia="ar-SA"/>
        </w:rPr>
      </w:pPr>
      <w:r w:rsidRPr="002402D5">
        <w:rPr>
          <w:bCs/>
          <w:iCs/>
          <w:spacing w:val="-1"/>
          <w:kern w:val="1"/>
          <w:lang w:eastAsia="ar-SA"/>
        </w:rPr>
        <w:t xml:space="preserve">Bendrovė, įvertinusi nuotekų kokybę bei nuotekų priimtuvo vandens kokybę, taip pat įvertinus tai, kad gamybinėje teritorijoje saugiai tvarkomas mėšlas, teritorijoje palaikoma švara bei naudojamos techniškai tvarkingos transporto priemonės, nenumato įgyvendinti gamybinės teritorijos paviršinių nuotekų surinkimo ir biologinio valymo projekto. Bendrovė vykdo į </w:t>
      </w:r>
      <w:proofErr w:type="spellStart"/>
      <w:r w:rsidRPr="002402D5">
        <w:rPr>
          <w:bCs/>
          <w:iCs/>
          <w:spacing w:val="-1"/>
          <w:kern w:val="1"/>
          <w:lang w:eastAsia="ar-SA"/>
        </w:rPr>
        <w:t>Geišdaubę</w:t>
      </w:r>
      <w:proofErr w:type="spellEnd"/>
      <w:r w:rsidRPr="002402D5">
        <w:rPr>
          <w:bCs/>
          <w:iCs/>
          <w:spacing w:val="-1"/>
          <w:kern w:val="1"/>
          <w:lang w:eastAsia="ar-SA"/>
        </w:rPr>
        <w:t xml:space="preserve"> išleidžiamų paviršinių nuotekų monitoringą. Bendrovės išleidžiamų į aplinką paviršinių nuotekų kiekis nustatytas skaičiavimo būdu.</w:t>
      </w:r>
      <w:bookmarkEnd w:id="15"/>
      <w:r w:rsidRPr="002402D5">
        <w:rPr>
          <w:bCs/>
          <w:iCs/>
          <w:spacing w:val="-1"/>
          <w:kern w:val="1"/>
          <w:lang w:eastAsia="ar-SA"/>
        </w:rPr>
        <w:t xml:space="preserve"> Skaičiuotė pateikta paraiškos </w:t>
      </w:r>
      <w:r w:rsidRPr="00936902">
        <w:rPr>
          <w:bCs/>
          <w:iCs/>
          <w:spacing w:val="-1"/>
          <w:kern w:val="1"/>
          <w:lang w:eastAsia="ar-SA"/>
        </w:rPr>
        <w:t xml:space="preserve">8 </w:t>
      </w:r>
      <w:r w:rsidR="00936902">
        <w:rPr>
          <w:bCs/>
          <w:iCs/>
          <w:spacing w:val="-1"/>
          <w:kern w:val="1"/>
          <w:lang w:eastAsia="ar-SA"/>
        </w:rPr>
        <w:t>priede</w:t>
      </w:r>
      <w:r w:rsidRPr="00936902">
        <w:rPr>
          <w:bCs/>
          <w:iCs/>
          <w:spacing w:val="-1"/>
          <w:kern w:val="1"/>
          <w:lang w:eastAsia="ar-SA"/>
        </w:rPr>
        <w:t>.</w:t>
      </w:r>
    </w:p>
    <w:p w14:paraId="6D33024E" w14:textId="091C8755" w:rsidR="002662D1" w:rsidRPr="002402D5" w:rsidRDefault="002662D1" w:rsidP="002662D1">
      <w:pPr>
        <w:suppressAutoHyphens/>
        <w:snapToGrid w:val="0"/>
        <w:spacing w:line="340" w:lineRule="exact"/>
        <w:jc w:val="both"/>
        <w:rPr>
          <w:bCs/>
          <w:iCs/>
          <w:spacing w:val="-1"/>
          <w:kern w:val="1"/>
          <w:lang w:eastAsia="ar-SA"/>
        </w:rPr>
      </w:pPr>
      <w:r w:rsidRPr="002402D5">
        <w:rPr>
          <w:iCs/>
          <w:spacing w:val="-1"/>
          <w:kern w:val="1"/>
          <w:u w:val="single"/>
          <w:lang w:eastAsia="ar-SA"/>
        </w:rPr>
        <w:lastRenderedPageBreak/>
        <w:t>Nuotekų srauto stabdymas ekstremalios situacijos metu</w:t>
      </w:r>
      <w:r w:rsidRPr="002402D5">
        <w:rPr>
          <w:iCs/>
          <w:spacing w:val="-1"/>
          <w:kern w:val="1"/>
          <w:lang w:eastAsia="ar-SA"/>
        </w:rPr>
        <w:t xml:space="preserve">. </w:t>
      </w:r>
      <w:r w:rsidRPr="002402D5">
        <w:rPr>
          <w:bCs/>
          <w:iCs/>
          <w:spacing w:val="-1"/>
          <w:kern w:val="1"/>
          <w:lang w:eastAsia="ar-SA"/>
        </w:rPr>
        <w:t xml:space="preserve">Nuotekų valymo įrenginiai parodyti paraiškos </w:t>
      </w:r>
      <w:r w:rsidRPr="008763B4">
        <w:rPr>
          <w:bCs/>
          <w:iCs/>
          <w:spacing w:val="-1"/>
          <w:kern w:val="1"/>
          <w:lang w:eastAsia="ar-SA"/>
        </w:rPr>
        <w:t xml:space="preserve">3 </w:t>
      </w:r>
      <w:r w:rsidR="008763B4">
        <w:rPr>
          <w:bCs/>
          <w:iCs/>
          <w:spacing w:val="-1"/>
          <w:kern w:val="1"/>
          <w:lang w:eastAsia="ar-SA"/>
        </w:rPr>
        <w:t>priedo</w:t>
      </w:r>
      <w:r w:rsidRPr="002402D5">
        <w:rPr>
          <w:bCs/>
          <w:iCs/>
          <w:spacing w:val="-1"/>
          <w:kern w:val="1"/>
          <w:lang w:eastAsia="ar-SA"/>
        </w:rPr>
        <w:t xml:space="preserve"> 2 lape. Nuotekų valymo įrenginių teritorijoje atitekėjusios skerdyklos gamybinės ir komplekso darbuotojų buitinės nuotekos patenka į surinkimo šulinį. Įmonė vykdo nuotekų monitoringą. Nuotekų surinkimo šulinyje imami nuotekų prieš valymą mėginiai laboratoriniams tyrimams. Iš valymo įrenginių dviejų pakopų aeravimo būdu valytos nuotekos patenka į nendrių filtrus, iš kurių per išleistuvą </w:t>
      </w:r>
      <w:r w:rsidRPr="008763B4">
        <w:rPr>
          <w:iCs/>
          <w:spacing w:val="-1"/>
          <w:kern w:val="1"/>
          <w:lang w:eastAsia="ar-SA"/>
        </w:rPr>
        <w:t>NT1</w:t>
      </w:r>
      <w:r w:rsidRPr="002402D5">
        <w:rPr>
          <w:bCs/>
          <w:iCs/>
          <w:spacing w:val="-1"/>
          <w:kern w:val="1"/>
          <w:lang w:eastAsia="ar-SA"/>
        </w:rPr>
        <w:t xml:space="preserve"> patenka  į  dirbamų laukų  melioracijos drenažo kolektorių,  po  to – į </w:t>
      </w:r>
      <w:proofErr w:type="spellStart"/>
      <w:r w:rsidRPr="002402D5">
        <w:rPr>
          <w:iCs/>
          <w:spacing w:val="-1"/>
          <w:kern w:val="1"/>
          <w:lang w:eastAsia="ar-SA"/>
        </w:rPr>
        <w:t>Jurbarkų</w:t>
      </w:r>
      <w:proofErr w:type="spellEnd"/>
      <w:r w:rsidRPr="002402D5">
        <w:rPr>
          <w:iCs/>
          <w:spacing w:val="-1"/>
          <w:kern w:val="1"/>
          <w:lang w:eastAsia="ar-SA"/>
        </w:rPr>
        <w:t xml:space="preserve"> tvenkinį</w:t>
      </w:r>
      <w:r w:rsidRPr="002402D5">
        <w:rPr>
          <w:bCs/>
          <w:iCs/>
          <w:spacing w:val="-1"/>
          <w:kern w:val="1"/>
          <w:lang w:eastAsia="ar-SA"/>
        </w:rPr>
        <w:t xml:space="preserve"> (priimtuvas </w:t>
      </w:r>
      <w:r w:rsidRPr="008763B4">
        <w:rPr>
          <w:iCs/>
          <w:spacing w:val="-1"/>
          <w:kern w:val="1"/>
          <w:lang w:eastAsia="ar-SA"/>
        </w:rPr>
        <w:t>1</w:t>
      </w:r>
      <w:r w:rsidRPr="002402D5">
        <w:rPr>
          <w:bCs/>
          <w:iCs/>
          <w:spacing w:val="-1"/>
          <w:kern w:val="1"/>
          <w:lang w:eastAsia="ar-SA"/>
        </w:rPr>
        <w:t xml:space="preserve">, parodytas </w:t>
      </w:r>
      <w:r w:rsidR="008763B4">
        <w:rPr>
          <w:bCs/>
          <w:iCs/>
          <w:spacing w:val="-1"/>
          <w:kern w:val="1"/>
          <w:lang w:eastAsia="ar-SA"/>
        </w:rPr>
        <w:t xml:space="preserve">paraiškos </w:t>
      </w:r>
      <w:r w:rsidRPr="008763B4">
        <w:rPr>
          <w:bCs/>
          <w:iCs/>
          <w:spacing w:val="-1"/>
          <w:kern w:val="1"/>
          <w:lang w:eastAsia="ar-SA"/>
        </w:rPr>
        <w:t xml:space="preserve">3 </w:t>
      </w:r>
      <w:r w:rsidR="008763B4">
        <w:rPr>
          <w:bCs/>
          <w:iCs/>
          <w:spacing w:val="-1"/>
          <w:kern w:val="1"/>
          <w:lang w:eastAsia="ar-SA"/>
        </w:rPr>
        <w:t>priedo</w:t>
      </w:r>
      <w:r w:rsidRPr="002402D5">
        <w:rPr>
          <w:bCs/>
          <w:iCs/>
          <w:spacing w:val="-1"/>
          <w:kern w:val="1"/>
          <w:lang w:eastAsia="ar-SA"/>
        </w:rPr>
        <w:t xml:space="preserve"> 1 lape). Išleistuvas </w:t>
      </w:r>
      <w:r w:rsidRPr="008763B4">
        <w:rPr>
          <w:iCs/>
          <w:spacing w:val="-1"/>
          <w:kern w:val="1"/>
          <w:lang w:eastAsia="ar-SA"/>
        </w:rPr>
        <w:t>NT1</w:t>
      </w:r>
      <w:r w:rsidRPr="002402D5">
        <w:rPr>
          <w:bCs/>
          <w:iCs/>
          <w:spacing w:val="-1"/>
          <w:kern w:val="1"/>
          <w:lang w:eastAsia="ar-SA"/>
        </w:rPr>
        <w:t xml:space="preserve"> yra betoninis šulinys su sklende, kuriame galima sustabdyti į aplinką išleidžiamų nuotekų srautą. Išleistuvo </w:t>
      </w:r>
      <w:r w:rsidRPr="008763B4">
        <w:rPr>
          <w:iCs/>
          <w:spacing w:val="-1"/>
          <w:kern w:val="1"/>
          <w:lang w:eastAsia="ar-SA"/>
        </w:rPr>
        <w:t>NT1</w:t>
      </w:r>
      <w:r w:rsidRPr="002402D5">
        <w:rPr>
          <w:b/>
          <w:bCs/>
          <w:i/>
          <w:spacing w:val="-1"/>
          <w:kern w:val="1"/>
          <w:lang w:eastAsia="ar-SA"/>
        </w:rPr>
        <w:t xml:space="preserve"> </w:t>
      </w:r>
      <w:r w:rsidRPr="002402D5">
        <w:rPr>
          <w:bCs/>
          <w:iCs/>
          <w:spacing w:val="-1"/>
          <w:kern w:val="1"/>
          <w:lang w:eastAsia="ar-SA"/>
        </w:rPr>
        <w:t xml:space="preserve">šulinyje imami nuotekų po valymo mėginiai laboratoriniams tyrimams. Taip pat nuotekų srautą avarinio įvykio atveju galima sustabdyti nuotekų valymo įrenginių </w:t>
      </w:r>
      <w:proofErr w:type="spellStart"/>
      <w:r w:rsidRPr="002402D5">
        <w:rPr>
          <w:bCs/>
          <w:iCs/>
          <w:spacing w:val="-1"/>
          <w:kern w:val="1"/>
          <w:lang w:eastAsia="ar-SA"/>
        </w:rPr>
        <w:t>aerotankų</w:t>
      </w:r>
      <w:proofErr w:type="spellEnd"/>
      <w:r w:rsidRPr="002402D5">
        <w:rPr>
          <w:bCs/>
          <w:iCs/>
          <w:spacing w:val="-1"/>
          <w:kern w:val="1"/>
          <w:lang w:eastAsia="ar-SA"/>
        </w:rPr>
        <w:t xml:space="preserve"> sklendėmis (sklendės parodytos </w:t>
      </w:r>
      <w:r w:rsidR="008763B4">
        <w:rPr>
          <w:bCs/>
          <w:iCs/>
          <w:spacing w:val="-1"/>
          <w:kern w:val="1"/>
          <w:lang w:eastAsia="ar-SA"/>
        </w:rPr>
        <w:t xml:space="preserve">paraiškos </w:t>
      </w:r>
      <w:r w:rsidRPr="008763B4">
        <w:rPr>
          <w:bCs/>
          <w:iCs/>
          <w:spacing w:val="-1"/>
          <w:kern w:val="1"/>
          <w:lang w:eastAsia="ar-SA"/>
        </w:rPr>
        <w:t xml:space="preserve">3 </w:t>
      </w:r>
      <w:r w:rsidR="008763B4">
        <w:rPr>
          <w:bCs/>
          <w:iCs/>
          <w:spacing w:val="-1"/>
          <w:kern w:val="1"/>
          <w:lang w:eastAsia="ar-SA"/>
        </w:rPr>
        <w:t>priedo</w:t>
      </w:r>
      <w:r w:rsidRPr="002402D5">
        <w:rPr>
          <w:bCs/>
          <w:iCs/>
          <w:spacing w:val="-1"/>
          <w:kern w:val="1"/>
          <w:lang w:eastAsia="ar-SA"/>
        </w:rPr>
        <w:t xml:space="preserve"> 2 lape), kurios reguliuoja nuotekų padavimą į nendrių filtrus. Tokiu būdu tarša nepatektų ne tik į aplinką, bet ir į gamtiniais būdais nuotekas valančius nendrių filtrus.</w:t>
      </w:r>
    </w:p>
    <w:p w14:paraId="58EC60B9" w14:textId="7510EEC9" w:rsidR="002662D1" w:rsidRPr="002402D5" w:rsidRDefault="002662D1" w:rsidP="002662D1">
      <w:pPr>
        <w:suppressAutoHyphens/>
        <w:snapToGrid w:val="0"/>
        <w:spacing w:line="340" w:lineRule="exact"/>
        <w:jc w:val="both"/>
        <w:rPr>
          <w:spacing w:val="-1"/>
          <w:kern w:val="1"/>
          <w:lang w:eastAsia="ar-SA"/>
        </w:rPr>
      </w:pPr>
      <w:r w:rsidRPr="002402D5">
        <w:rPr>
          <w:bCs/>
          <w:iCs/>
          <w:spacing w:val="-1"/>
          <w:kern w:val="1"/>
          <w:lang w:eastAsia="ar-SA"/>
        </w:rPr>
        <w:t xml:space="preserve">Paviršinės nuotekos per išleistuvą </w:t>
      </w:r>
      <w:r w:rsidRPr="008763B4">
        <w:rPr>
          <w:bCs/>
          <w:iCs/>
          <w:spacing w:val="-1"/>
          <w:kern w:val="1"/>
          <w:lang w:eastAsia="ar-SA"/>
        </w:rPr>
        <w:t>LD3</w:t>
      </w:r>
      <w:r w:rsidRPr="002402D5">
        <w:rPr>
          <w:bCs/>
          <w:iCs/>
          <w:spacing w:val="-1"/>
          <w:kern w:val="1"/>
          <w:lang w:eastAsia="ar-SA"/>
        </w:rPr>
        <w:t xml:space="preserve"> išteka  į  Mituvos intaką  </w:t>
      </w:r>
      <w:proofErr w:type="spellStart"/>
      <w:r w:rsidRPr="002402D5">
        <w:rPr>
          <w:bCs/>
          <w:iCs/>
          <w:spacing w:val="-1"/>
          <w:kern w:val="1"/>
          <w:lang w:eastAsia="ar-SA"/>
        </w:rPr>
        <w:t>Geišdaubę</w:t>
      </w:r>
      <w:proofErr w:type="spellEnd"/>
      <w:r w:rsidRPr="002402D5">
        <w:rPr>
          <w:bCs/>
          <w:iCs/>
          <w:spacing w:val="-1"/>
          <w:kern w:val="1"/>
          <w:lang w:eastAsia="ar-SA"/>
        </w:rPr>
        <w:t xml:space="preserve">. Bendrovė vykdo į </w:t>
      </w:r>
      <w:proofErr w:type="spellStart"/>
      <w:r w:rsidRPr="002402D5">
        <w:rPr>
          <w:bCs/>
          <w:iCs/>
          <w:spacing w:val="-1"/>
          <w:kern w:val="1"/>
          <w:lang w:eastAsia="ar-SA"/>
        </w:rPr>
        <w:t>Geišdaubę</w:t>
      </w:r>
      <w:proofErr w:type="spellEnd"/>
      <w:r w:rsidRPr="002402D5">
        <w:rPr>
          <w:bCs/>
          <w:iCs/>
          <w:spacing w:val="-1"/>
          <w:kern w:val="1"/>
          <w:lang w:eastAsia="ar-SA"/>
        </w:rPr>
        <w:t xml:space="preserve"> išleidžiamų paviršinių nuotekų monitoringą nuotekų išleidimo vietoje </w:t>
      </w:r>
      <w:r w:rsidRPr="008763B4">
        <w:rPr>
          <w:iCs/>
          <w:spacing w:val="-1"/>
          <w:kern w:val="1"/>
          <w:lang w:eastAsia="ar-SA"/>
        </w:rPr>
        <w:t>LD3</w:t>
      </w:r>
      <w:r w:rsidRPr="002402D5">
        <w:rPr>
          <w:bCs/>
          <w:iCs/>
          <w:spacing w:val="-1"/>
          <w:kern w:val="1"/>
          <w:lang w:eastAsia="ar-SA"/>
        </w:rPr>
        <w:t xml:space="preserve"> (išleistuvas parodytas </w:t>
      </w:r>
      <w:r w:rsidR="008763B4">
        <w:rPr>
          <w:bCs/>
          <w:iCs/>
          <w:spacing w:val="-1"/>
          <w:kern w:val="1"/>
          <w:lang w:eastAsia="ar-SA"/>
        </w:rPr>
        <w:t xml:space="preserve">paraiškos </w:t>
      </w:r>
      <w:r w:rsidRPr="008763B4">
        <w:rPr>
          <w:bCs/>
          <w:iCs/>
          <w:spacing w:val="-1"/>
          <w:kern w:val="1"/>
          <w:lang w:eastAsia="ar-SA"/>
        </w:rPr>
        <w:t xml:space="preserve">3 </w:t>
      </w:r>
      <w:r w:rsidR="008763B4">
        <w:rPr>
          <w:bCs/>
          <w:iCs/>
          <w:spacing w:val="-1"/>
          <w:kern w:val="1"/>
          <w:lang w:eastAsia="ar-SA"/>
        </w:rPr>
        <w:t>priedo</w:t>
      </w:r>
      <w:r w:rsidRPr="002402D5">
        <w:rPr>
          <w:bCs/>
          <w:iCs/>
          <w:spacing w:val="-1"/>
          <w:kern w:val="1"/>
          <w:lang w:eastAsia="ar-SA"/>
        </w:rPr>
        <w:t xml:space="preserve"> 1 lape). </w:t>
      </w:r>
      <w:r w:rsidRPr="002402D5">
        <w:rPr>
          <w:spacing w:val="-1"/>
          <w:kern w:val="1"/>
          <w:lang w:eastAsia="ar-SA"/>
        </w:rPr>
        <w:t xml:space="preserve">Tačiau šioje vietoje imamo vandens kokybė neatspindi realios situacijos, nes čia išleidžiamos ne tik komplekso paviršinės nuotekos, bet ir aplinkinių dirbamų laukų drenažo vanduo bei upės </w:t>
      </w:r>
      <w:proofErr w:type="spellStart"/>
      <w:r w:rsidRPr="002402D5">
        <w:rPr>
          <w:spacing w:val="-1"/>
          <w:kern w:val="1"/>
          <w:lang w:eastAsia="ar-SA"/>
        </w:rPr>
        <w:t>Geišdaubė</w:t>
      </w:r>
      <w:proofErr w:type="spellEnd"/>
      <w:r w:rsidRPr="002402D5">
        <w:rPr>
          <w:spacing w:val="-1"/>
          <w:kern w:val="1"/>
          <w:lang w:eastAsia="ar-SA"/>
        </w:rPr>
        <w:t xml:space="preserve"> atviro ruožo (apie 1,8 km nuo upės ištakų iki kanalizuotos atkarpos) paviršinis vanduo. Todėl įmonė numato iki 2025 m. vidurio ties paviršinių nuotekų išleidimo į aplinkinių teritorijų drenažo vamzdyną vieta įrengti šulinį su sklende. Šiame šulinyje būtų galima sustabdyti į aplinką išleidžiamų nuotekų srautą ir imti mėginius paviršinių nuotekų laboratoriniams tyrimams (preliminari šulinio vieta parodyta </w:t>
      </w:r>
      <w:r w:rsidR="008763B4">
        <w:rPr>
          <w:spacing w:val="-1"/>
          <w:kern w:val="1"/>
          <w:lang w:eastAsia="ar-SA"/>
        </w:rPr>
        <w:t xml:space="preserve">paraiškos </w:t>
      </w:r>
      <w:r w:rsidRPr="008763B4">
        <w:rPr>
          <w:spacing w:val="-1"/>
          <w:kern w:val="1"/>
          <w:lang w:eastAsia="ar-SA"/>
        </w:rPr>
        <w:t xml:space="preserve">3 </w:t>
      </w:r>
      <w:r w:rsidR="008763B4">
        <w:rPr>
          <w:spacing w:val="-1"/>
          <w:kern w:val="1"/>
          <w:lang w:eastAsia="ar-SA"/>
        </w:rPr>
        <w:t>priedo</w:t>
      </w:r>
      <w:r w:rsidRPr="002402D5">
        <w:rPr>
          <w:spacing w:val="-1"/>
          <w:kern w:val="1"/>
          <w:lang w:eastAsia="ar-SA"/>
        </w:rPr>
        <w:t xml:space="preserve"> 1 lape). </w:t>
      </w:r>
    </w:p>
    <w:p w14:paraId="6F24E867" w14:textId="0C2B38CC" w:rsidR="005A5A94" w:rsidRDefault="005A5A94" w:rsidP="004B52A4">
      <w:pPr>
        <w:suppressAutoHyphens/>
        <w:snapToGrid w:val="0"/>
        <w:spacing w:line="340" w:lineRule="exact"/>
        <w:jc w:val="both"/>
        <w:rPr>
          <w:b/>
        </w:rPr>
      </w:pPr>
      <w:r>
        <w:rPr>
          <w:bCs/>
        </w:rPr>
        <w:tab/>
      </w:r>
    </w:p>
    <w:p w14:paraId="73003E6D" w14:textId="77777777" w:rsidR="008763B4" w:rsidRDefault="008763B4" w:rsidP="00AE77A2">
      <w:pPr>
        <w:ind w:firstLine="567"/>
        <w:jc w:val="both"/>
        <w:rPr>
          <w:b/>
        </w:rPr>
      </w:pPr>
    </w:p>
    <w:p w14:paraId="05EA4CF4" w14:textId="77777777" w:rsidR="008763B4" w:rsidRDefault="008763B4" w:rsidP="00AE77A2">
      <w:pPr>
        <w:ind w:firstLine="567"/>
        <w:jc w:val="both"/>
        <w:rPr>
          <w:b/>
        </w:rPr>
      </w:pPr>
    </w:p>
    <w:p w14:paraId="1FEFA743" w14:textId="77777777" w:rsidR="008763B4" w:rsidRDefault="008763B4" w:rsidP="00AE77A2">
      <w:pPr>
        <w:ind w:firstLine="567"/>
        <w:jc w:val="both"/>
        <w:rPr>
          <w:b/>
        </w:rPr>
      </w:pPr>
    </w:p>
    <w:p w14:paraId="6E679AC8" w14:textId="77777777" w:rsidR="008763B4" w:rsidRDefault="008763B4" w:rsidP="00AE77A2">
      <w:pPr>
        <w:ind w:firstLine="567"/>
        <w:jc w:val="both"/>
        <w:rPr>
          <w:b/>
        </w:rPr>
      </w:pPr>
    </w:p>
    <w:p w14:paraId="6CC64A1D" w14:textId="77777777" w:rsidR="008763B4" w:rsidRDefault="008763B4" w:rsidP="00AE77A2">
      <w:pPr>
        <w:ind w:firstLine="567"/>
        <w:jc w:val="both"/>
        <w:rPr>
          <w:b/>
        </w:rPr>
      </w:pPr>
    </w:p>
    <w:p w14:paraId="75F4B273" w14:textId="17A9EBC3" w:rsidR="00AE77A2" w:rsidRDefault="00E40B19" w:rsidP="00AE77A2">
      <w:pPr>
        <w:ind w:firstLine="567"/>
        <w:jc w:val="both"/>
        <w:rPr>
          <w:b/>
        </w:rPr>
      </w:pPr>
      <w:r w:rsidRPr="00F3048A">
        <w:rPr>
          <w:b/>
        </w:rPr>
        <w:t>10 le</w:t>
      </w:r>
      <w:r w:rsidR="009F2572" w:rsidRPr="00F3048A">
        <w:rPr>
          <w:b/>
        </w:rPr>
        <w:t xml:space="preserve">ntelė. </w:t>
      </w:r>
      <w:r w:rsidR="00294D18" w:rsidRPr="00F3048A">
        <w:rPr>
          <w:b/>
        </w:rPr>
        <w:t>Leidžiama nuotekų priimtuvo apkrova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2982"/>
        <w:gridCol w:w="3029"/>
        <w:gridCol w:w="2180"/>
        <w:gridCol w:w="2201"/>
        <w:gridCol w:w="1720"/>
        <w:gridCol w:w="1726"/>
      </w:tblGrid>
      <w:tr w:rsidR="003A4470" w:rsidRPr="007613C4" w14:paraId="2A1FC6C3" w14:textId="77777777" w:rsidTr="007613C4">
        <w:trPr>
          <w:cantSplit/>
          <w:trHeight w:hRule="exact" w:val="365"/>
        </w:trPr>
        <w:tc>
          <w:tcPr>
            <w:tcW w:w="28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83A5F" w14:textId="77777777" w:rsidR="003A4470" w:rsidRPr="007613C4" w:rsidRDefault="003A4470" w:rsidP="00B05543">
            <w:pPr>
              <w:jc w:val="center"/>
              <w:rPr>
                <w:b/>
                <w:bCs/>
                <w:sz w:val="20"/>
                <w:szCs w:val="20"/>
                <w:vertAlign w:val="superscript"/>
                <w:lang w:val="da-DK"/>
              </w:rPr>
            </w:pPr>
            <w:r w:rsidRPr="007613C4">
              <w:rPr>
                <w:b/>
                <w:bCs/>
                <w:sz w:val="20"/>
                <w:szCs w:val="20"/>
                <w:lang w:val="da-DK"/>
              </w:rPr>
              <w:t>Eil. Nr.</w:t>
            </w:r>
          </w:p>
        </w:tc>
        <w:tc>
          <w:tcPr>
            <w:tcW w:w="10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422F5" w14:textId="77777777" w:rsidR="003A4470" w:rsidRPr="007613C4" w:rsidRDefault="003A4470" w:rsidP="00B05543">
            <w:pPr>
              <w:jc w:val="center"/>
              <w:rPr>
                <w:b/>
                <w:bCs/>
                <w:sz w:val="20"/>
                <w:szCs w:val="20"/>
                <w:vertAlign w:val="superscript"/>
                <w:lang w:val="da-DK"/>
              </w:rPr>
            </w:pPr>
            <w:r w:rsidRPr="007613C4">
              <w:rPr>
                <w:b/>
                <w:bCs/>
                <w:sz w:val="20"/>
                <w:szCs w:val="20"/>
                <w:lang w:val="da-DK"/>
              </w:rPr>
              <w:t>Nuotekų išleidimo vieta/ priimtuvas, koordinatės</w:t>
            </w:r>
          </w:p>
        </w:tc>
        <w:tc>
          <w:tcPr>
            <w:tcW w:w="103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DDFAD" w14:textId="77777777" w:rsidR="003A4470" w:rsidRPr="007613C4" w:rsidRDefault="003A4470" w:rsidP="00B05543">
            <w:pPr>
              <w:jc w:val="center"/>
              <w:rPr>
                <w:b/>
                <w:bCs/>
                <w:sz w:val="20"/>
                <w:szCs w:val="20"/>
                <w:vertAlign w:val="superscript"/>
                <w:lang w:val="da-DK"/>
              </w:rPr>
            </w:pPr>
            <w:r w:rsidRPr="007613C4">
              <w:rPr>
                <w:b/>
                <w:bCs/>
                <w:color w:val="000000"/>
                <w:sz w:val="20"/>
                <w:szCs w:val="20"/>
              </w:rPr>
              <w:t>Leidžiamų išleisti nuotekų rūšis</w:t>
            </w:r>
          </w:p>
        </w:tc>
        <w:tc>
          <w:tcPr>
            <w:tcW w:w="266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AE569" w14:textId="77777777" w:rsidR="003A4470" w:rsidRPr="007613C4" w:rsidRDefault="003A4470" w:rsidP="00B05543">
            <w:pPr>
              <w:keepNext/>
              <w:suppressAutoHyphens/>
              <w:adjustRightInd w:val="0"/>
              <w:jc w:val="center"/>
              <w:textAlignment w:val="baseline"/>
              <w:outlineLvl w:val="3"/>
              <w:rPr>
                <w:b/>
                <w:bCs/>
                <w:sz w:val="20"/>
                <w:szCs w:val="20"/>
                <w:vertAlign w:val="superscript"/>
                <w:lang w:val="da-DK"/>
              </w:rPr>
            </w:pPr>
            <w:r w:rsidRPr="007613C4">
              <w:rPr>
                <w:b/>
                <w:bCs/>
                <w:sz w:val="20"/>
                <w:szCs w:val="20"/>
                <w:lang w:val="da-DK"/>
              </w:rPr>
              <w:t xml:space="preserve">Leistina priimtuvo apkrova </w:t>
            </w:r>
          </w:p>
        </w:tc>
      </w:tr>
      <w:tr w:rsidR="003A4470" w:rsidRPr="007613C4" w14:paraId="488E6048" w14:textId="77777777" w:rsidTr="007613C4">
        <w:trPr>
          <w:cantSplit/>
          <w:trHeight w:hRule="exact" w:val="339"/>
        </w:trPr>
        <w:tc>
          <w:tcPr>
            <w:tcW w:w="28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8E39C" w14:textId="77777777" w:rsidR="003A4470" w:rsidRPr="007613C4" w:rsidRDefault="003A4470" w:rsidP="00B05543">
            <w:pPr>
              <w:jc w:val="center"/>
              <w:rPr>
                <w:b/>
                <w:bCs/>
                <w:sz w:val="20"/>
                <w:szCs w:val="20"/>
                <w:lang w:val="da-DK"/>
              </w:rPr>
            </w:pPr>
          </w:p>
        </w:tc>
        <w:tc>
          <w:tcPr>
            <w:tcW w:w="101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0970F" w14:textId="77777777" w:rsidR="003A4470" w:rsidRPr="007613C4" w:rsidRDefault="003A4470" w:rsidP="00B05543">
            <w:pPr>
              <w:jc w:val="center"/>
              <w:rPr>
                <w:b/>
                <w:bCs/>
                <w:sz w:val="20"/>
                <w:szCs w:val="20"/>
                <w:lang w:val="da-DK"/>
              </w:rPr>
            </w:pPr>
          </w:p>
        </w:tc>
        <w:tc>
          <w:tcPr>
            <w:tcW w:w="103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00DEA" w14:textId="77777777" w:rsidR="003A4470" w:rsidRPr="007613C4" w:rsidRDefault="003A4470" w:rsidP="00B05543">
            <w:pPr>
              <w:jc w:val="center"/>
              <w:rPr>
                <w:b/>
                <w:bCs/>
                <w:sz w:val="20"/>
                <w:szCs w:val="20"/>
                <w:lang w:val="da-DK"/>
              </w:rPr>
            </w:pP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2A067" w14:textId="77777777" w:rsidR="003A4470" w:rsidRPr="007613C4" w:rsidRDefault="003A4470" w:rsidP="00B05543">
            <w:pPr>
              <w:keepNext/>
              <w:suppressAutoHyphens/>
              <w:adjustRightInd w:val="0"/>
              <w:jc w:val="center"/>
              <w:textAlignment w:val="baseline"/>
              <w:outlineLvl w:val="3"/>
              <w:rPr>
                <w:b/>
                <w:bCs/>
                <w:sz w:val="20"/>
                <w:szCs w:val="20"/>
                <w:lang w:val="da-DK"/>
              </w:rPr>
            </w:pPr>
            <w:r w:rsidRPr="007613C4">
              <w:rPr>
                <w:b/>
                <w:bCs/>
                <w:sz w:val="20"/>
                <w:szCs w:val="20"/>
                <w:lang w:val="da-DK"/>
              </w:rPr>
              <w:t>hidraulinė</w:t>
            </w:r>
          </w:p>
        </w:tc>
        <w:tc>
          <w:tcPr>
            <w:tcW w:w="192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05375" w14:textId="77777777" w:rsidR="003A4470" w:rsidRPr="007613C4" w:rsidRDefault="003A4470" w:rsidP="00B05543">
            <w:pPr>
              <w:keepNext/>
              <w:suppressAutoHyphens/>
              <w:adjustRightInd w:val="0"/>
              <w:jc w:val="center"/>
              <w:textAlignment w:val="baseline"/>
              <w:outlineLvl w:val="3"/>
              <w:rPr>
                <w:b/>
                <w:bCs/>
                <w:sz w:val="20"/>
                <w:szCs w:val="20"/>
                <w:lang w:val="da-DK"/>
              </w:rPr>
            </w:pPr>
            <w:r w:rsidRPr="007613C4">
              <w:rPr>
                <w:b/>
                <w:bCs/>
                <w:sz w:val="20"/>
                <w:szCs w:val="20"/>
                <w:lang w:val="da-DK"/>
              </w:rPr>
              <w:t>teršalais</w:t>
            </w:r>
          </w:p>
        </w:tc>
      </w:tr>
      <w:tr w:rsidR="003A4470" w:rsidRPr="007613C4" w14:paraId="14505B6E" w14:textId="77777777" w:rsidTr="003E5401">
        <w:trPr>
          <w:cantSplit/>
        </w:trPr>
        <w:tc>
          <w:tcPr>
            <w:tcW w:w="28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08D84" w14:textId="77777777" w:rsidR="003A4470" w:rsidRPr="007613C4" w:rsidRDefault="003A4470" w:rsidP="00B05543">
            <w:pPr>
              <w:jc w:val="center"/>
              <w:rPr>
                <w:b/>
                <w:bCs/>
                <w:sz w:val="20"/>
                <w:szCs w:val="20"/>
                <w:lang w:val="da-DK"/>
              </w:rPr>
            </w:pPr>
          </w:p>
        </w:tc>
        <w:tc>
          <w:tcPr>
            <w:tcW w:w="101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1AEE3" w14:textId="77777777" w:rsidR="003A4470" w:rsidRPr="007613C4" w:rsidRDefault="003A4470" w:rsidP="00B05543">
            <w:pPr>
              <w:jc w:val="center"/>
              <w:rPr>
                <w:b/>
                <w:bCs/>
                <w:sz w:val="20"/>
                <w:szCs w:val="20"/>
                <w:lang w:val="da-DK"/>
              </w:rPr>
            </w:pPr>
          </w:p>
        </w:tc>
        <w:tc>
          <w:tcPr>
            <w:tcW w:w="103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EFB34" w14:textId="77777777" w:rsidR="003A4470" w:rsidRPr="007613C4" w:rsidRDefault="003A4470" w:rsidP="00B05543">
            <w:pPr>
              <w:jc w:val="center"/>
              <w:rPr>
                <w:b/>
                <w:bCs/>
                <w:sz w:val="20"/>
                <w:szCs w:val="20"/>
                <w:lang w:val="da-DK"/>
              </w:rPr>
            </w:pP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7D156" w14:textId="2CF7780D" w:rsidR="003A4470" w:rsidRPr="007613C4" w:rsidRDefault="00C8672C" w:rsidP="00B05543">
            <w:pPr>
              <w:jc w:val="center"/>
              <w:rPr>
                <w:b/>
                <w:bCs/>
                <w:sz w:val="20"/>
                <w:szCs w:val="20"/>
                <w:lang w:val="da-DK"/>
              </w:rPr>
            </w:pPr>
            <w:r>
              <w:rPr>
                <w:b/>
                <w:bCs/>
                <w:sz w:val="20"/>
                <w:szCs w:val="20"/>
                <w:lang w:val="da-DK"/>
              </w:rPr>
              <w:t>m</w:t>
            </w:r>
            <w:r w:rsidRPr="00667621">
              <w:rPr>
                <w:b/>
                <w:bCs/>
                <w:sz w:val="20"/>
                <w:szCs w:val="20"/>
                <w:vertAlign w:val="superscript"/>
                <w:lang w:val="da-DK"/>
              </w:rPr>
              <w:t>3</w:t>
            </w:r>
            <w:r w:rsidR="003A4470" w:rsidRPr="007613C4">
              <w:rPr>
                <w:b/>
                <w:bCs/>
                <w:sz w:val="20"/>
                <w:szCs w:val="20"/>
                <w:lang w:val="da-DK"/>
              </w:rPr>
              <w:t>/d</w:t>
            </w:r>
          </w:p>
        </w:tc>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682BE" w14:textId="77777777" w:rsidR="003A4470" w:rsidRPr="007613C4" w:rsidRDefault="003A4470" w:rsidP="00B05543">
            <w:pPr>
              <w:jc w:val="center"/>
              <w:rPr>
                <w:b/>
                <w:bCs/>
                <w:sz w:val="20"/>
                <w:szCs w:val="20"/>
                <w:vertAlign w:val="superscript"/>
                <w:lang w:val="da-DK"/>
              </w:rPr>
            </w:pPr>
            <w:r w:rsidRPr="007613C4">
              <w:rPr>
                <w:b/>
                <w:bCs/>
                <w:sz w:val="20"/>
                <w:szCs w:val="20"/>
                <w:lang w:val="da-DK"/>
              </w:rPr>
              <w:t>parametras</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29D33" w14:textId="77777777" w:rsidR="003A4470" w:rsidRPr="007613C4" w:rsidRDefault="003A4470" w:rsidP="00B05543">
            <w:pPr>
              <w:jc w:val="center"/>
              <w:rPr>
                <w:b/>
                <w:bCs/>
                <w:sz w:val="20"/>
                <w:szCs w:val="20"/>
                <w:lang w:val="da-DK"/>
              </w:rPr>
            </w:pPr>
            <w:r w:rsidRPr="007613C4">
              <w:rPr>
                <w:b/>
                <w:bCs/>
                <w:sz w:val="20"/>
                <w:szCs w:val="20"/>
                <w:lang w:val="da-DK"/>
              </w:rPr>
              <w:t>mato vnt.</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56FD6" w14:textId="77777777" w:rsidR="003A4470" w:rsidRPr="007613C4" w:rsidRDefault="003A4470" w:rsidP="00B05543">
            <w:pPr>
              <w:jc w:val="center"/>
              <w:rPr>
                <w:b/>
                <w:bCs/>
                <w:sz w:val="20"/>
                <w:szCs w:val="20"/>
                <w:lang w:val="da-DK"/>
              </w:rPr>
            </w:pPr>
            <w:r w:rsidRPr="007613C4">
              <w:rPr>
                <w:b/>
                <w:bCs/>
                <w:sz w:val="20"/>
                <w:szCs w:val="20"/>
                <w:lang w:val="da-DK"/>
              </w:rPr>
              <w:t>reikšmė</w:t>
            </w:r>
          </w:p>
        </w:tc>
      </w:tr>
      <w:tr w:rsidR="003A4470" w:rsidRPr="007613C4" w14:paraId="63BF97DE" w14:textId="77777777" w:rsidTr="003E5401">
        <w:trPr>
          <w:cantSplit/>
        </w:trPr>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05A02" w14:textId="77777777" w:rsidR="003A4470" w:rsidRPr="007613C4" w:rsidRDefault="003A4470" w:rsidP="00B05543">
            <w:pPr>
              <w:jc w:val="center"/>
              <w:rPr>
                <w:b/>
                <w:bCs/>
                <w:sz w:val="20"/>
                <w:szCs w:val="20"/>
                <w:lang w:val="da-DK"/>
              </w:rPr>
            </w:pPr>
            <w:r w:rsidRPr="007613C4">
              <w:rPr>
                <w:b/>
                <w:bCs/>
                <w:sz w:val="20"/>
                <w:szCs w:val="20"/>
                <w:lang w:val="da-DK"/>
              </w:rPr>
              <w:t>1</w:t>
            </w:r>
          </w:p>
        </w:tc>
        <w:tc>
          <w:tcPr>
            <w:tcW w:w="10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F0C4" w14:textId="77777777" w:rsidR="003A4470" w:rsidRPr="007613C4" w:rsidRDefault="003A4470" w:rsidP="00B05543">
            <w:pPr>
              <w:jc w:val="center"/>
              <w:rPr>
                <w:b/>
                <w:bCs/>
                <w:sz w:val="20"/>
                <w:szCs w:val="20"/>
                <w:lang w:val="da-DK"/>
              </w:rPr>
            </w:pPr>
            <w:r w:rsidRPr="007613C4">
              <w:rPr>
                <w:b/>
                <w:bCs/>
                <w:sz w:val="20"/>
                <w:szCs w:val="20"/>
                <w:lang w:val="da-DK"/>
              </w:rPr>
              <w:t>2</w:t>
            </w:r>
          </w:p>
        </w:tc>
        <w:tc>
          <w:tcPr>
            <w:tcW w:w="1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67A93" w14:textId="77777777" w:rsidR="003A4470" w:rsidRPr="007613C4" w:rsidRDefault="003A4470" w:rsidP="00B05543">
            <w:pPr>
              <w:jc w:val="center"/>
              <w:rPr>
                <w:b/>
                <w:bCs/>
                <w:sz w:val="20"/>
                <w:szCs w:val="20"/>
                <w:lang w:val="da-DK"/>
              </w:rPr>
            </w:pPr>
            <w:r w:rsidRPr="007613C4">
              <w:rPr>
                <w:b/>
                <w:bCs/>
                <w:sz w:val="20"/>
                <w:szCs w:val="20"/>
                <w:lang w:val="da-DK"/>
              </w:rPr>
              <w:t>3</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93E7C" w14:textId="77777777" w:rsidR="003A4470" w:rsidRPr="007613C4" w:rsidRDefault="003A4470" w:rsidP="00B05543">
            <w:pPr>
              <w:jc w:val="center"/>
              <w:rPr>
                <w:b/>
                <w:bCs/>
                <w:color w:val="000000"/>
                <w:sz w:val="20"/>
                <w:szCs w:val="20"/>
                <w:lang w:val="da-DK"/>
              </w:rPr>
            </w:pPr>
            <w:r w:rsidRPr="007613C4">
              <w:rPr>
                <w:b/>
                <w:bCs/>
                <w:sz w:val="20"/>
                <w:szCs w:val="20"/>
                <w:lang w:val="da-DK"/>
              </w:rPr>
              <w:t>4</w:t>
            </w:r>
          </w:p>
        </w:tc>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ECFDF" w14:textId="77777777" w:rsidR="003A4470" w:rsidRPr="007613C4" w:rsidRDefault="003A4470" w:rsidP="00B05543">
            <w:pPr>
              <w:jc w:val="center"/>
              <w:rPr>
                <w:b/>
                <w:bCs/>
                <w:color w:val="000000"/>
                <w:sz w:val="20"/>
                <w:szCs w:val="20"/>
                <w:lang w:val="da-DK"/>
              </w:rPr>
            </w:pPr>
            <w:r w:rsidRPr="007613C4">
              <w:rPr>
                <w:b/>
                <w:bCs/>
                <w:color w:val="000000"/>
                <w:sz w:val="20"/>
                <w:szCs w:val="20"/>
                <w:lang w:val="da-DK"/>
              </w:rPr>
              <w:t>5</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97A07" w14:textId="77777777" w:rsidR="003A4470" w:rsidRPr="007613C4" w:rsidRDefault="003A4470" w:rsidP="00B05543">
            <w:pPr>
              <w:jc w:val="center"/>
              <w:rPr>
                <w:b/>
                <w:bCs/>
                <w:color w:val="000000"/>
                <w:sz w:val="20"/>
                <w:szCs w:val="20"/>
                <w:lang w:val="da-DK"/>
              </w:rPr>
            </w:pPr>
            <w:r w:rsidRPr="007613C4">
              <w:rPr>
                <w:b/>
                <w:bCs/>
                <w:color w:val="000000"/>
                <w:sz w:val="20"/>
                <w:szCs w:val="20"/>
                <w:lang w:val="da-DK"/>
              </w:rPr>
              <w:t>6</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B141E" w14:textId="77777777" w:rsidR="003A4470" w:rsidRPr="007613C4" w:rsidRDefault="003A4470" w:rsidP="00B05543">
            <w:pPr>
              <w:jc w:val="center"/>
              <w:rPr>
                <w:b/>
                <w:bCs/>
                <w:color w:val="000000"/>
                <w:sz w:val="20"/>
                <w:szCs w:val="20"/>
                <w:lang w:val="da-DK"/>
              </w:rPr>
            </w:pPr>
            <w:r w:rsidRPr="007613C4">
              <w:rPr>
                <w:b/>
                <w:bCs/>
                <w:color w:val="000000"/>
                <w:sz w:val="20"/>
                <w:szCs w:val="20"/>
                <w:lang w:val="da-DK"/>
              </w:rPr>
              <w:t>7</w:t>
            </w:r>
          </w:p>
        </w:tc>
      </w:tr>
      <w:tr w:rsidR="003A4470" w:rsidRPr="007613C4" w14:paraId="5E2ACC0B" w14:textId="77777777" w:rsidTr="003E5401">
        <w:trPr>
          <w:cantSplit/>
          <w:trHeight w:val="1120"/>
        </w:trPr>
        <w:tc>
          <w:tcPr>
            <w:tcW w:w="285" w:type="pct"/>
            <w:tcBorders>
              <w:top w:val="single" w:sz="4" w:space="0" w:color="auto"/>
              <w:left w:val="single" w:sz="4" w:space="0" w:color="auto"/>
              <w:bottom w:val="single" w:sz="4" w:space="0" w:color="auto"/>
              <w:right w:val="single" w:sz="4" w:space="0" w:color="auto"/>
            </w:tcBorders>
            <w:vAlign w:val="center"/>
          </w:tcPr>
          <w:p w14:paraId="4831F8BD" w14:textId="1E5FFF93" w:rsidR="003A4470" w:rsidRPr="007613C4" w:rsidRDefault="00D65DDE" w:rsidP="00B05543">
            <w:pPr>
              <w:jc w:val="center"/>
              <w:rPr>
                <w:color w:val="000000"/>
                <w:sz w:val="20"/>
                <w:szCs w:val="20"/>
              </w:rPr>
            </w:pPr>
            <w:r>
              <w:rPr>
                <w:color w:val="000000"/>
                <w:sz w:val="20"/>
                <w:szCs w:val="20"/>
              </w:rPr>
              <w:t>LD3</w:t>
            </w:r>
          </w:p>
        </w:tc>
        <w:tc>
          <w:tcPr>
            <w:tcW w:w="1016" w:type="pct"/>
            <w:tcBorders>
              <w:top w:val="single" w:sz="4" w:space="0" w:color="auto"/>
              <w:left w:val="single" w:sz="4" w:space="0" w:color="auto"/>
              <w:bottom w:val="single" w:sz="4" w:space="0" w:color="auto"/>
              <w:right w:val="single" w:sz="4" w:space="0" w:color="auto"/>
            </w:tcBorders>
            <w:vAlign w:val="center"/>
          </w:tcPr>
          <w:p w14:paraId="42893FAF" w14:textId="6B148BAA" w:rsidR="00725E2A" w:rsidRDefault="00D65DDE" w:rsidP="003A4470">
            <w:pPr>
              <w:jc w:val="center"/>
              <w:rPr>
                <w:sz w:val="20"/>
                <w:szCs w:val="20"/>
              </w:rPr>
            </w:pPr>
            <w:proofErr w:type="spellStart"/>
            <w:r>
              <w:rPr>
                <w:sz w:val="20"/>
              </w:rPr>
              <w:t>Geišdaubės</w:t>
            </w:r>
            <w:proofErr w:type="spellEnd"/>
            <w:r>
              <w:rPr>
                <w:sz w:val="20"/>
              </w:rPr>
              <w:t xml:space="preserve"> upė</w:t>
            </w:r>
          </w:p>
          <w:p w14:paraId="75042A2F" w14:textId="77777777" w:rsidR="00D65DDE" w:rsidRPr="002402D5" w:rsidRDefault="00D65DDE" w:rsidP="00D65DDE">
            <w:pPr>
              <w:pStyle w:val="BodyTextNoSpace"/>
              <w:widowControl/>
              <w:spacing w:line="240" w:lineRule="auto"/>
              <w:jc w:val="center"/>
              <w:rPr>
                <w:sz w:val="20"/>
                <w:lang w:val="lt-LT"/>
              </w:rPr>
            </w:pPr>
            <w:r w:rsidRPr="002402D5">
              <w:rPr>
                <w:sz w:val="20"/>
                <w:lang w:val="lt-LT"/>
              </w:rPr>
              <w:t>X 6108762</w:t>
            </w:r>
          </w:p>
          <w:p w14:paraId="1059DF10" w14:textId="3BD332FA" w:rsidR="003A4470" w:rsidRPr="007613C4" w:rsidRDefault="00D65DDE" w:rsidP="00D65DDE">
            <w:pPr>
              <w:jc w:val="center"/>
              <w:rPr>
                <w:color w:val="000000"/>
                <w:sz w:val="20"/>
                <w:szCs w:val="20"/>
              </w:rPr>
            </w:pPr>
            <w:r w:rsidRPr="002402D5">
              <w:rPr>
                <w:sz w:val="20"/>
              </w:rPr>
              <w:t>Y 418078</w:t>
            </w:r>
          </w:p>
        </w:tc>
        <w:tc>
          <w:tcPr>
            <w:tcW w:w="1032" w:type="pct"/>
            <w:tcBorders>
              <w:top w:val="single" w:sz="4" w:space="0" w:color="auto"/>
              <w:left w:val="single" w:sz="4" w:space="0" w:color="auto"/>
              <w:bottom w:val="single" w:sz="4" w:space="0" w:color="auto"/>
              <w:right w:val="single" w:sz="4" w:space="0" w:color="auto"/>
            </w:tcBorders>
            <w:vAlign w:val="center"/>
          </w:tcPr>
          <w:p w14:paraId="62CF1CA9" w14:textId="78656799" w:rsidR="003A4470" w:rsidRPr="007613C4" w:rsidRDefault="00D65DDE" w:rsidP="00B05543">
            <w:pPr>
              <w:jc w:val="center"/>
              <w:rPr>
                <w:color w:val="000000"/>
                <w:sz w:val="20"/>
                <w:szCs w:val="20"/>
              </w:rPr>
            </w:pPr>
            <w:r>
              <w:rPr>
                <w:color w:val="000000"/>
                <w:sz w:val="20"/>
              </w:rPr>
              <w:t>Paviršinės</w:t>
            </w:r>
            <w:r w:rsidR="003E5401">
              <w:rPr>
                <w:color w:val="000000"/>
                <w:sz w:val="20"/>
              </w:rPr>
              <w:t xml:space="preserve"> nuotekos</w:t>
            </w:r>
          </w:p>
        </w:tc>
        <w:tc>
          <w:tcPr>
            <w:tcW w:w="743" w:type="pct"/>
            <w:tcBorders>
              <w:top w:val="single" w:sz="4" w:space="0" w:color="auto"/>
              <w:left w:val="single" w:sz="4" w:space="0" w:color="auto"/>
              <w:bottom w:val="single" w:sz="4" w:space="0" w:color="auto"/>
              <w:right w:val="single" w:sz="4" w:space="0" w:color="auto"/>
            </w:tcBorders>
            <w:vAlign w:val="center"/>
          </w:tcPr>
          <w:p w14:paraId="3E8B73E9" w14:textId="0E16362C" w:rsidR="003A4470" w:rsidRPr="007613C4" w:rsidRDefault="003A4470" w:rsidP="00B05543">
            <w:pPr>
              <w:jc w:val="center"/>
              <w:rPr>
                <w:sz w:val="20"/>
                <w:szCs w:val="20"/>
                <w:lang w:val="da-DK"/>
              </w:rPr>
            </w:pPr>
          </w:p>
        </w:tc>
        <w:tc>
          <w:tcPr>
            <w:tcW w:w="750" w:type="pct"/>
            <w:tcBorders>
              <w:top w:val="single" w:sz="4" w:space="0" w:color="auto"/>
              <w:left w:val="single" w:sz="4" w:space="0" w:color="auto"/>
              <w:bottom w:val="single" w:sz="4" w:space="0" w:color="auto"/>
              <w:right w:val="single" w:sz="4" w:space="0" w:color="auto"/>
            </w:tcBorders>
            <w:vAlign w:val="center"/>
          </w:tcPr>
          <w:p w14:paraId="06EA766F" w14:textId="77777777" w:rsidR="003A4470" w:rsidRPr="007613C4" w:rsidRDefault="003A4470" w:rsidP="00B05543">
            <w:pPr>
              <w:ind w:firstLine="19"/>
              <w:jc w:val="center"/>
              <w:rPr>
                <w:color w:val="000000"/>
                <w:sz w:val="20"/>
                <w:szCs w:val="20"/>
              </w:rPr>
            </w:pPr>
          </w:p>
        </w:tc>
        <w:tc>
          <w:tcPr>
            <w:tcW w:w="586" w:type="pct"/>
            <w:tcBorders>
              <w:top w:val="single" w:sz="4" w:space="0" w:color="auto"/>
              <w:left w:val="single" w:sz="4" w:space="0" w:color="auto"/>
              <w:bottom w:val="single" w:sz="4" w:space="0" w:color="auto"/>
              <w:right w:val="single" w:sz="4" w:space="0" w:color="auto"/>
            </w:tcBorders>
            <w:vAlign w:val="center"/>
          </w:tcPr>
          <w:p w14:paraId="6BCE2A0F" w14:textId="77777777" w:rsidR="003A4470" w:rsidRPr="007613C4" w:rsidRDefault="003A4470" w:rsidP="00B05543">
            <w:pPr>
              <w:ind w:firstLine="19"/>
              <w:jc w:val="center"/>
              <w:rPr>
                <w:color w:val="000000"/>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3A4470" w:rsidRPr="007613C4" w:rsidRDefault="003A4470" w:rsidP="00B05543">
            <w:pPr>
              <w:ind w:firstLine="19"/>
              <w:jc w:val="center"/>
              <w:rPr>
                <w:color w:val="000000"/>
                <w:sz w:val="20"/>
                <w:szCs w:val="20"/>
                <w:highlight w:val="yellow"/>
              </w:rPr>
            </w:pPr>
          </w:p>
        </w:tc>
      </w:tr>
      <w:tr w:rsidR="002662D1" w:rsidRPr="007613C4" w14:paraId="0E29F1A8" w14:textId="77777777" w:rsidTr="003E5401">
        <w:trPr>
          <w:cantSplit/>
          <w:trHeight w:val="1120"/>
        </w:trPr>
        <w:tc>
          <w:tcPr>
            <w:tcW w:w="285" w:type="pct"/>
            <w:tcBorders>
              <w:top w:val="single" w:sz="4" w:space="0" w:color="auto"/>
              <w:left w:val="single" w:sz="4" w:space="0" w:color="auto"/>
              <w:bottom w:val="single" w:sz="4" w:space="0" w:color="auto"/>
              <w:right w:val="single" w:sz="4" w:space="0" w:color="auto"/>
            </w:tcBorders>
            <w:vAlign w:val="center"/>
          </w:tcPr>
          <w:p w14:paraId="3C44827B" w14:textId="13C0BB73" w:rsidR="002662D1" w:rsidRDefault="00D65DDE" w:rsidP="00B05543">
            <w:pPr>
              <w:jc w:val="center"/>
              <w:rPr>
                <w:color w:val="000000"/>
                <w:sz w:val="20"/>
                <w:szCs w:val="20"/>
              </w:rPr>
            </w:pPr>
            <w:r>
              <w:rPr>
                <w:color w:val="000000"/>
                <w:sz w:val="20"/>
                <w:szCs w:val="20"/>
              </w:rPr>
              <w:lastRenderedPageBreak/>
              <w:t>NT1</w:t>
            </w:r>
          </w:p>
        </w:tc>
        <w:tc>
          <w:tcPr>
            <w:tcW w:w="1016" w:type="pct"/>
            <w:tcBorders>
              <w:top w:val="single" w:sz="4" w:space="0" w:color="auto"/>
              <w:left w:val="single" w:sz="4" w:space="0" w:color="auto"/>
              <w:bottom w:val="single" w:sz="4" w:space="0" w:color="auto"/>
              <w:right w:val="single" w:sz="4" w:space="0" w:color="auto"/>
            </w:tcBorders>
            <w:vAlign w:val="center"/>
          </w:tcPr>
          <w:p w14:paraId="5EF1B2CD" w14:textId="77777777" w:rsidR="002662D1" w:rsidRDefault="00D65DDE" w:rsidP="003A4470">
            <w:pPr>
              <w:jc w:val="center"/>
              <w:rPr>
                <w:noProof/>
                <w:sz w:val="20"/>
              </w:rPr>
            </w:pPr>
            <w:r>
              <w:rPr>
                <w:noProof/>
                <w:sz w:val="20"/>
              </w:rPr>
              <w:t>Jurbarkų tvenkinys</w:t>
            </w:r>
          </w:p>
          <w:p w14:paraId="79653F15" w14:textId="77777777" w:rsidR="00D65DDE" w:rsidRPr="002402D5" w:rsidRDefault="00D65DDE" w:rsidP="00D65DDE">
            <w:pPr>
              <w:pStyle w:val="BodyTextNoSpace"/>
              <w:widowControl/>
              <w:spacing w:line="240" w:lineRule="auto"/>
              <w:jc w:val="center"/>
              <w:rPr>
                <w:sz w:val="20"/>
                <w:lang w:val="lt-LT"/>
              </w:rPr>
            </w:pPr>
            <w:r w:rsidRPr="002402D5">
              <w:rPr>
                <w:sz w:val="20"/>
                <w:lang w:val="lt-LT"/>
              </w:rPr>
              <w:t>X 6109444</w:t>
            </w:r>
          </w:p>
          <w:p w14:paraId="2B4E77CF" w14:textId="3C31F5F3" w:rsidR="00D65DDE" w:rsidRPr="008E168D" w:rsidRDefault="00D65DDE" w:rsidP="00D65DDE">
            <w:pPr>
              <w:jc w:val="center"/>
              <w:rPr>
                <w:noProof/>
                <w:sz w:val="20"/>
              </w:rPr>
            </w:pPr>
            <w:r w:rsidRPr="002402D5">
              <w:rPr>
                <w:sz w:val="20"/>
              </w:rPr>
              <w:t>Y 418242</w:t>
            </w:r>
          </w:p>
        </w:tc>
        <w:tc>
          <w:tcPr>
            <w:tcW w:w="1032" w:type="pct"/>
            <w:tcBorders>
              <w:top w:val="single" w:sz="4" w:space="0" w:color="auto"/>
              <w:left w:val="single" w:sz="4" w:space="0" w:color="auto"/>
              <w:bottom w:val="single" w:sz="4" w:space="0" w:color="auto"/>
              <w:right w:val="single" w:sz="4" w:space="0" w:color="auto"/>
            </w:tcBorders>
            <w:vAlign w:val="center"/>
          </w:tcPr>
          <w:p w14:paraId="7C5712D7" w14:textId="16D2F013" w:rsidR="002662D1" w:rsidRDefault="00D65DDE" w:rsidP="00B05543">
            <w:pPr>
              <w:jc w:val="center"/>
              <w:rPr>
                <w:color w:val="000000"/>
                <w:sz w:val="20"/>
              </w:rPr>
            </w:pPr>
            <w:r>
              <w:rPr>
                <w:color w:val="000000"/>
                <w:sz w:val="20"/>
              </w:rPr>
              <w:t>Buitinės, gamybinės nuotekos</w:t>
            </w:r>
          </w:p>
        </w:tc>
        <w:tc>
          <w:tcPr>
            <w:tcW w:w="743" w:type="pct"/>
            <w:tcBorders>
              <w:top w:val="single" w:sz="4" w:space="0" w:color="auto"/>
              <w:left w:val="single" w:sz="4" w:space="0" w:color="auto"/>
              <w:bottom w:val="single" w:sz="4" w:space="0" w:color="auto"/>
              <w:right w:val="single" w:sz="4" w:space="0" w:color="auto"/>
            </w:tcBorders>
            <w:vAlign w:val="center"/>
          </w:tcPr>
          <w:p w14:paraId="337ACFB9" w14:textId="0528DE60" w:rsidR="002662D1" w:rsidRDefault="002662D1" w:rsidP="00B05543">
            <w:pPr>
              <w:jc w:val="center"/>
              <w:rPr>
                <w:sz w:val="20"/>
                <w:szCs w:val="20"/>
                <w:lang w:val="da-DK"/>
              </w:rPr>
            </w:pPr>
          </w:p>
        </w:tc>
        <w:tc>
          <w:tcPr>
            <w:tcW w:w="750" w:type="pct"/>
            <w:tcBorders>
              <w:top w:val="single" w:sz="4" w:space="0" w:color="auto"/>
              <w:left w:val="single" w:sz="4" w:space="0" w:color="auto"/>
              <w:bottom w:val="single" w:sz="4" w:space="0" w:color="auto"/>
              <w:right w:val="single" w:sz="4" w:space="0" w:color="auto"/>
            </w:tcBorders>
            <w:vAlign w:val="center"/>
          </w:tcPr>
          <w:p w14:paraId="097FAB60" w14:textId="77777777" w:rsidR="002662D1" w:rsidRPr="007613C4" w:rsidRDefault="002662D1" w:rsidP="00B05543">
            <w:pPr>
              <w:ind w:firstLine="19"/>
              <w:jc w:val="center"/>
              <w:rPr>
                <w:color w:val="000000"/>
                <w:sz w:val="20"/>
                <w:szCs w:val="20"/>
              </w:rPr>
            </w:pPr>
          </w:p>
        </w:tc>
        <w:tc>
          <w:tcPr>
            <w:tcW w:w="586" w:type="pct"/>
            <w:tcBorders>
              <w:top w:val="single" w:sz="4" w:space="0" w:color="auto"/>
              <w:left w:val="single" w:sz="4" w:space="0" w:color="auto"/>
              <w:bottom w:val="single" w:sz="4" w:space="0" w:color="auto"/>
              <w:right w:val="single" w:sz="4" w:space="0" w:color="auto"/>
            </w:tcBorders>
            <w:vAlign w:val="center"/>
          </w:tcPr>
          <w:p w14:paraId="01DE3A13" w14:textId="77777777" w:rsidR="002662D1" w:rsidRPr="007613C4" w:rsidRDefault="002662D1" w:rsidP="00B05543">
            <w:pPr>
              <w:ind w:firstLine="19"/>
              <w:jc w:val="center"/>
              <w:rPr>
                <w:color w:val="000000"/>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566A738" w14:textId="77777777" w:rsidR="002662D1" w:rsidRPr="007613C4" w:rsidRDefault="002662D1" w:rsidP="00B05543">
            <w:pPr>
              <w:ind w:firstLine="19"/>
              <w:jc w:val="center"/>
              <w:rPr>
                <w:color w:val="000000"/>
                <w:sz w:val="20"/>
                <w:szCs w:val="20"/>
                <w:highlight w:val="yellow"/>
              </w:rPr>
            </w:pPr>
          </w:p>
        </w:tc>
      </w:tr>
    </w:tbl>
    <w:p w14:paraId="65EE004E" w14:textId="77777777" w:rsidR="00C2182F" w:rsidRDefault="00C2182F" w:rsidP="008763B4">
      <w:pPr>
        <w:rPr>
          <w:b/>
        </w:rPr>
      </w:pPr>
      <w:bookmarkStart w:id="16" w:name="_Hlk72870737"/>
      <w:bookmarkStart w:id="17" w:name="_Hlk81572917"/>
    </w:p>
    <w:p w14:paraId="44226CBE" w14:textId="2180D166" w:rsidR="00084171" w:rsidRDefault="00084171" w:rsidP="00084171">
      <w:pPr>
        <w:ind w:firstLine="567"/>
        <w:rPr>
          <w:b/>
        </w:rPr>
      </w:pPr>
      <w:r w:rsidRPr="00F3048A">
        <w:rPr>
          <w:b/>
        </w:rPr>
        <w:t>11 lentelė. Į gamtinę aplinką leidžiamų išleisti nuotekų užterštumas</w:t>
      </w:r>
    </w:p>
    <w:tbl>
      <w:tblPr>
        <w:tblW w:w="3975" w:type="pct"/>
        <w:tblLook w:val="04A0" w:firstRow="1" w:lastRow="0" w:firstColumn="1" w:lastColumn="0" w:noHBand="0" w:noVBand="1"/>
      </w:tblPr>
      <w:tblGrid>
        <w:gridCol w:w="914"/>
        <w:gridCol w:w="1506"/>
        <w:gridCol w:w="959"/>
        <w:gridCol w:w="1043"/>
        <w:gridCol w:w="964"/>
        <w:gridCol w:w="1043"/>
        <w:gridCol w:w="992"/>
        <w:gridCol w:w="1043"/>
        <w:gridCol w:w="966"/>
        <w:gridCol w:w="1155"/>
        <w:gridCol w:w="1080"/>
      </w:tblGrid>
      <w:tr w:rsidR="00F0125F" w:rsidRPr="002402D5" w14:paraId="2C4EC5A0" w14:textId="77777777" w:rsidTr="00F0125F">
        <w:trPr>
          <w:trHeight w:val="284"/>
        </w:trPr>
        <w:tc>
          <w:tcPr>
            <w:tcW w:w="39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6"/>
          <w:bookmarkEnd w:id="17"/>
          <w:p w14:paraId="0D7BEE56" w14:textId="77777777" w:rsidR="00F0125F" w:rsidRPr="002402D5" w:rsidRDefault="00F0125F" w:rsidP="000779FC">
            <w:pPr>
              <w:jc w:val="center"/>
              <w:rPr>
                <w:b/>
                <w:bCs/>
                <w:color w:val="000000"/>
                <w:sz w:val="20"/>
                <w:szCs w:val="20"/>
              </w:rPr>
            </w:pPr>
            <w:r w:rsidRPr="002402D5">
              <w:rPr>
                <w:b/>
                <w:bCs/>
                <w:color w:val="000000"/>
                <w:sz w:val="20"/>
                <w:szCs w:val="20"/>
              </w:rPr>
              <w:t>Nr.</w:t>
            </w:r>
          </w:p>
        </w:tc>
        <w:tc>
          <w:tcPr>
            <w:tcW w:w="64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673169B" w14:textId="77777777" w:rsidR="00F0125F" w:rsidRPr="002402D5" w:rsidRDefault="00F0125F" w:rsidP="000779FC">
            <w:pPr>
              <w:jc w:val="center"/>
              <w:rPr>
                <w:b/>
                <w:bCs/>
                <w:color w:val="000000"/>
                <w:sz w:val="20"/>
                <w:szCs w:val="20"/>
              </w:rPr>
            </w:pPr>
            <w:r w:rsidRPr="002402D5">
              <w:rPr>
                <w:b/>
                <w:bCs/>
                <w:color w:val="000000"/>
                <w:sz w:val="20"/>
                <w:szCs w:val="20"/>
              </w:rPr>
              <w:t>Teršalo pavadinimas</w:t>
            </w:r>
          </w:p>
        </w:tc>
        <w:tc>
          <w:tcPr>
            <w:tcW w:w="3498" w:type="pct"/>
            <w:gridSpan w:val="8"/>
            <w:tcBorders>
              <w:top w:val="single" w:sz="4" w:space="0" w:color="auto"/>
              <w:left w:val="nil"/>
              <w:bottom w:val="single" w:sz="4" w:space="0" w:color="auto"/>
              <w:right w:val="single" w:sz="4" w:space="0" w:color="auto"/>
            </w:tcBorders>
            <w:shd w:val="clear" w:color="000000" w:fill="D9D9D9"/>
            <w:vAlign w:val="center"/>
            <w:hideMark/>
          </w:tcPr>
          <w:p w14:paraId="2823FAE9" w14:textId="5839A9EE" w:rsidR="00F0125F" w:rsidRPr="002402D5" w:rsidRDefault="00F0125F" w:rsidP="000779FC">
            <w:pPr>
              <w:jc w:val="center"/>
              <w:rPr>
                <w:b/>
                <w:bCs/>
                <w:color w:val="000000"/>
                <w:sz w:val="20"/>
                <w:szCs w:val="20"/>
              </w:rPr>
            </w:pPr>
            <w:r w:rsidRPr="002402D5">
              <w:rPr>
                <w:b/>
                <w:bCs/>
                <w:color w:val="000000"/>
                <w:sz w:val="20"/>
                <w:szCs w:val="20"/>
              </w:rPr>
              <w:t xml:space="preserve">Didžiausias </w:t>
            </w:r>
            <w:r w:rsidR="00C2182F">
              <w:rPr>
                <w:b/>
                <w:bCs/>
                <w:color w:val="000000"/>
                <w:sz w:val="20"/>
                <w:szCs w:val="20"/>
              </w:rPr>
              <w:t>leidžiamas nuotekų užterštumas</w:t>
            </w:r>
          </w:p>
        </w:tc>
        <w:tc>
          <w:tcPr>
            <w:tcW w:w="46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75D95F6" w14:textId="77777777" w:rsidR="00F0125F" w:rsidRPr="002402D5" w:rsidRDefault="00F0125F" w:rsidP="000779FC">
            <w:pPr>
              <w:jc w:val="center"/>
              <w:rPr>
                <w:b/>
                <w:bCs/>
                <w:color w:val="000000"/>
                <w:sz w:val="20"/>
                <w:szCs w:val="20"/>
              </w:rPr>
            </w:pPr>
            <w:proofErr w:type="spellStart"/>
            <w:r w:rsidRPr="002402D5">
              <w:rPr>
                <w:b/>
                <w:bCs/>
                <w:color w:val="000000"/>
                <w:sz w:val="20"/>
                <w:szCs w:val="20"/>
              </w:rPr>
              <w:t>Numa</w:t>
            </w:r>
            <w:proofErr w:type="spellEnd"/>
            <w:r w:rsidRPr="002402D5">
              <w:rPr>
                <w:b/>
                <w:bCs/>
                <w:color w:val="000000"/>
                <w:sz w:val="20"/>
                <w:szCs w:val="20"/>
              </w:rPr>
              <w:t xml:space="preserve">-tomas valymo </w:t>
            </w:r>
            <w:proofErr w:type="spellStart"/>
            <w:r w:rsidRPr="002402D5">
              <w:rPr>
                <w:b/>
                <w:bCs/>
                <w:color w:val="000000"/>
                <w:sz w:val="20"/>
                <w:szCs w:val="20"/>
              </w:rPr>
              <w:t>efekty-vumas</w:t>
            </w:r>
            <w:proofErr w:type="spellEnd"/>
            <w:r w:rsidRPr="002402D5">
              <w:rPr>
                <w:b/>
                <w:bCs/>
                <w:color w:val="000000"/>
                <w:sz w:val="20"/>
                <w:szCs w:val="20"/>
              </w:rPr>
              <w:t>, %</w:t>
            </w:r>
          </w:p>
        </w:tc>
      </w:tr>
      <w:tr w:rsidR="00F0125F" w:rsidRPr="002402D5" w14:paraId="47EA642D" w14:textId="77777777" w:rsidTr="00F0125F">
        <w:trPr>
          <w:trHeight w:val="660"/>
        </w:trPr>
        <w:tc>
          <w:tcPr>
            <w:tcW w:w="392" w:type="pct"/>
            <w:vMerge/>
            <w:tcBorders>
              <w:top w:val="single" w:sz="4" w:space="0" w:color="auto"/>
              <w:left w:val="single" w:sz="4" w:space="0" w:color="auto"/>
              <w:bottom w:val="single" w:sz="4" w:space="0" w:color="auto"/>
              <w:right w:val="single" w:sz="4" w:space="0" w:color="auto"/>
            </w:tcBorders>
            <w:vAlign w:val="center"/>
            <w:hideMark/>
          </w:tcPr>
          <w:p w14:paraId="65005AFF" w14:textId="77777777" w:rsidR="00F0125F" w:rsidRPr="002402D5" w:rsidRDefault="00F0125F" w:rsidP="000779FC">
            <w:pPr>
              <w:rPr>
                <w:b/>
                <w:bCs/>
                <w:color w:val="000000"/>
                <w:sz w:val="20"/>
                <w:szCs w:val="20"/>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59AFDA9A" w14:textId="77777777" w:rsidR="00F0125F" w:rsidRPr="002402D5" w:rsidRDefault="00F0125F" w:rsidP="000779FC">
            <w:pPr>
              <w:rPr>
                <w:b/>
                <w:bCs/>
                <w:color w:val="000000"/>
                <w:sz w:val="20"/>
                <w:szCs w:val="20"/>
              </w:rPr>
            </w:pPr>
          </w:p>
        </w:tc>
        <w:tc>
          <w:tcPr>
            <w:tcW w:w="411" w:type="pct"/>
            <w:tcBorders>
              <w:top w:val="nil"/>
              <w:left w:val="nil"/>
              <w:bottom w:val="single" w:sz="4" w:space="0" w:color="auto"/>
              <w:right w:val="single" w:sz="4" w:space="0" w:color="auto"/>
            </w:tcBorders>
            <w:shd w:val="clear" w:color="000000" w:fill="D9D9D9"/>
            <w:vAlign w:val="center"/>
            <w:hideMark/>
          </w:tcPr>
          <w:p w14:paraId="62A00F1D" w14:textId="77777777" w:rsidR="00F0125F" w:rsidRPr="002402D5" w:rsidRDefault="00F0125F" w:rsidP="000779FC">
            <w:pPr>
              <w:jc w:val="center"/>
              <w:rPr>
                <w:b/>
                <w:bCs/>
                <w:color w:val="000000"/>
                <w:sz w:val="20"/>
                <w:szCs w:val="20"/>
              </w:rPr>
            </w:pPr>
            <w:r w:rsidRPr="002402D5">
              <w:rPr>
                <w:b/>
                <w:bCs/>
                <w:color w:val="000000"/>
                <w:sz w:val="20"/>
                <w:szCs w:val="20"/>
              </w:rPr>
              <w:t xml:space="preserve">DLK </w:t>
            </w:r>
            <w:proofErr w:type="spellStart"/>
            <w:r w:rsidRPr="002402D5">
              <w:rPr>
                <w:b/>
                <w:bCs/>
                <w:color w:val="000000"/>
                <w:sz w:val="20"/>
                <w:szCs w:val="20"/>
              </w:rPr>
              <w:t>mom</w:t>
            </w:r>
            <w:proofErr w:type="spellEnd"/>
            <w:r w:rsidRPr="002402D5">
              <w:rPr>
                <w:b/>
                <w:bCs/>
                <w:color w:val="000000"/>
                <w:sz w:val="20"/>
                <w:szCs w:val="20"/>
              </w:rPr>
              <w:t>.,</w:t>
            </w:r>
          </w:p>
        </w:tc>
        <w:tc>
          <w:tcPr>
            <w:tcW w:w="447" w:type="pct"/>
            <w:tcBorders>
              <w:top w:val="nil"/>
              <w:left w:val="nil"/>
              <w:bottom w:val="single" w:sz="4" w:space="0" w:color="auto"/>
              <w:right w:val="single" w:sz="4" w:space="0" w:color="auto"/>
            </w:tcBorders>
            <w:shd w:val="clear" w:color="000000" w:fill="D9D9D9"/>
            <w:vAlign w:val="center"/>
            <w:hideMark/>
          </w:tcPr>
          <w:p w14:paraId="3170BFD3" w14:textId="0BE7B8AF" w:rsidR="00F0125F" w:rsidRPr="002402D5" w:rsidRDefault="00F0125F" w:rsidP="000779FC">
            <w:pPr>
              <w:jc w:val="center"/>
              <w:rPr>
                <w:b/>
                <w:bCs/>
                <w:color w:val="000000"/>
                <w:sz w:val="20"/>
                <w:szCs w:val="20"/>
              </w:rPr>
            </w:pPr>
            <w:r w:rsidRPr="002402D5">
              <w:rPr>
                <w:b/>
                <w:bCs/>
                <w:color w:val="000000"/>
                <w:sz w:val="20"/>
                <w:szCs w:val="20"/>
              </w:rPr>
              <w:t xml:space="preserve">LK </w:t>
            </w:r>
            <w:proofErr w:type="spellStart"/>
            <w:r w:rsidRPr="002402D5">
              <w:rPr>
                <w:b/>
                <w:bCs/>
                <w:color w:val="000000"/>
                <w:sz w:val="20"/>
                <w:szCs w:val="20"/>
              </w:rPr>
              <w:t>mom</w:t>
            </w:r>
            <w:proofErr w:type="spellEnd"/>
            <w:r w:rsidRPr="002402D5">
              <w:rPr>
                <w:b/>
                <w:bCs/>
                <w:color w:val="000000"/>
                <w:sz w:val="20"/>
                <w:szCs w:val="20"/>
              </w:rPr>
              <w:t>.,</w:t>
            </w:r>
          </w:p>
        </w:tc>
        <w:tc>
          <w:tcPr>
            <w:tcW w:w="413" w:type="pct"/>
            <w:tcBorders>
              <w:top w:val="nil"/>
              <w:left w:val="nil"/>
              <w:bottom w:val="single" w:sz="4" w:space="0" w:color="auto"/>
              <w:right w:val="single" w:sz="4" w:space="0" w:color="auto"/>
            </w:tcBorders>
            <w:shd w:val="clear" w:color="000000" w:fill="D9D9D9"/>
            <w:vAlign w:val="center"/>
            <w:hideMark/>
          </w:tcPr>
          <w:p w14:paraId="4D7BD7E5" w14:textId="77777777" w:rsidR="00F0125F" w:rsidRPr="002402D5" w:rsidRDefault="00F0125F" w:rsidP="000779FC">
            <w:pPr>
              <w:jc w:val="center"/>
              <w:rPr>
                <w:b/>
                <w:bCs/>
                <w:color w:val="000000"/>
                <w:sz w:val="20"/>
                <w:szCs w:val="20"/>
              </w:rPr>
            </w:pPr>
            <w:r w:rsidRPr="002402D5">
              <w:rPr>
                <w:b/>
                <w:bCs/>
                <w:color w:val="000000"/>
                <w:sz w:val="20"/>
                <w:szCs w:val="20"/>
              </w:rPr>
              <w:t xml:space="preserve">DLK </w:t>
            </w:r>
            <w:proofErr w:type="spellStart"/>
            <w:r w:rsidRPr="002402D5">
              <w:rPr>
                <w:b/>
                <w:bCs/>
                <w:color w:val="000000"/>
                <w:sz w:val="20"/>
                <w:szCs w:val="20"/>
              </w:rPr>
              <w:t>vidut</w:t>
            </w:r>
            <w:proofErr w:type="spellEnd"/>
            <w:r w:rsidRPr="002402D5">
              <w:rPr>
                <w:b/>
                <w:bCs/>
                <w:color w:val="000000"/>
                <w:sz w:val="20"/>
                <w:szCs w:val="20"/>
              </w:rPr>
              <w:t>.,</w:t>
            </w:r>
          </w:p>
        </w:tc>
        <w:tc>
          <w:tcPr>
            <w:tcW w:w="447" w:type="pct"/>
            <w:tcBorders>
              <w:top w:val="nil"/>
              <w:left w:val="nil"/>
              <w:bottom w:val="single" w:sz="4" w:space="0" w:color="auto"/>
              <w:right w:val="single" w:sz="4" w:space="0" w:color="auto"/>
            </w:tcBorders>
            <w:shd w:val="clear" w:color="000000" w:fill="D9D9D9"/>
            <w:vAlign w:val="center"/>
            <w:hideMark/>
          </w:tcPr>
          <w:p w14:paraId="231648A8" w14:textId="353443A8" w:rsidR="00F0125F" w:rsidRPr="002402D5" w:rsidRDefault="00F0125F" w:rsidP="000779FC">
            <w:pPr>
              <w:jc w:val="center"/>
              <w:rPr>
                <w:b/>
                <w:bCs/>
                <w:color w:val="000000"/>
                <w:sz w:val="20"/>
                <w:szCs w:val="20"/>
              </w:rPr>
            </w:pPr>
            <w:r w:rsidRPr="002402D5">
              <w:rPr>
                <w:b/>
                <w:bCs/>
                <w:color w:val="000000"/>
                <w:sz w:val="20"/>
                <w:szCs w:val="20"/>
              </w:rPr>
              <w:t xml:space="preserve">LK </w:t>
            </w:r>
            <w:proofErr w:type="spellStart"/>
            <w:r w:rsidRPr="002402D5">
              <w:rPr>
                <w:b/>
                <w:bCs/>
                <w:color w:val="000000"/>
                <w:sz w:val="20"/>
                <w:szCs w:val="20"/>
              </w:rPr>
              <w:t>vid</w:t>
            </w:r>
            <w:proofErr w:type="spellEnd"/>
            <w:r w:rsidRPr="002402D5">
              <w:rPr>
                <w:b/>
                <w:bCs/>
                <w:color w:val="000000"/>
                <w:sz w:val="20"/>
                <w:szCs w:val="20"/>
              </w:rPr>
              <w:t>.,</w:t>
            </w:r>
          </w:p>
        </w:tc>
        <w:tc>
          <w:tcPr>
            <w:tcW w:w="425" w:type="pct"/>
            <w:tcBorders>
              <w:top w:val="nil"/>
              <w:left w:val="nil"/>
              <w:bottom w:val="single" w:sz="4" w:space="0" w:color="auto"/>
              <w:right w:val="single" w:sz="4" w:space="0" w:color="auto"/>
            </w:tcBorders>
            <w:shd w:val="clear" w:color="000000" w:fill="D9D9D9"/>
            <w:vAlign w:val="center"/>
            <w:hideMark/>
          </w:tcPr>
          <w:p w14:paraId="28EE0E0E" w14:textId="77777777" w:rsidR="00F0125F" w:rsidRPr="002402D5" w:rsidRDefault="00F0125F" w:rsidP="000779FC">
            <w:pPr>
              <w:jc w:val="center"/>
              <w:rPr>
                <w:b/>
                <w:bCs/>
                <w:color w:val="000000"/>
                <w:sz w:val="20"/>
                <w:szCs w:val="20"/>
              </w:rPr>
            </w:pPr>
            <w:r w:rsidRPr="002402D5">
              <w:rPr>
                <w:b/>
                <w:bCs/>
                <w:color w:val="000000"/>
                <w:sz w:val="20"/>
                <w:szCs w:val="20"/>
              </w:rPr>
              <w:t>DLT paros,</w:t>
            </w:r>
          </w:p>
        </w:tc>
        <w:tc>
          <w:tcPr>
            <w:tcW w:w="447" w:type="pct"/>
            <w:tcBorders>
              <w:top w:val="nil"/>
              <w:left w:val="nil"/>
              <w:bottom w:val="single" w:sz="4" w:space="0" w:color="auto"/>
              <w:right w:val="single" w:sz="4" w:space="0" w:color="auto"/>
            </w:tcBorders>
            <w:shd w:val="clear" w:color="000000" w:fill="D9D9D9"/>
            <w:vAlign w:val="center"/>
            <w:hideMark/>
          </w:tcPr>
          <w:p w14:paraId="4F9DEB54" w14:textId="31144EA9" w:rsidR="00F0125F" w:rsidRPr="002402D5" w:rsidRDefault="00F0125F" w:rsidP="000779FC">
            <w:pPr>
              <w:jc w:val="center"/>
              <w:rPr>
                <w:b/>
                <w:bCs/>
                <w:color w:val="000000"/>
                <w:sz w:val="20"/>
                <w:szCs w:val="20"/>
              </w:rPr>
            </w:pPr>
            <w:r w:rsidRPr="002402D5">
              <w:rPr>
                <w:b/>
                <w:bCs/>
                <w:color w:val="000000"/>
                <w:sz w:val="20"/>
                <w:szCs w:val="20"/>
              </w:rPr>
              <w:t>LT paros,</w:t>
            </w:r>
          </w:p>
        </w:tc>
        <w:tc>
          <w:tcPr>
            <w:tcW w:w="414" w:type="pct"/>
            <w:tcBorders>
              <w:top w:val="nil"/>
              <w:left w:val="nil"/>
              <w:bottom w:val="single" w:sz="4" w:space="0" w:color="auto"/>
              <w:right w:val="single" w:sz="4" w:space="0" w:color="auto"/>
            </w:tcBorders>
            <w:shd w:val="clear" w:color="000000" w:fill="D9D9D9"/>
            <w:vAlign w:val="center"/>
            <w:hideMark/>
          </w:tcPr>
          <w:p w14:paraId="7859D0DA" w14:textId="77777777" w:rsidR="00F0125F" w:rsidRPr="002402D5" w:rsidRDefault="00F0125F" w:rsidP="000779FC">
            <w:pPr>
              <w:jc w:val="center"/>
              <w:rPr>
                <w:b/>
                <w:bCs/>
                <w:color w:val="000000"/>
                <w:sz w:val="20"/>
                <w:szCs w:val="20"/>
              </w:rPr>
            </w:pPr>
            <w:r w:rsidRPr="002402D5">
              <w:rPr>
                <w:b/>
                <w:bCs/>
                <w:color w:val="000000"/>
                <w:sz w:val="20"/>
                <w:szCs w:val="20"/>
              </w:rPr>
              <w:t>DLT metų,</w:t>
            </w:r>
          </w:p>
        </w:tc>
        <w:tc>
          <w:tcPr>
            <w:tcW w:w="495" w:type="pct"/>
            <w:tcBorders>
              <w:top w:val="nil"/>
              <w:left w:val="nil"/>
              <w:bottom w:val="single" w:sz="4" w:space="0" w:color="auto"/>
              <w:right w:val="single" w:sz="4" w:space="0" w:color="auto"/>
            </w:tcBorders>
            <w:shd w:val="clear" w:color="000000" w:fill="D9D9D9"/>
            <w:vAlign w:val="center"/>
            <w:hideMark/>
          </w:tcPr>
          <w:p w14:paraId="28AE2525" w14:textId="731A7FEF" w:rsidR="00F0125F" w:rsidRPr="002402D5" w:rsidRDefault="00F0125F" w:rsidP="000779FC">
            <w:pPr>
              <w:jc w:val="center"/>
              <w:rPr>
                <w:b/>
                <w:bCs/>
                <w:color w:val="000000"/>
                <w:sz w:val="20"/>
                <w:szCs w:val="20"/>
              </w:rPr>
            </w:pPr>
            <w:r w:rsidRPr="002402D5">
              <w:rPr>
                <w:b/>
                <w:bCs/>
                <w:color w:val="000000"/>
                <w:sz w:val="20"/>
                <w:szCs w:val="20"/>
              </w:rPr>
              <w:t>LT metų,</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3BD3D049" w14:textId="77777777" w:rsidR="00F0125F" w:rsidRPr="002402D5" w:rsidRDefault="00F0125F" w:rsidP="000779FC">
            <w:pPr>
              <w:rPr>
                <w:b/>
                <w:bCs/>
                <w:color w:val="000000"/>
                <w:sz w:val="20"/>
                <w:szCs w:val="20"/>
              </w:rPr>
            </w:pPr>
          </w:p>
        </w:tc>
      </w:tr>
      <w:tr w:rsidR="00F0125F" w:rsidRPr="002402D5" w14:paraId="14A52E44" w14:textId="77777777" w:rsidTr="00F0125F">
        <w:trPr>
          <w:trHeight w:val="288"/>
        </w:trPr>
        <w:tc>
          <w:tcPr>
            <w:tcW w:w="392" w:type="pct"/>
            <w:vMerge/>
            <w:tcBorders>
              <w:top w:val="single" w:sz="4" w:space="0" w:color="auto"/>
              <w:left w:val="single" w:sz="4" w:space="0" w:color="auto"/>
              <w:bottom w:val="single" w:sz="4" w:space="0" w:color="auto"/>
              <w:right w:val="single" w:sz="4" w:space="0" w:color="auto"/>
            </w:tcBorders>
            <w:vAlign w:val="center"/>
            <w:hideMark/>
          </w:tcPr>
          <w:p w14:paraId="0611DC28" w14:textId="77777777" w:rsidR="00F0125F" w:rsidRPr="002402D5" w:rsidRDefault="00F0125F" w:rsidP="000779FC">
            <w:pPr>
              <w:rPr>
                <w:b/>
                <w:bCs/>
                <w:color w:val="000000"/>
                <w:sz w:val="20"/>
                <w:szCs w:val="20"/>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76379AC8" w14:textId="77777777" w:rsidR="00F0125F" w:rsidRPr="002402D5" w:rsidRDefault="00F0125F" w:rsidP="000779FC">
            <w:pPr>
              <w:rPr>
                <w:b/>
                <w:bCs/>
                <w:color w:val="000000"/>
                <w:sz w:val="20"/>
                <w:szCs w:val="20"/>
              </w:rPr>
            </w:pPr>
          </w:p>
        </w:tc>
        <w:tc>
          <w:tcPr>
            <w:tcW w:w="411" w:type="pct"/>
            <w:tcBorders>
              <w:top w:val="nil"/>
              <w:left w:val="nil"/>
              <w:bottom w:val="single" w:sz="4" w:space="0" w:color="auto"/>
              <w:right w:val="single" w:sz="4" w:space="0" w:color="auto"/>
            </w:tcBorders>
            <w:shd w:val="clear" w:color="000000" w:fill="D9D9D9"/>
            <w:vAlign w:val="center"/>
            <w:hideMark/>
          </w:tcPr>
          <w:p w14:paraId="46D1595B" w14:textId="77777777" w:rsidR="00F0125F" w:rsidRPr="002402D5" w:rsidRDefault="00F0125F" w:rsidP="000779FC">
            <w:pPr>
              <w:jc w:val="center"/>
              <w:rPr>
                <w:b/>
                <w:bCs/>
                <w:color w:val="000000"/>
                <w:sz w:val="20"/>
                <w:szCs w:val="20"/>
              </w:rPr>
            </w:pPr>
            <w:r w:rsidRPr="002402D5">
              <w:rPr>
                <w:b/>
                <w:bCs/>
                <w:color w:val="000000"/>
                <w:sz w:val="20"/>
                <w:szCs w:val="20"/>
              </w:rPr>
              <w:t>mg/l*</w:t>
            </w:r>
          </w:p>
        </w:tc>
        <w:tc>
          <w:tcPr>
            <w:tcW w:w="447" w:type="pct"/>
            <w:tcBorders>
              <w:top w:val="nil"/>
              <w:left w:val="nil"/>
              <w:bottom w:val="single" w:sz="4" w:space="0" w:color="auto"/>
              <w:right w:val="single" w:sz="4" w:space="0" w:color="auto"/>
            </w:tcBorders>
            <w:shd w:val="clear" w:color="000000" w:fill="D9D9D9"/>
            <w:vAlign w:val="center"/>
            <w:hideMark/>
          </w:tcPr>
          <w:p w14:paraId="685DC814" w14:textId="77777777" w:rsidR="00F0125F" w:rsidRPr="002402D5" w:rsidRDefault="00F0125F" w:rsidP="000779FC">
            <w:pPr>
              <w:jc w:val="center"/>
              <w:rPr>
                <w:b/>
                <w:bCs/>
                <w:color w:val="000000"/>
                <w:sz w:val="20"/>
                <w:szCs w:val="20"/>
              </w:rPr>
            </w:pPr>
            <w:r w:rsidRPr="002402D5">
              <w:rPr>
                <w:b/>
                <w:bCs/>
                <w:color w:val="000000"/>
                <w:sz w:val="20"/>
                <w:szCs w:val="20"/>
              </w:rPr>
              <w:t>mg/l</w:t>
            </w:r>
          </w:p>
        </w:tc>
        <w:tc>
          <w:tcPr>
            <w:tcW w:w="413" w:type="pct"/>
            <w:tcBorders>
              <w:top w:val="nil"/>
              <w:left w:val="nil"/>
              <w:bottom w:val="single" w:sz="4" w:space="0" w:color="auto"/>
              <w:right w:val="single" w:sz="4" w:space="0" w:color="auto"/>
            </w:tcBorders>
            <w:shd w:val="clear" w:color="000000" w:fill="D9D9D9"/>
            <w:vAlign w:val="center"/>
            <w:hideMark/>
          </w:tcPr>
          <w:p w14:paraId="70D1A72A" w14:textId="77777777" w:rsidR="00F0125F" w:rsidRPr="002402D5" w:rsidRDefault="00F0125F" w:rsidP="000779FC">
            <w:pPr>
              <w:jc w:val="center"/>
              <w:rPr>
                <w:b/>
                <w:bCs/>
                <w:color w:val="000000"/>
                <w:sz w:val="20"/>
                <w:szCs w:val="20"/>
              </w:rPr>
            </w:pPr>
            <w:r w:rsidRPr="002402D5">
              <w:rPr>
                <w:b/>
                <w:bCs/>
                <w:color w:val="000000"/>
                <w:sz w:val="20"/>
                <w:szCs w:val="20"/>
              </w:rPr>
              <w:t>mg/l</w:t>
            </w:r>
          </w:p>
        </w:tc>
        <w:tc>
          <w:tcPr>
            <w:tcW w:w="447" w:type="pct"/>
            <w:tcBorders>
              <w:top w:val="nil"/>
              <w:left w:val="nil"/>
              <w:bottom w:val="single" w:sz="4" w:space="0" w:color="auto"/>
              <w:right w:val="single" w:sz="4" w:space="0" w:color="auto"/>
            </w:tcBorders>
            <w:shd w:val="clear" w:color="000000" w:fill="D9D9D9"/>
            <w:vAlign w:val="center"/>
            <w:hideMark/>
          </w:tcPr>
          <w:p w14:paraId="3606F8C9" w14:textId="77777777" w:rsidR="00F0125F" w:rsidRPr="002402D5" w:rsidRDefault="00F0125F" w:rsidP="000779FC">
            <w:pPr>
              <w:jc w:val="center"/>
              <w:rPr>
                <w:b/>
                <w:bCs/>
                <w:color w:val="000000"/>
                <w:sz w:val="20"/>
                <w:szCs w:val="20"/>
              </w:rPr>
            </w:pPr>
            <w:r w:rsidRPr="002402D5">
              <w:rPr>
                <w:b/>
                <w:bCs/>
                <w:color w:val="000000"/>
                <w:sz w:val="20"/>
                <w:szCs w:val="20"/>
              </w:rPr>
              <w:t>mg/l</w:t>
            </w:r>
          </w:p>
        </w:tc>
        <w:tc>
          <w:tcPr>
            <w:tcW w:w="425" w:type="pct"/>
            <w:tcBorders>
              <w:top w:val="nil"/>
              <w:left w:val="nil"/>
              <w:bottom w:val="single" w:sz="4" w:space="0" w:color="auto"/>
              <w:right w:val="single" w:sz="4" w:space="0" w:color="auto"/>
            </w:tcBorders>
            <w:shd w:val="clear" w:color="000000" w:fill="D9D9D9"/>
            <w:vAlign w:val="center"/>
            <w:hideMark/>
          </w:tcPr>
          <w:p w14:paraId="4482FAAE" w14:textId="77777777" w:rsidR="00F0125F" w:rsidRPr="002402D5" w:rsidRDefault="00F0125F" w:rsidP="000779FC">
            <w:pPr>
              <w:jc w:val="center"/>
              <w:rPr>
                <w:b/>
                <w:bCs/>
                <w:color w:val="000000"/>
                <w:sz w:val="20"/>
                <w:szCs w:val="20"/>
              </w:rPr>
            </w:pPr>
            <w:r w:rsidRPr="002402D5">
              <w:rPr>
                <w:b/>
                <w:bCs/>
                <w:color w:val="000000"/>
                <w:sz w:val="20"/>
                <w:szCs w:val="20"/>
              </w:rPr>
              <w:t>t/d.</w:t>
            </w:r>
          </w:p>
        </w:tc>
        <w:tc>
          <w:tcPr>
            <w:tcW w:w="447" w:type="pct"/>
            <w:tcBorders>
              <w:top w:val="nil"/>
              <w:left w:val="nil"/>
              <w:bottom w:val="single" w:sz="4" w:space="0" w:color="auto"/>
              <w:right w:val="single" w:sz="4" w:space="0" w:color="auto"/>
            </w:tcBorders>
            <w:shd w:val="clear" w:color="000000" w:fill="D9D9D9"/>
            <w:vAlign w:val="center"/>
            <w:hideMark/>
          </w:tcPr>
          <w:p w14:paraId="6FD7BFDF" w14:textId="77777777" w:rsidR="00F0125F" w:rsidRPr="002402D5" w:rsidRDefault="00F0125F" w:rsidP="000779FC">
            <w:pPr>
              <w:jc w:val="center"/>
              <w:rPr>
                <w:b/>
                <w:bCs/>
                <w:color w:val="000000"/>
                <w:sz w:val="20"/>
                <w:szCs w:val="20"/>
              </w:rPr>
            </w:pPr>
            <w:r w:rsidRPr="002402D5">
              <w:rPr>
                <w:b/>
                <w:bCs/>
                <w:color w:val="000000"/>
                <w:sz w:val="20"/>
                <w:szCs w:val="20"/>
              </w:rPr>
              <w:t>t/d.</w:t>
            </w:r>
          </w:p>
        </w:tc>
        <w:tc>
          <w:tcPr>
            <w:tcW w:w="414" w:type="pct"/>
            <w:tcBorders>
              <w:top w:val="nil"/>
              <w:left w:val="nil"/>
              <w:bottom w:val="single" w:sz="4" w:space="0" w:color="auto"/>
              <w:right w:val="single" w:sz="4" w:space="0" w:color="auto"/>
            </w:tcBorders>
            <w:shd w:val="clear" w:color="000000" w:fill="D9D9D9"/>
            <w:vAlign w:val="center"/>
            <w:hideMark/>
          </w:tcPr>
          <w:p w14:paraId="42E8C5F9" w14:textId="77777777" w:rsidR="00F0125F" w:rsidRPr="002402D5" w:rsidRDefault="00F0125F" w:rsidP="000779FC">
            <w:pPr>
              <w:jc w:val="center"/>
              <w:rPr>
                <w:b/>
                <w:bCs/>
                <w:color w:val="000000"/>
                <w:sz w:val="20"/>
                <w:szCs w:val="20"/>
              </w:rPr>
            </w:pPr>
            <w:r w:rsidRPr="002402D5">
              <w:rPr>
                <w:b/>
                <w:bCs/>
                <w:color w:val="000000"/>
                <w:sz w:val="20"/>
                <w:szCs w:val="20"/>
              </w:rPr>
              <w:t>t/m.</w:t>
            </w:r>
          </w:p>
        </w:tc>
        <w:tc>
          <w:tcPr>
            <w:tcW w:w="495" w:type="pct"/>
            <w:tcBorders>
              <w:top w:val="nil"/>
              <w:left w:val="nil"/>
              <w:bottom w:val="single" w:sz="4" w:space="0" w:color="auto"/>
              <w:right w:val="single" w:sz="4" w:space="0" w:color="auto"/>
            </w:tcBorders>
            <w:shd w:val="clear" w:color="000000" w:fill="D9D9D9"/>
            <w:vAlign w:val="center"/>
            <w:hideMark/>
          </w:tcPr>
          <w:p w14:paraId="76FFB3F3" w14:textId="77777777" w:rsidR="00F0125F" w:rsidRPr="002402D5" w:rsidRDefault="00F0125F" w:rsidP="000779FC">
            <w:pPr>
              <w:jc w:val="center"/>
              <w:rPr>
                <w:b/>
                <w:bCs/>
                <w:color w:val="000000"/>
                <w:sz w:val="20"/>
                <w:szCs w:val="20"/>
              </w:rPr>
            </w:pPr>
            <w:r w:rsidRPr="002402D5">
              <w:rPr>
                <w:b/>
                <w:bCs/>
                <w:color w:val="000000"/>
                <w:sz w:val="20"/>
                <w:szCs w:val="20"/>
              </w:rPr>
              <w:t>t/m.</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4AA770F4" w14:textId="77777777" w:rsidR="00F0125F" w:rsidRPr="002402D5" w:rsidRDefault="00F0125F" w:rsidP="000779FC">
            <w:pPr>
              <w:rPr>
                <w:b/>
                <w:bCs/>
                <w:color w:val="000000"/>
                <w:sz w:val="20"/>
                <w:szCs w:val="20"/>
              </w:rPr>
            </w:pPr>
          </w:p>
        </w:tc>
      </w:tr>
      <w:tr w:rsidR="00F0125F" w:rsidRPr="002402D5" w14:paraId="1E26AFFF" w14:textId="77777777" w:rsidTr="00F0125F">
        <w:trPr>
          <w:trHeight w:val="288"/>
        </w:trPr>
        <w:tc>
          <w:tcPr>
            <w:tcW w:w="392" w:type="pct"/>
            <w:tcBorders>
              <w:top w:val="nil"/>
              <w:left w:val="single" w:sz="4" w:space="0" w:color="auto"/>
              <w:bottom w:val="single" w:sz="4" w:space="0" w:color="auto"/>
              <w:right w:val="single" w:sz="4" w:space="0" w:color="auto"/>
            </w:tcBorders>
            <w:shd w:val="clear" w:color="000000" w:fill="D9D9D9"/>
            <w:vAlign w:val="center"/>
            <w:hideMark/>
          </w:tcPr>
          <w:p w14:paraId="1FEC9037" w14:textId="77777777" w:rsidR="00F0125F" w:rsidRPr="002402D5" w:rsidRDefault="00F0125F" w:rsidP="000779FC">
            <w:pPr>
              <w:jc w:val="center"/>
              <w:rPr>
                <w:b/>
                <w:bCs/>
                <w:color w:val="000000"/>
                <w:sz w:val="20"/>
                <w:szCs w:val="20"/>
              </w:rPr>
            </w:pPr>
            <w:r w:rsidRPr="002402D5">
              <w:rPr>
                <w:b/>
                <w:bCs/>
                <w:color w:val="000000"/>
                <w:sz w:val="20"/>
                <w:szCs w:val="20"/>
              </w:rPr>
              <w:t>1</w:t>
            </w:r>
          </w:p>
        </w:tc>
        <w:tc>
          <w:tcPr>
            <w:tcW w:w="646" w:type="pct"/>
            <w:tcBorders>
              <w:top w:val="nil"/>
              <w:left w:val="nil"/>
              <w:bottom w:val="single" w:sz="4" w:space="0" w:color="auto"/>
              <w:right w:val="single" w:sz="4" w:space="0" w:color="auto"/>
            </w:tcBorders>
            <w:shd w:val="clear" w:color="000000" w:fill="D9D9D9"/>
            <w:vAlign w:val="center"/>
            <w:hideMark/>
          </w:tcPr>
          <w:p w14:paraId="51655995" w14:textId="77777777" w:rsidR="00F0125F" w:rsidRPr="002402D5" w:rsidRDefault="00F0125F" w:rsidP="000779FC">
            <w:pPr>
              <w:jc w:val="center"/>
              <w:rPr>
                <w:b/>
                <w:bCs/>
                <w:color w:val="000000"/>
                <w:sz w:val="20"/>
                <w:szCs w:val="20"/>
              </w:rPr>
            </w:pPr>
            <w:r w:rsidRPr="002402D5">
              <w:rPr>
                <w:b/>
                <w:bCs/>
                <w:color w:val="000000"/>
                <w:sz w:val="20"/>
                <w:szCs w:val="20"/>
              </w:rPr>
              <w:t>2</w:t>
            </w:r>
          </w:p>
        </w:tc>
        <w:tc>
          <w:tcPr>
            <w:tcW w:w="411" w:type="pct"/>
            <w:tcBorders>
              <w:top w:val="nil"/>
              <w:left w:val="nil"/>
              <w:bottom w:val="single" w:sz="4" w:space="0" w:color="auto"/>
              <w:right w:val="single" w:sz="4" w:space="0" w:color="auto"/>
            </w:tcBorders>
            <w:shd w:val="clear" w:color="000000" w:fill="D9D9D9"/>
            <w:vAlign w:val="center"/>
            <w:hideMark/>
          </w:tcPr>
          <w:p w14:paraId="08C3B70A" w14:textId="40D378DE" w:rsidR="00F0125F" w:rsidRPr="002402D5" w:rsidRDefault="00896907" w:rsidP="000779FC">
            <w:pPr>
              <w:jc w:val="center"/>
              <w:rPr>
                <w:b/>
                <w:bCs/>
                <w:color w:val="000000"/>
                <w:sz w:val="20"/>
                <w:szCs w:val="20"/>
              </w:rPr>
            </w:pPr>
            <w:r>
              <w:rPr>
                <w:b/>
                <w:bCs/>
                <w:color w:val="000000"/>
                <w:sz w:val="20"/>
                <w:szCs w:val="20"/>
              </w:rPr>
              <w:t>3</w:t>
            </w:r>
          </w:p>
        </w:tc>
        <w:tc>
          <w:tcPr>
            <w:tcW w:w="447" w:type="pct"/>
            <w:tcBorders>
              <w:top w:val="nil"/>
              <w:left w:val="nil"/>
              <w:bottom w:val="single" w:sz="4" w:space="0" w:color="auto"/>
              <w:right w:val="single" w:sz="4" w:space="0" w:color="auto"/>
            </w:tcBorders>
            <w:shd w:val="clear" w:color="000000" w:fill="D9D9D9"/>
            <w:vAlign w:val="center"/>
            <w:hideMark/>
          </w:tcPr>
          <w:p w14:paraId="5751A232" w14:textId="601E14C8" w:rsidR="00F0125F" w:rsidRPr="002402D5" w:rsidRDefault="00896907" w:rsidP="000779FC">
            <w:pPr>
              <w:jc w:val="center"/>
              <w:rPr>
                <w:b/>
                <w:bCs/>
                <w:color w:val="000000"/>
                <w:sz w:val="20"/>
                <w:szCs w:val="20"/>
              </w:rPr>
            </w:pPr>
            <w:r>
              <w:rPr>
                <w:b/>
                <w:bCs/>
                <w:color w:val="000000"/>
                <w:sz w:val="20"/>
                <w:szCs w:val="20"/>
              </w:rPr>
              <w:t>4</w:t>
            </w:r>
          </w:p>
        </w:tc>
        <w:tc>
          <w:tcPr>
            <w:tcW w:w="413" w:type="pct"/>
            <w:tcBorders>
              <w:top w:val="nil"/>
              <w:left w:val="nil"/>
              <w:bottom w:val="single" w:sz="4" w:space="0" w:color="auto"/>
              <w:right w:val="single" w:sz="4" w:space="0" w:color="auto"/>
            </w:tcBorders>
            <w:shd w:val="clear" w:color="000000" w:fill="D9D9D9"/>
            <w:vAlign w:val="center"/>
            <w:hideMark/>
          </w:tcPr>
          <w:p w14:paraId="71C82E67" w14:textId="6D7DF4D5" w:rsidR="00F0125F" w:rsidRPr="002402D5" w:rsidRDefault="00896907" w:rsidP="000779FC">
            <w:pPr>
              <w:jc w:val="center"/>
              <w:rPr>
                <w:b/>
                <w:bCs/>
                <w:color w:val="000000"/>
                <w:sz w:val="20"/>
                <w:szCs w:val="20"/>
              </w:rPr>
            </w:pPr>
            <w:r>
              <w:rPr>
                <w:b/>
                <w:bCs/>
                <w:color w:val="000000"/>
                <w:sz w:val="20"/>
                <w:szCs w:val="20"/>
              </w:rPr>
              <w:t>5</w:t>
            </w:r>
          </w:p>
        </w:tc>
        <w:tc>
          <w:tcPr>
            <w:tcW w:w="447" w:type="pct"/>
            <w:tcBorders>
              <w:top w:val="nil"/>
              <w:left w:val="nil"/>
              <w:bottom w:val="single" w:sz="4" w:space="0" w:color="auto"/>
              <w:right w:val="single" w:sz="4" w:space="0" w:color="auto"/>
            </w:tcBorders>
            <w:shd w:val="clear" w:color="000000" w:fill="D9D9D9"/>
            <w:vAlign w:val="center"/>
            <w:hideMark/>
          </w:tcPr>
          <w:p w14:paraId="27A9283F" w14:textId="239BF8B1" w:rsidR="00F0125F" w:rsidRPr="002402D5" w:rsidRDefault="00896907" w:rsidP="000779FC">
            <w:pPr>
              <w:jc w:val="center"/>
              <w:rPr>
                <w:b/>
                <w:bCs/>
                <w:color w:val="000000"/>
                <w:sz w:val="20"/>
                <w:szCs w:val="20"/>
              </w:rPr>
            </w:pPr>
            <w:r>
              <w:rPr>
                <w:b/>
                <w:bCs/>
                <w:color w:val="000000"/>
                <w:sz w:val="20"/>
                <w:szCs w:val="20"/>
              </w:rPr>
              <w:t>6</w:t>
            </w:r>
          </w:p>
        </w:tc>
        <w:tc>
          <w:tcPr>
            <w:tcW w:w="425" w:type="pct"/>
            <w:tcBorders>
              <w:top w:val="nil"/>
              <w:left w:val="nil"/>
              <w:bottom w:val="single" w:sz="4" w:space="0" w:color="auto"/>
              <w:right w:val="single" w:sz="4" w:space="0" w:color="auto"/>
            </w:tcBorders>
            <w:shd w:val="clear" w:color="000000" w:fill="D9D9D9"/>
            <w:vAlign w:val="center"/>
            <w:hideMark/>
          </w:tcPr>
          <w:p w14:paraId="1F79B20F" w14:textId="7171D5C5" w:rsidR="00F0125F" w:rsidRPr="002402D5" w:rsidRDefault="00896907" w:rsidP="000779FC">
            <w:pPr>
              <w:jc w:val="center"/>
              <w:rPr>
                <w:b/>
                <w:bCs/>
                <w:color w:val="000000"/>
                <w:sz w:val="20"/>
                <w:szCs w:val="20"/>
              </w:rPr>
            </w:pPr>
            <w:r>
              <w:rPr>
                <w:b/>
                <w:bCs/>
                <w:color w:val="000000"/>
                <w:sz w:val="20"/>
                <w:szCs w:val="20"/>
              </w:rPr>
              <w:t>7</w:t>
            </w:r>
          </w:p>
        </w:tc>
        <w:tc>
          <w:tcPr>
            <w:tcW w:w="447" w:type="pct"/>
            <w:tcBorders>
              <w:top w:val="nil"/>
              <w:left w:val="nil"/>
              <w:bottom w:val="single" w:sz="4" w:space="0" w:color="auto"/>
              <w:right w:val="single" w:sz="4" w:space="0" w:color="auto"/>
            </w:tcBorders>
            <w:shd w:val="clear" w:color="000000" w:fill="D9D9D9"/>
            <w:vAlign w:val="center"/>
            <w:hideMark/>
          </w:tcPr>
          <w:p w14:paraId="1AB0B3A1" w14:textId="457D385A" w:rsidR="00F0125F" w:rsidRPr="002402D5" w:rsidRDefault="00896907" w:rsidP="000779FC">
            <w:pPr>
              <w:jc w:val="center"/>
              <w:rPr>
                <w:b/>
                <w:bCs/>
                <w:color w:val="000000"/>
                <w:sz w:val="20"/>
                <w:szCs w:val="20"/>
              </w:rPr>
            </w:pPr>
            <w:r>
              <w:rPr>
                <w:b/>
                <w:bCs/>
                <w:color w:val="000000"/>
                <w:sz w:val="20"/>
                <w:szCs w:val="20"/>
              </w:rPr>
              <w:t>8</w:t>
            </w:r>
          </w:p>
        </w:tc>
        <w:tc>
          <w:tcPr>
            <w:tcW w:w="414" w:type="pct"/>
            <w:tcBorders>
              <w:top w:val="nil"/>
              <w:left w:val="nil"/>
              <w:bottom w:val="single" w:sz="4" w:space="0" w:color="auto"/>
              <w:right w:val="single" w:sz="4" w:space="0" w:color="auto"/>
            </w:tcBorders>
            <w:shd w:val="clear" w:color="000000" w:fill="D9D9D9"/>
            <w:vAlign w:val="center"/>
            <w:hideMark/>
          </w:tcPr>
          <w:p w14:paraId="07E7FA96" w14:textId="0E28401A" w:rsidR="00F0125F" w:rsidRPr="002402D5" w:rsidRDefault="00896907" w:rsidP="000779FC">
            <w:pPr>
              <w:jc w:val="center"/>
              <w:rPr>
                <w:b/>
                <w:bCs/>
                <w:color w:val="000000"/>
                <w:sz w:val="20"/>
                <w:szCs w:val="20"/>
              </w:rPr>
            </w:pPr>
            <w:r>
              <w:rPr>
                <w:b/>
                <w:bCs/>
                <w:color w:val="000000"/>
                <w:sz w:val="20"/>
                <w:szCs w:val="20"/>
              </w:rPr>
              <w:t>9</w:t>
            </w:r>
          </w:p>
        </w:tc>
        <w:tc>
          <w:tcPr>
            <w:tcW w:w="495" w:type="pct"/>
            <w:tcBorders>
              <w:top w:val="nil"/>
              <w:left w:val="nil"/>
              <w:bottom w:val="single" w:sz="4" w:space="0" w:color="auto"/>
              <w:right w:val="single" w:sz="4" w:space="0" w:color="auto"/>
            </w:tcBorders>
            <w:shd w:val="clear" w:color="000000" w:fill="D9D9D9"/>
            <w:vAlign w:val="center"/>
            <w:hideMark/>
          </w:tcPr>
          <w:p w14:paraId="698510D3" w14:textId="798DDF54" w:rsidR="00F0125F" w:rsidRPr="002402D5" w:rsidRDefault="00F0125F" w:rsidP="000779FC">
            <w:pPr>
              <w:jc w:val="center"/>
              <w:rPr>
                <w:b/>
                <w:bCs/>
                <w:color w:val="000000"/>
                <w:sz w:val="20"/>
                <w:szCs w:val="20"/>
              </w:rPr>
            </w:pPr>
            <w:r w:rsidRPr="002402D5">
              <w:rPr>
                <w:b/>
                <w:bCs/>
                <w:color w:val="000000"/>
                <w:sz w:val="20"/>
                <w:szCs w:val="20"/>
              </w:rPr>
              <w:t>1</w:t>
            </w:r>
            <w:r w:rsidR="00896907">
              <w:rPr>
                <w:b/>
                <w:bCs/>
                <w:color w:val="000000"/>
                <w:sz w:val="20"/>
                <w:szCs w:val="20"/>
              </w:rPr>
              <w:t>0</w:t>
            </w:r>
          </w:p>
        </w:tc>
        <w:tc>
          <w:tcPr>
            <w:tcW w:w="463" w:type="pct"/>
            <w:tcBorders>
              <w:top w:val="nil"/>
              <w:left w:val="nil"/>
              <w:bottom w:val="single" w:sz="4" w:space="0" w:color="auto"/>
              <w:right w:val="single" w:sz="4" w:space="0" w:color="auto"/>
            </w:tcBorders>
            <w:shd w:val="clear" w:color="000000" w:fill="D9D9D9"/>
            <w:vAlign w:val="center"/>
            <w:hideMark/>
          </w:tcPr>
          <w:p w14:paraId="30E361AB" w14:textId="4DF2E2B2" w:rsidR="00F0125F" w:rsidRPr="002402D5" w:rsidRDefault="00F0125F" w:rsidP="000779FC">
            <w:pPr>
              <w:jc w:val="center"/>
              <w:rPr>
                <w:b/>
                <w:bCs/>
                <w:color w:val="000000"/>
                <w:sz w:val="20"/>
                <w:szCs w:val="20"/>
              </w:rPr>
            </w:pPr>
            <w:r w:rsidRPr="002402D5">
              <w:rPr>
                <w:b/>
                <w:bCs/>
                <w:color w:val="000000"/>
                <w:sz w:val="20"/>
                <w:szCs w:val="20"/>
              </w:rPr>
              <w:t>1</w:t>
            </w:r>
            <w:r w:rsidR="00896907">
              <w:rPr>
                <w:b/>
                <w:bCs/>
                <w:color w:val="000000"/>
                <w:sz w:val="20"/>
                <w:szCs w:val="20"/>
              </w:rPr>
              <w:t>1</w:t>
            </w:r>
          </w:p>
        </w:tc>
      </w:tr>
      <w:tr w:rsidR="00F0125F" w:rsidRPr="002402D5" w14:paraId="139C64C0" w14:textId="77777777" w:rsidTr="008763B4">
        <w:trPr>
          <w:trHeight w:val="384"/>
        </w:trPr>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14:paraId="4D3A7911" w14:textId="77777777" w:rsidR="00F0125F" w:rsidRPr="002402D5" w:rsidRDefault="00F0125F" w:rsidP="000779FC">
            <w:pPr>
              <w:jc w:val="center"/>
              <w:rPr>
                <w:sz w:val="20"/>
                <w:szCs w:val="20"/>
              </w:rPr>
            </w:pPr>
            <w:r w:rsidRPr="002402D5">
              <w:rPr>
                <w:sz w:val="20"/>
                <w:szCs w:val="20"/>
              </w:rPr>
              <w:t>LD3</w:t>
            </w:r>
          </w:p>
        </w:tc>
        <w:tc>
          <w:tcPr>
            <w:tcW w:w="646" w:type="pct"/>
            <w:tcBorders>
              <w:top w:val="nil"/>
              <w:left w:val="nil"/>
              <w:bottom w:val="single" w:sz="4" w:space="0" w:color="auto"/>
              <w:right w:val="single" w:sz="4" w:space="0" w:color="auto"/>
            </w:tcBorders>
            <w:shd w:val="clear" w:color="auto" w:fill="auto"/>
            <w:vAlign w:val="center"/>
            <w:hideMark/>
          </w:tcPr>
          <w:p w14:paraId="57435A31" w14:textId="77777777" w:rsidR="00F0125F" w:rsidRPr="002402D5" w:rsidRDefault="00F0125F" w:rsidP="000779FC">
            <w:pPr>
              <w:jc w:val="center"/>
              <w:rPr>
                <w:color w:val="000000"/>
                <w:sz w:val="20"/>
                <w:szCs w:val="20"/>
              </w:rPr>
            </w:pPr>
            <w:r w:rsidRPr="002402D5">
              <w:rPr>
                <w:color w:val="000000"/>
                <w:sz w:val="20"/>
                <w:szCs w:val="20"/>
              </w:rPr>
              <w:t>SM</w:t>
            </w:r>
          </w:p>
        </w:tc>
        <w:tc>
          <w:tcPr>
            <w:tcW w:w="411" w:type="pct"/>
            <w:tcBorders>
              <w:top w:val="nil"/>
              <w:left w:val="nil"/>
              <w:bottom w:val="single" w:sz="4" w:space="0" w:color="auto"/>
              <w:right w:val="single" w:sz="4" w:space="0" w:color="auto"/>
            </w:tcBorders>
            <w:shd w:val="clear" w:color="auto" w:fill="auto"/>
            <w:vAlign w:val="center"/>
            <w:hideMark/>
          </w:tcPr>
          <w:p w14:paraId="7186F7E7" w14:textId="77777777" w:rsidR="00F0125F" w:rsidRPr="002402D5" w:rsidRDefault="00F0125F" w:rsidP="000779FC">
            <w:pPr>
              <w:jc w:val="center"/>
              <w:rPr>
                <w:color w:val="000000"/>
                <w:sz w:val="20"/>
                <w:szCs w:val="20"/>
              </w:rPr>
            </w:pPr>
            <w:r w:rsidRPr="002402D5">
              <w:rPr>
                <w:color w:val="000000"/>
                <w:sz w:val="20"/>
                <w:szCs w:val="20"/>
              </w:rPr>
              <w:t>50</w:t>
            </w:r>
          </w:p>
        </w:tc>
        <w:tc>
          <w:tcPr>
            <w:tcW w:w="447" w:type="pct"/>
            <w:tcBorders>
              <w:top w:val="nil"/>
              <w:left w:val="nil"/>
              <w:bottom w:val="single" w:sz="4" w:space="0" w:color="auto"/>
              <w:right w:val="single" w:sz="4" w:space="0" w:color="auto"/>
            </w:tcBorders>
            <w:shd w:val="clear" w:color="auto" w:fill="auto"/>
            <w:vAlign w:val="center"/>
          </w:tcPr>
          <w:p w14:paraId="61E147BC" w14:textId="2169BE66" w:rsidR="00F0125F" w:rsidRPr="002402D5" w:rsidRDefault="008763B4" w:rsidP="000779FC">
            <w:pPr>
              <w:jc w:val="center"/>
              <w:rPr>
                <w:color w:val="000000"/>
                <w:sz w:val="20"/>
                <w:szCs w:val="20"/>
              </w:rPr>
            </w:pPr>
            <w:r>
              <w:rPr>
                <w:color w:val="000000"/>
                <w:sz w:val="20"/>
                <w:szCs w:val="20"/>
              </w:rPr>
              <w:t>-</w:t>
            </w:r>
          </w:p>
        </w:tc>
        <w:tc>
          <w:tcPr>
            <w:tcW w:w="413" w:type="pct"/>
            <w:tcBorders>
              <w:top w:val="nil"/>
              <w:left w:val="nil"/>
              <w:bottom w:val="single" w:sz="4" w:space="0" w:color="auto"/>
              <w:right w:val="single" w:sz="4" w:space="0" w:color="auto"/>
            </w:tcBorders>
            <w:shd w:val="clear" w:color="auto" w:fill="auto"/>
            <w:vAlign w:val="center"/>
            <w:hideMark/>
          </w:tcPr>
          <w:p w14:paraId="1A89EA04" w14:textId="77777777" w:rsidR="00F0125F" w:rsidRPr="002402D5" w:rsidRDefault="00F0125F" w:rsidP="000779FC">
            <w:pPr>
              <w:jc w:val="center"/>
              <w:rPr>
                <w:color w:val="000000"/>
                <w:sz w:val="20"/>
                <w:szCs w:val="20"/>
              </w:rPr>
            </w:pPr>
            <w:r w:rsidRPr="002402D5">
              <w:rPr>
                <w:color w:val="000000"/>
                <w:sz w:val="20"/>
                <w:szCs w:val="20"/>
              </w:rPr>
              <w:t>30</w:t>
            </w:r>
          </w:p>
        </w:tc>
        <w:tc>
          <w:tcPr>
            <w:tcW w:w="447" w:type="pct"/>
            <w:tcBorders>
              <w:top w:val="nil"/>
              <w:left w:val="nil"/>
              <w:bottom w:val="single" w:sz="4" w:space="0" w:color="auto"/>
              <w:right w:val="single" w:sz="4" w:space="0" w:color="auto"/>
            </w:tcBorders>
            <w:shd w:val="clear" w:color="auto" w:fill="auto"/>
            <w:vAlign w:val="center"/>
          </w:tcPr>
          <w:p w14:paraId="37E35274" w14:textId="4752709F" w:rsidR="00F0125F" w:rsidRPr="002402D5" w:rsidRDefault="008763B4" w:rsidP="000779FC">
            <w:pPr>
              <w:jc w:val="center"/>
              <w:rPr>
                <w:color w:val="000000"/>
                <w:sz w:val="20"/>
                <w:szCs w:val="20"/>
              </w:rPr>
            </w:pPr>
            <w:r>
              <w:rPr>
                <w:color w:val="000000"/>
                <w:sz w:val="20"/>
                <w:szCs w:val="20"/>
              </w:rPr>
              <w:t>-</w:t>
            </w:r>
          </w:p>
        </w:tc>
        <w:tc>
          <w:tcPr>
            <w:tcW w:w="425" w:type="pct"/>
            <w:tcBorders>
              <w:top w:val="nil"/>
              <w:left w:val="nil"/>
              <w:bottom w:val="single" w:sz="4" w:space="0" w:color="auto"/>
              <w:right w:val="single" w:sz="4" w:space="0" w:color="auto"/>
            </w:tcBorders>
            <w:shd w:val="clear" w:color="auto" w:fill="auto"/>
            <w:vAlign w:val="center"/>
            <w:hideMark/>
          </w:tcPr>
          <w:p w14:paraId="26DEEC0E" w14:textId="77777777" w:rsidR="00F0125F" w:rsidRPr="002402D5" w:rsidRDefault="00F0125F" w:rsidP="000779FC">
            <w:pPr>
              <w:jc w:val="center"/>
              <w:rPr>
                <w:color w:val="000000"/>
                <w:sz w:val="20"/>
                <w:szCs w:val="20"/>
              </w:rPr>
            </w:pPr>
            <w:r w:rsidRPr="002402D5">
              <w:rPr>
                <w:color w:val="000000"/>
                <w:sz w:val="20"/>
                <w:szCs w:val="20"/>
              </w:rPr>
              <w:t>0,0011</w:t>
            </w:r>
          </w:p>
        </w:tc>
        <w:tc>
          <w:tcPr>
            <w:tcW w:w="447" w:type="pct"/>
            <w:tcBorders>
              <w:top w:val="nil"/>
              <w:left w:val="nil"/>
              <w:bottom w:val="single" w:sz="4" w:space="0" w:color="auto"/>
              <w:right w:val="single" w:sz="4" w:space="0" w:color="auto"/>
            </w:tcBorders>
            <w:shd w:val="clear" w:color="auto" w:fill="auto"/>
            <w:vAlign w:val="center"/>
            <w:hideMark/>
          </w:tcPr>
          <w:p w14:paraId="5112AC9A" w14:textId="77777777" w:rsidR="00F0125F" w:rsidRPr="002402D5" w:rsidRDefault="00F0125F" w:rsidP="000779FC">
            <w:pPr>
              <w:jc w:val="center"/>
              <w:rPr>
                <w:color w:val="000000"/>
                <w:sz w:val="20"/>
                <w:szCs w:val="20"/>
              </w:rPr>
            </w:pPr>
            <w:r w:rsidRPr="002402D5">
              <w:rPr>
                <w:color w:val="000000"/>
                <w:sz w:val="20"/>
                <w:szCs w:val="20"/>
              </w:rPr>
              <w:t>0,0011</w:t>
            </w:r>
          </w:p>
        </w:tc>
        <w:tc>
          <w:tcPr>
            <w:tcW w:w="414" w:type="pct"/>
            <w:tcBorders>
              <w:top w:val="nil"/>
              <w:left w:val="nil"/>
              <w:bottom w:val="single" w:sz="4" w:space="0" w:color="auto"/>
              <w:right w:val="single" w:sz="4" w:space="0" w:color="auto"/>
            </w:tcBorders>
            <w:shd w:val="clear" w:color="auto" w:fill="auto"/>
            <w:vAlign w:val="center"/>
            <w:hideMark/>
          </w:tcPr>
          <w:p w14:paraId="54746FC7" w14:textId="77777777" w:rsidR="00F0125F" w:rsidRPr="002402D5" w:rsidRDefault="00F0125F" w:rsidP="000779FC">
            <w:pPr>
              <w:jc w:val="center"/>
              <w:rPr>
                <w:color w:val="000000"/>
                <w:sz w:val="20"/>
                <w:szCs w:val="20"/>
              </w:rPr>
            </w:pPr>
            <w:r w:rsidRPr="002402D5">
              <w:rPr>
                <w:color w:val="000000"/>
                <w:sz w:val="20"/>
                <w:szCs w:val="20"/>
              </w:rPr>
              <w:t>0,4035</w:t>
            </w:r>
          </w:p>
        </w:tc>
        <w:tc>
          <w:tcPr>
            <w:tcW w:w="495" w:type="pct"/>
            <w:tcBorders>
              <w:top w:val="nil"/>
              <w:left w:val="nil"/>
              <w:bottom w:val="single" w:sz="4" w:space="0" w:color="auto"/>
              <w:right w:val="single" w:sz="4" w:space="0" w:color="auto"/>
            </w:tcBorders>
            <w:shd w:val="clear" w:color="auto" w:fill="auto"/>
            <w:vAlign w:val="center"/>
            <w:hideMark/>
          </w:tcPr>
          <w:p w14:paraId="11F10B59" w14:textId="77777777" w:rsidR="00F0125F" w:rsidRPr="002402D5" w:rsidRDefault="00F0125F" w:rsidP="000779FC">
            <w:pPr>
              <w:jc w:val="center"/>
              <w:rPr>
                <w:color w:val="000000"/>
                <w:sz w:val="20"/>
                <w:szCs w:val="20"/>
              </w:rPr>
            </w:pPr>
            <w:r w:rsidRPr="002402D5">
              <w:rPr>
                <w:color w:val="000000"/>
                <w:sz w:val="20"/>
                <w:szCs w:val="20"/>
              </w:rPr>
              <w:t>0,4035</w:t>
            </w:r>
          </w:p>
        </w:tc>
        <w:tc>
          <w:tcPr>
            <w:tcW w:w="463" w:type="pct"/>
            <w:tcBorders>
              <w:top w:val="nil"/>
              <w:left w:val="nil"/>
              <w:bottom w:val="single" w:sz="4" w:space="0" w:color="auto"/>
              <w:right w:val="single" w:sz="4" w:space="0" w:color="auto"/>
            </w:tcBorders>
            <w:shd w:val="clear" w:color="auto" w:fill="auto"/>
            <w:hideMark/>
          </w:tcPr>
          <w:p w14:paraId="674D17F1" w14:textId="77777777" w:rsidR="00F0125F" w:rsidRPr="002402D5" w:rsidRDefault="00F0125F" w:rsidP="000779FC">
            <w:pPr>
              <w:jc w:val="center"/>
              <w:rPr>
                <w:color w:val="000000"/>
                <w:sz w:val="20"/>
                <w:szCs w:val="20"/>
              </w:rPr>
            </w:pPr>
            <w:r w:rsidRPr="002402D5">
              <w:rPr>
                <w:color w:val="000000"/>
                <w:sz w:val="20"/>
                <w:szCs w:val="20"/>
              </w:rPr>
              <w:t>-</w:t>
            </w:r>
          </w:p>
        </w:tc>
      </w:tr>
      <w:tr w:rsidR="00F0125F" w:rsidRPr="002402D5" w14:paraId="5CCC0F6A" w14:textId="77777777" w:rsidTr="008763B4">
        <w:trPr>
          <w:trHeight w:val="312"/>
        </w:trPr>
        <w:tc>
          <w:tcPr>
            <w:tcW w:w="392" w:type="pct"/>
            <w:vMerge/>
            <w:tcBorders>
              <w:top w:val="nil"/>
              <w:left w:val="single" w:sz="4" w:space="0" w:color="auto"/>
              <w:bottom w:val="single" w:sz="4" w:space="0" w:color="auto"/>
              <w:right w:val="single" w:sz="4" w:space="0" w:color="auto"/>
            </w:tcBorders>
            <w:vAlign w:val="center"/>
            <w:hideMark/>
          </w:tcPr>
          <w:p w14:paraId="71D1D850" w14:textId="77777777" w:rsidR="00F0125F" w:rsidRPr="002402D5" w:rsidRDefault="00F0125F" w:rsidP="000779FC">
            <w:pPr>
              <w:rPr>
                <w:sz w:val="20"/>
                <w:szCs w:val="20"/>
              </w:rPr>
            </w:pPr>
          </w:p>
        </w:tc>
        <w:tc>
          <w:tcPr>
            <w:tcW w:w="646" w:type="pct"/>
            <w:tcBorders>
              <w:top w:val="nil"/>
              <w:left w:val="nil"/>
              <w:bottom w:val="single" w:sz="4" w:space="0" w:color="auto"/>
              <w:right w:val="single" w:sz="4" w:space="0" w:color="auto"/>
            </w:tcBorders>
            <w:shd w:val="clear" w:color="auto" w:fill="auto"/>
            <w:vAlign w:val="center"/>
            <w:hideMark/>
          </w:tcPr>
          <w:p w14:paraId="1A64689B" w14:textId="77777777" w:rsidR="00F0125F" w:rsidRPr="002402D5" w:rsidRDefault="00F0125F" w:rsidP="000779FC">
            <w:pPr>
              <w:jc w:val="center"/>
              <w:rPr>
                <w:color w:val="000000"/>
                <w:sz w:val="20"/>
                <w:szCs w:val="20"/>
              </w:rPr>
            </w:pPr>
            <w:r w:rsidRPr="002402D5">
              <w:rPr>
                <w:color w:val="000000"/>
                <w:sz w:val="20"/>
                <w:szCs w:val="20"/>
              </w:rPr>
              <w:t>BDS</w:t>
            </w:r>
            <w:r w:rsidRPr="002402D5">
              <w:rPr>
                <w:color w:val="000000"/>
                <w:sz w:val="20"/>
                <w:szCs w:val="20"/>
                <w:vertAlign w:val="subscript"/>
              </w:rPr>
              <w:t>7</w:t>
            </w:r>
          </w:p>
        </w:tc>
        <w:tc>
          <w:tcPr>
            <w:tcW w:w="411" w:type="pct"/>
            <w:tcBorders>
              <w:top w:val="nil"/>
              <w:left w:val="nil"/>
              <w:bottom w:val="single" w:sz="4" w:space="0" w:color="auto"/>
              <w:right w:val="single" w:sz="4" w:space="0" w:color="auto"/>
            </w:tcBorders>
            <w:shd w:val="clear" w:color="auto" w:fill="auto"/>
            <w:vAlign w:val="center"/>
            <w:hideMark/>
          </w:tcPr>
          <w:p w14:paraId="6870DA42" w14:textId="77777777" w:rsidR="00F0125F" w:rsidRPr="002402D5" w:rsidRDefault="00F0125F" w:rsidP="000779FC">
            <w:pPr>
              <w:jc w:val="center"/>
              <w:rPr>
                <w:color w:val="000000"/>
                <w:sz w:val="20"/>
                <w:szCs w:val="20"/>
              </w:rPr>
            </w:pPr>
            <w:r w:rsidRPr="002402D5">
              <w:rPr>
                <w:color w:val="000000"/>
                <w:sz w:val="20"/>
                <w:szCs w:val="20"/>
              </w:rPr>
              <w:t>34</w:t>
            </w:r>
          </w:p>
        </w:tc>
        <w:tc>
          <w:tcPr>
            <w:tcW w:w="447" w:type="pct"/>
            <w:tcBorders>
              <w:top w:val="nil"/>
              <w:left w:val="nil"/>
              <w:bottom w:val="single" w:sz="4" w:space="0" w:color="auto"/>
              <w:right w:val="single" w:sz="4" w:space="0" w:color="auto"/>
            </w:tcBorders>
            <w:shd w:val="clear" w:color="auto" w:fill="auto"/>
            <w:vAlign w:val="center"/>
          </w:tcPr>
          <w:p w14:paraId="4C71F882" w14:textId="70BA03CD" w:rsidR="00F0125F" w:rsidRPr="002402D5" w:rsidRDefault="008763B4" w:rsidP="000779FC">
            <w:pPr>
              <w:jc w:val="center"/>
              <w:rPr>
                <w:color w:val="000000"/>
                <w:sz w:val="20"/>
                <w:szCs w:val="20"/>
              </w:rPr>
            </w:pPr>
            <w:r>
              <w:rPr>
                <w:color w:val="000000"/>
                <w:sz w:val="20"/>
                <w:szCs w:val="20"/>
              </w:rPr>
              <w:t>-</w:t>
            </w:r>
          </w:p>
        </w:tc>
        <w:tc>
          <w:tcPr>
            <w:tcW w:w="413" w:type="pct"/>
            <w:tcBorders>
              <w:top w:val="nil"/>
              <w:left w:val="nil"/>
              <w:bottom w:val="single" w:sz="4" w:space="0" w:color="auto"/>
              <w:right w:val="single" w:sz="4" w:space="0" w:color="auto"/>
            </w:tcBorders>
            <w:shd w:val="clear" w:color="auto" w:fill="auto"/>
            <w:vAlign w:val="center"/>
            <w:hideMark/>
          </w:tcPr>
          <w:p w14:paraId="4B576798" w14:textId="77777777" w:rsidR="00F0125F" w:rsidRPr="002402D5" w:rsidRDefault="00F0125F" w:rsidP="000779FC">
            <w:pPr>
              <w:jc w:val="center"/>
              <w:rPr>
                <w:color w:val="000000"/>
                <w:sz w:val="20"/>
                <w:szCs w:val="20"/>
              </w:rPr>
            </w:pPr>
            <w:r w:rsidRPr="002402D5">
              <w:rPr>
                <w:color w:val="000000"/>
                <w:sz w:val="20"/>
                <w:szCs w:val="20"/>
              </w:rPr>
              <w:t>23</w:t>
            </w:r>
          </w:p>
        </w:tc>
        <w:tc>
          <w:tcPr>
            <w:tcW w:w="447" w:type="pct"/>
            <w:tcBorders>
              <w:top w:val="nil"/>
              <w:left w:val="nil"/>
              <w:bottom w:val="single" w:sz="4" w:space="0" w:color="auto"/>
              <w:right w:val="single" w:sz="4" w:space="0" w:color="auto"/>
            </w:tcBorders>
            <w:shd w:val="clear" w:color="auto" w:fill="auto"/>
            <w:vAlign w:val="center"/>
          </w:tcPr>
          <w:p w14:paraId="732E2049" w14:textId="40B756EF" w:rsidR="00F0125F" w:rsidRPr="002402D5" w:rsidRDefault="008763B4" w:rsidP="000779FC">
            <w:pPr>
              <w:jc w:val="center"/>
              <w:rPr>
                <w:color w:val="000000"/>
                <w:sz w:val="20"/>
                <w:szCs w:val="20"/>
              </w:rPr>
            </w:pPr>
            <w:r>
              <w:rPr>
                <w:color w:val="000000"/>
                <w:sz w:val="20"/>
                <w:szCs w:val="20"/>
              </w:rPr>
              <w:t>-</w:t>
            </w:r>
          </w:p>
        </w:tc>
        <w:tc>
          <w:tcPr>
            <w:tcW w:w="425" w:type="pct"/>
            <w:tcBorders>
              <w:top w:val="nil"/>
              <w:left w:val="nil"/>
              <w:bottom w:val="single" w:sz="4" w:space="0" w:color="auto"/>
              <w:right w:val="single" w:sz="4" w:space="0" w:color="auto"/>
            </w:tcBorders>
            <w:shd w:val="clear" w:color="auto" w:fill="auto"/>
            <w:vAlign w:val="center"/>
            <w:hideMark/>
          </w:tcPr>
          <w:p w14:paraId="4B998A34" w14:textId="77777777" w:rsidR="00F0125F" w:rsidRPr="002402D5" w:rsidRDefault="00F0125F" w:rsidP="000779FC">
            <w:pPr>
              <w:jc w:val="center"/>
              <w:rPr>
                <w:color w:val="000000"/>
                <w:sz w:val="20"/>
                <w:szCs w:val="20"/>
              </w:rPr>
            </w:pPr>
            <w:r w:rsidRPr="002402D5">
              <w:rPr>
                <w:color w:val="000000"/>
                <w:sz w:val="20"/>
                <w:szCs w:val="20"/>
              </w:rPr>
              <w:t>0,0008</w:t>
            </w:r>
          </w:p>
        </w:tc>
        <w:tc>
          <w:tcPr>
            <w:tcW w:w="447" w:type="pct"/>
            <w:tcBorders>
              <w:top w:val="nil"/>
              <w:left w:val="nil"/>
              <w:bottom w:val="single" w:sz="4" w:space="0" w:color="auto"/>
              <w:right w:val="single" w:sz="4" w:space="0" w:color="auto"/>
            </w:tcBorders>
            <w:shd w:val="clear" w:color="auto" w:fill="auto"/>
            <w:vAlign w:val="center"/>
            <w:hideMark/>
          </w:tcPr>
          <w:p w14:paraId="5C57C621" w14:textId="77777777" w:rsidR="00F0125F" w:rsidRPr="002402D5" w:rsidRDefault="00F0125F" w:rsidP="000779FC">
            <w:pPr>
              <w:jc w:val="center"/>
              <w:rPr>
                <w:color w:val="000000"/>
                <w:sz w:val="20"/>
                <w:szCs w:val="20"/>
              </w:rPr>
            </w:pPr>
            <w:r w:rsidRPr="002402D5">
              <w:rPr>
                <w:color w:val="000000"/>
                <w:sz w:val="20"/>
                <w:szCs w:val="20"/>
              </w:rPr>
              <w:t>0,0008</w:t>
            </w:r>
          </w:p>
        </w:tc>
        <w:tc>
          <w:tcPr>
            <w:tcW w:w="414" w:type="pct"/>
            <w:tcBorders>
              <w:top w:val="nil"/>
              <w:left w:val="nil"/>
              <w:bottom w:val="single" w:sz="4" w:space="0" w:color="auto"/>
              <w:right w:val="single" w:sz="4" w:space="0" w:color="auto"/>
            </w:tcBorders>
            <w:shd w:val="clear" w:color="auto" w:fill="auto"/>
            <w:vAlign w:val="center"/>
            <w:hideMark/>
          </w:tcPr>
          <w:p w14:paraId="2E58C6A4" w14:textId="77777777" w:rsidR="00F0125F" w:rsidRPr="002402D5" w:rsidRDefault="00F0125F" w:rsidP="000779FC">
            <w:pPr>
              <w:jc w:val="center"/>
              <w:rPr>
                <w:color w:val="000000"/>
                <w:sz w:val="20"/>
                <w:szCs w:val="20"/>
              </w:rPr>
            </w:pPr>
            <w:r w:rsidRPr="002402D5">
              <w:rPr>
                <w:color w:val="000000"/>
                <w:sz w:val="20"/>
                <w:szCs w:val="20"/>
              </w:rPr>
              <w:t>0,3094</w:t>
            </w:r>
          </w:p>
        </w:tc>
        <w:tc>
          <w:tcPr>
            <w:tcW w:w="495" w:type="pct"/>
            <w:tcBorders>
              <w:top w:val="nil"/>
              <w:left w:val="nil"/>
              <w:bottom w:val="single" w:sz="4" w:space="0" w:color="auto"/>
              <w:right w:val="single" w:sz="4" w:space="0" w:color="auto"/>
            </w:tcBorders>
            <w:shd w:val="clear" w:color="auto" w:fill="auto"/>
            <w:vAlign w:val="center"/>
            <w:hideMark/>
          </w:tcPr>
          <w:p w14:paraId="1EC95593" w14:textId="77777777" w:rsidR="00F0125F" w:rsidRPr="002402D5" w:rsidRDefault="00F0125F" w:rsidP="000779FC">
            <w:pPr>
              <w:jc w:val="center"/>
              <w:rPr>
                <w:color w:val="000000"/>
                <w:sz w:val="20"/>
                <w:szCs w:val="20"/>
              </w:rPr>
            </w:pPr>
            <w:r w:rsidRPr="002402D5">
              <w:rPr>
                <w:color w:val="000000"/>
                <w:sz w:val="20"/>
                <w:szCs w:val="20"/>
              </w:rPr>
              <w:t>0,3094</w:t>
            </w:r>
          </w:p>
        </w:tc>
        <w:tc>
          <w:tcPr>
            <w:tcW w:w="463" w:type="pct"/>
            <w:tcBorders>
              <w:top w:val="nil"/>
              <w:left w:val="nil"/>
              <w:bottom w:val="single" w:sz="4" w:space="0" w:color="auto"/>
              <w:right w:val="single" w:sz="4" w:space="0" w:color="auto"/>
            </w:tcBorders>
            <w:shd w:val="clear" w:color="auto" w:fill="auto"/>
            <w:hideMark/>
          </w:tcPr>
          <w:p w14:paraId="2CE4B3A2" w14:textId="77777777" w:rsidR="00F0125F" w:rsidRPr="002402D5" w:rsidRDefault="00F0125F" w:rsidP="000779FC">
            <w:pPr>
              <w:jc w:val="center"/>
              <w:rPr>
                <w:color w:val="000000"/>
                <w:sz w:val="20"/>
                <w:szCs w:val="20"/>
              </w:rPr>
            </w:pPr>
            <w:r w:rsidRPr="002402D5">
              <w:rPr>
                <w:color w:val="000000"/>
                <w:sz w:val="20"/>
                <w:szCs w:val="20"/>
              </w:rPr>
              <w:t>-</w:t>
            </w:r>
          </w:p>
        </w:tc>
      </w:tr>
      <w:tr w:rsidR="00F0125F" w:rsidRPr="002402D5" w14:paraId="7A7269D3" w14:textId="77777777" w:rsidTr="008763B4">
        <w:trPr>
          <w:trHeight w:val="312"/>
        </w:trPr>
        <w:tc>
          <w:tcPr>
            <w:tcW w:w="392" w:type="pct"/>
            <w:vMerge/>
            <w:tcBorders>
              <w:top w:val="nil"/>
              <w:left w:val="single" w:sz="4" w:space="0" w:color="auto"/>
              <w:bottom w:val="single" w:sz="4" w:space="0" w:color="auto"/>
              <w:right w:val="single" w:sz="4" w:space="0" w:color="auto"/>
            </w:tcBorders>
            <w:vAlign w:val="center"/>
            <w:hideMark/>
          </w:tcPr>
          <w:p w14:paraId="1B782CE0" w14:textId="77777777" w:rsidR="00F0125F" w:rsidRPr="002402D5" w:rsidRDefault="00F0125F" w:rsidP="000779FC">
            <w:pPr>
              <w:rPr>
                <w:sz w:val="20"/>
                <w:szCs w:val="20"/>
              </w:rPr>
            </w:pPr>
          </w:p>
        </w:tc>
        <w:tc>
          <w:tcPr>
            <w:tcW w:w="646" w:type="pct"/>
            <w:tcBorders>
              <w:top w:val="nil"/>
              <w:left w:val="nil"/>
              <w:bottom w:val="single" w:sz="4" w:space="0" w:color="auto"/>
              <w:right w:val="single" w:sz="4" w:space="0" w:color="auto"/>
            </w:tcBorders>
            <w:shd w:val="clear" w:color="auto" w:fill="auto"/>
            <w:vAlign w:val="center"/>
            <w:hideMark/>
          </w:tcPr>
          <w:p w14:paraId="6C5E5F45" w14:textId="77777777" w:rsidR="00F0125F" w:rsidRPr="002402D5" w:rsidRDefault="00F0125F" w:rsidP="000779FC">
            <w:pPr>
              <w:jc w:val="center"/>
              <w:rPr>
                <w:color w:val="000000"/>
                <w:sz w:val="20"/>
                <w:szCs w:val="20"/>
              </w:rPr>
            </w:pPr>
            <w:r w:rsidRPr="002402D5">
              <w:rPr>
                <w:color w:val="000000"/>
                <w:sz w:val="20"/>
                <w:szCs w:val="20"/>
              </w:rPr>
              <w:t>Nafta</w:t>
            </w:r>
          </w:p>
        </w:tc>
        <w:tc>
          <w:tcPr>
            <w:tcW w:w="411" w:type="pct"/>
            <w:tcBorders>
              <w:top w:val="nil"/>
              <w:left w:val="nil"/>
              <w:bottom w:val="single" w:sz="4" w:space="0" w:color="auto"/>
              <w:right w:val="single" w:sz="4" w:space="0" w:color="auto"/>
            </w:tcBorders>
            <w:shd w:val="clear" w:color="auto" w:fill="auto"/>
            <w:vAlign w:val="center"/>
            <w:hideMark/>
          </w:tcPr>
          <w:p w14:paraId="00B7665D" w14:textId="77777777" w:rsidR="00F0125F" w:rsidRPr="002402D5" w:rsidRDefault="00F0125F" w:rsidP="000779FC">
            <w:pPr>
              <w:jc w:val="center"/>
              <w:rPr>
                <w:color w:val="000000"/>
                <w:sz w:val="20"/>
                <w:szCs w:val="20"/>
              </w:rPr>
            </w:pPr>
            <w:r w:rsidRPr="002402D5">
              <w:rPr>
                <w:color w:val="000000"/>
                <w:sz w:val="20"/>
                <w:szCs w:val="20"/>
              </w:rPr>
              <w:t>7</w:t>
            </w:r>
          </w:p>
        </w:tc>
        <w:tc>
          <w:tcPr>
            <w:tcW w:w="447" w:type="pct"/>
            <w:tcBorders>
              <w:top w:val="nil"/>
              <w:left w:val="nil"/>
              <w:bottom w:val="single" w:sz="4" w:space="0" w:color="auto"/>
              <w:right w:val="single" w:sz="4" w:space="0" w:color="auto"/>
            </w:tcBorders>
            <w:shd w:val="clear" w:color="auto" w:fill="auto"/>
            <w:vAlign w:val="center"/>
          </w:tcPr>
          <w:p w14:paraId="16DE9CE2" w14:textId="2B30D662" w:rsidR="00F0125F" w:rsidRPr="002402D5" w:rsidRDefault="008763B4" w:rsidP="000779FC">
            <w:pPr>
              <w:jc w:val="center"/>
              <w:rPr>
                <w:color w:val="000000"/>
                <w:sz w:val="20"/>
                <w:szCs w:val="20"/>
              </w:rPr>
            </w:pPr>
            <w:r>
              <w:rPr>
                <w:color w:val="000000"/>
                <w:sz w:val="20"/>
                <w:szCs w:val="20"/>
              </w:rPr>
              <w:t>-</w:t>
            </w:r>
          </w:p>
        </w:tc>
        <w:tc>
          <w:tcPr>
            <w:tcW w:w="413" w:type="pct"/>
            <w:tcBorders>
              <w:top w:val="nil"/>
              <w:left w:val="nil"/>
              <w:bottom w:val="single" w:sz="4" w:space="0" w:color="auto"/>
              <w:right w:val="single" w:sz="4" w:space="0" w:color="auto"/>
            </w:tcBorders>
            <w:shd w:val="clear" w:color="auto" w:fill="auto"/>
            <w:vAlign w:val="center"/>
            <w:hideMark/>
          </w:tcPr>
          <w:p w14:paraId="75354C30" w14:textId="77777777" w:rsidR="00F0125F" w:rsidRPr="002402D5" w:rsidRDefault="00F0125F" w:rsidP="000779FC">
            <w:pPr>
              <w:jc w:val="center"/>
              <w:rPr>
                <w:color w:val="000000"/>
                <w:sz w:val="20"/>
                <w:szCs w:val="20"/>
              </w:rPr>
            </w:pPr>
            <w:r w:rsidRPr="002402D5">
              <w:rPr>
                <w:color w:val="000000"/>
                <w:sz w:val="20"/>
                <w:szCs w:val="20"/>
              </w:rPr>
              <w:t>5</w:t>
            </w:r>
          </w:p>
        </w:tc>
        <w:tc>
          <w:tcPr>
            <w:tcW w:w="447" w:type="pct"/>
            <w:tcBorders>
              <w:top w:val="nil"/>
              <w:left w:val="nil"/>
              <w:bottom w:val="single" w:sz="4" w:space="0" w:color="auto"/>
              <w:right w:val="single" w:sz="4" w:space="0" w:color="auto"/>
            </w:tcBorders>
            <w:shd w:val="clear" w:color="auto" w:fill="auto"/>
            <w:vAlign w:val="center"/>
          </w:tcPr>
          <w:p w14:paraId="18B8BAB9" w14:textId="548EDA20" w:rsidR="00F0125F" w:rsidRPr="002402D5" w:rsidRDefault="008763B4" w:rsidP="000779FC">
            <w:pPr>
              <w:jc w:val="center"/>
              <w:rPr>
                <w:color w:val="000000"/>
                <w:sz w:val="20"/>
                <w:szCs w:val="20"/>
              </w:rPr>
            </w:pPr>
            <w:r>
              <w:rPr>
                <w:color w:val="000000"/>
                <w:sz w:val="20"/>
                <w:szCs w:val="20"/>
              </w:rPr>
              <w:t>-</w:t>
            </w:r>
          </w:p>
        </w:tc>
        <w:tc>
          <w:tcPr>
            <w:tcW w:w="425" w:type="pct"/>
            <w:tcBorders>
              <w:top w:val="nil"/>
              <w:left w:val="nil"/>
              <w:bottom w:val="single" w:sz="4" w:space="0" w:color="auto"/>
              <w:right w:val="single" w:sz="4" w:space="0" w:color="auto"/>
            </w:tcBorders>
            <w:shd w:val="clear" w:color="auto" w:fill="auto"/>
            <w:vAlign w:val="center"/>
            <w:hideMark/>
          </w:tcPr>
          <w:p w14:paraId="01E00F05" w14:textId="77777777" w:rsidR="00F0125F" w:rsidRPr="002402D5" w:rsidRDefault="00F0125F" w:rsidP="000779FC">
            <w:pPr>
              <w:jc w:val="center"/>
              <w:rPr>
                <w:color w:val="000000"/>
                <w:sz w:val="20"/>
                <w:szCs w:val="20"/>
              </w:rPr>
            </w:pPr>
            <w:r w:rsidRPr="002402D5">
              <w:rPr>
                <w:color w:val="000000"/>
                <w:sz w:val="20"/>
                <w:szCs w:val="20"/>
              </w:rPr>
              <w:t>0,0002</w:t>
            </w:r>
          </w:p>
        </w:tc>
        <w:tc>
          <w:tcPr>
            <w:tcW w:w="447" w:type="pct"/>
            <w:tcBorders>
              <w:top w:val="nil"/>
              <w:left w:val="nil"/>
              <w:bottom w:val="single" w:sz="4" w:space="0" w:color="auto"/>
              <w:right w:val="single" w:sz="4" w:space="0" w:color="auto"/>
            </w:tcBorders>
            <w:shd w:val="clear" w:color="auto" w:fill="auto"/>
            <w:vAlign w:val="center"/>
            <w:hideMark/>
          </w:tcPr>
          <w:p w14:paraId="0BACF50E" w14:textId="77777777" w:rsidR="00F0125F" w:rsidRPr="002402D5" w:rsidRDefault="00F0125F" w:rsidP="000779FC">
            <w:pPr>
              <w:jc w:val="center"/>
              <w:rPr>
                <w:color w:val="000000"/>
                <w:sz w:val="20"/>
                <w:szCs w:val="20"/>
              </w:rPr>
            </w:pPr>
            <w:r w:rsidRPr="002402D5">
              <w:rPr>
                <w:color w:val="000000"/>
                <w:sz w:val="20"/>
                <w:szCs w:val="20"/>
              </w:rPr>
              <w:t>0,0002</w:t>
            </w:r>
          </w:p>
        </w:tc>
        <w:tc>
          <w:tcPr>
            <w:tcW w:w="414" w:type="pct"/>
            <w:tcBorders>
              <w:top w:val="nil"/>
              <w:left w:val="nil"/>
              <w:bottom w:val="single" w:sz="4" w:space="0" w:color="auto"/>
              <w:right w:val="single" w:sz="4" w:space="0" w:color="auto"/>
            </w:tcBorders>
            <w:shd w:val="clear" w:color="auto" w:fill="auto"/>
            <w:vAlign w:val="center"/>
            <w:hideMark/>
          </w:tcPr>
          <w:p w14:paraId="0541E372" w14:textId="77777777" w:rsidR="00F0125F" w:rsidRPr="002402D5" w:rsidRDefault="00F0125F" w:rsidP="000779FC">
            <w:pPr>
              <w:jc w:val="center"/>
              <w:rPr>
                <w:color w:val="000000"/>
                <w:sz w:val="20"/>
                <w:szCs w:val="20"/>
              </w:rPr>
            </w:pPr>
            <w:r w:rsidRPr="002402D5">
              <w:rPr>
                <w:color w:val="000000"/>
                <w:sz w:val="20"/>
                <w:szCs w:val="20"/>
              </w:rPr>
              <w:t>0,0673</w:t>
            </w:r>
          </w:p>
        </w:tc>
        <w:tc>
          <w:tcPr>
            <w:tcW w:w="495" w:type="pct"/>
            <w:tcBorders>
              <w:top w:val="nil"/>
              <w:left w:val="nil"/>
              <w:bottom w:val="single" w:sz="4" w:space="0" w:color="auto"/>
              <w:right w:val="single" w:sz="4" w:space="0" w:color="auto"/>
            </w:tcBorders>
            <w:shd w:val="clear" w:color="auto" w:fill="auto"/>
            <w:vAlign w:val="center"/>
            <w:hideMark/>
          </w:tcPr>
          <w:p w14:paraId="4BBF5037" w14:textId="77777777" w:rsidR="00F0125F" w:rsidRPr="002402D5" w:rsidRDefault="00F0125F" w:rsidP="000779FC">
            <w:pPr>
              <w:jc w:val="center"/>
              <w:rPr>
                <w:color w:val="000000"/>
                <w:sz w:val="20"/>
                <w:szCs w:val="20"/>
              </w:rPr>
            </w:pPr>
            <w:r w:rsidRPr="002402D5">
              <w:rPr>
                <w:color w:val="000000"/>
                <w:sz w:val="20"/>
                <w:szCs w:val="20"/>
              </w:rPr>
              <w:t>0,0673</w:t>
            </w:r>
          </w:p>
        </w:tc>
        <w:tc>
          <w:tcPr>
            <w:tcW w:w="463" w:type="pct"/>
            <w:tcBorders>
              <w:top w:val="nil"/>
              <w:left w:val="nil"/>
              <w:bottom w:val="single" w:sz="4" w:space="0" w:color="auto"/>
              <w:right w:val="single" w:sz="4" w:space="0" w:color="auto"/>
            </w:tcBorders>
            <w:shd w:val="clear" w:color="auto" w:fill="auto"/>
            <w:hideMark/>
          </w:tcPr>
          <w:p w14:paraId="05752754" w14:textId="77777777" w:rsidR="00F0125F" w:rsidRPr="002402D5" w:rsidRDefault="00F0125F" w:rsidP="000779FC">
            <w:pPr>
              <w:jc w:val="center"/>
              <w:rPr>
                <w:color w:val="000000"/>
                <w:sz w:val="20"/>
                <w:szCs w:val="20"/>
              </w:rPr>
            </w:pPr>
            <w:r w:rsidRPr="002402D5">
              <w:rPr>
                <w:color w:val="000000"/>
                <w:sz w:val="20"/>
                <w:szCs w:val="20"/>
              </w:rPr>
              <w:t>-</w:t>
            </w:r>
          </w:p>
        </w:tc>
      </w:tr>
      <w:tr w:rsidR="00F0125F" w:rsidRPr="002402D5" w14:paraId="31CBEC4C" w14:textId="77777777" w:rsidTr="008763B4">
        <w:trPr>
          <w:trHeight w:val="312"/>
        </w:trPr>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14:paraId="1252B938" w14:textId="77777777" w:rsidR="00F0125F" w:rsidRPr="002402D5" w:rsidRDefault="00F0125F" w:rsidP="000779FC">
            <w:pPr>
              <w:jc w:val="center"/>
              <w:rPr>
                <w:sz w:val="20"/>
                <w:szCs w:val="20"/>
              </w:rPr>
            </w:pPr>
            <w:r w:rsidRPr="002402D5">
              <w:rPr>
                <w:sz w:val="20"/>
                <w:szCs w:val="20"/>
              </w:rPr>
              <w:t>NT1</w:t>
            </w:r>
          </w:p>
        </w:tc>
        <w:tc>
          <w:tcPr>
            <w:tcW w:w="646" w:type="pct"/>
            <w:tcBorders>
              <w:top w:val="nil"/>
              <w:left w:val="nil"/>
              <w:bottom w:val="single" w:sz="4" w:space="0" w:color="auto"/>
              <w:right w:val="single" w:sz="4" w:space="0" w:color="auto"/>
            </w:tcBorders>
            <w:shd w:val="clear" w:color="auto" w:fill="auto"/>
            <w:vAlign w:val="center"/>
            <w:hideMark/>
          </w:tcPr>
          <w:p w14:paraId="0A984CAC" w14:textId="77777777" w:rsidR="00F0125F" w:rsidRPr="002402D5" w:rsidRDefault="00F0125F" w:rsidP="000779FC">
            <w:pPr>
              <w:jc w:val="center"/>
              <w:rPr>
                <w:color w:val="000000"/>
                <w:sz w:val="20"/>
                <w:szCs w:val="20"/>
              </w:rPr>
            </w:pPr>
            <w:r w:rsidRPr="002402D5">
              <w:rPr>
                <w:color w:val="000000"/>
                <w:sz w:val="20"/>
                <w:szCs w:val="20"/>
              </w:rPr>
              <w:t>BDS</w:t>
            </w:r>
            <w:r w:rsidRPr="002402D5">
              <w:rPr>
                <w:color w:val="000000"/>
                <w:sz w:val="20"/>
                <w:szCs w:val="20"/>
                <w:vertAlign w:val="subscript"/>
              </w:rPr>
              <w:t>7</w:t>
            </w:r>
          </w:p>
        </w:tc>
        <w:tc>
          <w:tcPr>
            <w:tcW w:w="411" w:type="pct"/>
            <w:tcBorders>
              <w:top w:val="nil"/>
              <w:left w:val="nil"/>
              <w:bottom w:val="single" w:sz="4" w:space="0" w:color="auto"/>
              <w:right w:val="single" w:sz="4" w:space="0" w:color="auto"/>
            </w:tcBorders>
            <w:shd w:val="clear" w:color="auto" w:fill="auto"/>
            <w:vAlign w:val="center"/>
            <w:hideMark/>
          </w:tcPr>
          <w:p w14:paraId="3391D568" w14:textId="77777777" w:rsidR="00F0125F" w:rsidRPr="002402D5" w:rsidRDefault="00F0125F" w:rsidP="000779FC">
            <w:pPr>
              <w:jc w:val="center"/>
              <w:rPr>
                <w:color w:val="000000"/>
                <w:sz w:val="20"/>
                <w:szCs w:val="20"/>
              </w:rPr>
            </w:pPr>
            <w:r w:rsidRPr="002402D5">
              <w:rPr>
                <w:color w:val="000000"/>
                <w:sz w:val="20"/>
                <w:szCs w:val="20"/>
              </w:rPr>
              <w:t>34</w:t>
            </w:r>
          </w:p>
        </w:tc>
        <w:tc>
          <w:tcPr>
            <w:tcW w:w="447" w:type="pct"/>
            <w:tcBorders>
              <w:top w:val="nil"/>
              <w:left w:val="nil"/>
              <w:bottom w:val="single" w:sz="4" w:space="0" w:color="auto"/>
              <w:right w:val="single" w:sz="4" w:space="0" w:color="auto"/>
            </w:tcBorders>
            <w:shd w:val="clear" w:color="auto" w:fill="auto"/>
            <w:vAlign w:val="center"/>
          </w:tcPr>
          <w:p w14:paraId="7CB4C59A" w14:textId="0B9D3610" w:rsidR="00F0125F" w:rsidRPr="002402D5" w:rsidRDefault="008763B4" w:rsidP="000779FC">
            <w:pPr>
              <w:jc w:val="center"/>
              <w:rPr>
                <w:color w:val="000000"/>
                <w:sz w:val="20"/>
                <w:szCs w:val="20"/>
              </w:rPr>
            </w:pPr>
            <w:r>
              <w:rPr>
                <w:color w:val="000000"/>
                <w:sz w:val="20"/>
                <w:szCs w:val="20"/>
              </w:rPr>
              <w:t>-</w:t>
            </w:r>
          </w:p>
        </w:tc>
        <w:tc>
          <w:tcPr>
            <w:tcW w:w="413" w:type="pct"/>
            <w:tcBorders>
              <w:top w:val="nil"/>
              <w:left w:val="nil"/>
              <w:bottom w:val="single" w:sz="4" w:space="0" w:color="auto"/>
              <w:right w:val="single" w:sz="4" w:space="0" w:color="auto"/>
            </w:tcBorders>
            <w:shd w:val="clear" w:color="auto" w:fill="auto"/>
            <w:vAlign w:val="center"/>
            <w:hideMark/>
          </w:tcPr>
          <w:p w14:paraId="3E0DA872" w14:textId="77777777" w:rsidR="00F0125F" w:rsidRPr="002402D5" w:rsidRDefault="00F0125F" w:rsidP="000779FC">
            <w:pPr>
              <w:jc w:val="center"/>
              <w:rPr>
                <w:color w:val="000000"/>
                <w:sz w:val="20"/>
                <w:szCs w:val="20"/>
              </w:rPr>
            </w:pPr>
            <w:r w:rsidRPr="002402D5">
              <w:rPr>
                <w:color w:val="000000"/>
                <w:sz w:val="20"/>
                <w:szCs w:val="20"/>
              </w:rPr>
              <w:t>23</w:t>
            </w:r>
          </w:p>
        </w:tc>
        <w:tc>
          <w:tcPr>
            <w:tcW w:w="447" w:type="pct"/>
            <w:tcBorders>
              <w:top w:val="nil"/>
              <w:left w:val="nil"/>
              <w:bottom w:val="single" w:sz="4" w:space="0" w:color="auto"/>
              <w:right w:val="single" w:sz="4" w:space="0" w:color="auto"/>
            </w:tcBorders>
            <w:shd w:val="clear" w:color="auto" w:fill="auto"/>
            <w:vAlign w:val="center"/>
          </w:tcPr>
          <w:p w14:paraId="2D03EEDD" w14:textId="0752EC86" w:rsidR="00F0125F" w:rsidRPr="002402D5" w:rsidRDefault="008763B4" w:rsidP="000779FC">
            <w:pPr>
              <w:jc w:val="center"/>
              <w:rPr>
                <w:color w:val="000000"/>
                <w:sz w:val="20"/>
                <w:szCs w:val="20"/>
              </w:rPr>
            </w:pPr>
            <w:r>
              <w:rPr>
                <w:color w:val="000000"/>
                <w:sz w:val="20"/>
                <w:szCs w:val="20"/>
              </w:rPr>
              <w:t>-</w:t>
            </w:r>
          </w:p>
        </w:tc>
        <w:tc>
          <w:tcPr>
            <w:tcW w:w="425" w:type="pct"/>
            <w:tcBorders>
              <w:top w:val="nil"/>
              <w:left w:val="nil"/>
              <w:bottom w:val="single" w:sz="4" w:space="0" w:color="auto"/>
              <w:right w:val="single" w:sz="4" w:space="0" w:color="auto"/>
            </w:tcBorders>
            <w:shd w:val="clear" w:color="auto" w:fill="auto"/>
            <w:vAlign w:val="center"/>
            <w:hideMark/>
          </w:tcPr>
          <w:p w14:paraId="0AEF58C6" w14:textId="77777777" w:rsidR="00F0125F" w:rsidRPr="002402D5" w:rsidRDefault="00F0125F" w:rsidP="000779FC">
            <w:pPr>
              <w:jc w:val="center"/>
              <w:rPr>
                <w:color w:val="000000"/>
                <w:sz w:val="20"/>
                <w:szCs w:val="20"/>
              </w:rPr>
            </w:pPr>
            <w:r w:rsidRPr="002402D5">
              <w:rPr>
                <w:color w:val="000000"/>
                <w:sz w:val="20"/>
                <w:szCs w:val="20"/>
              </w:rPr>
              <w:t>0,0003</w:t>
            </w:r>
          </w:p>
        </w:tc>
        <w:tc>
          <w:tcPr>
            <w:tcW w:w="447" w:type="pct"/>
            <w:tcBorders>
              <w:top w:val="nil"/>
              <w:left w:val="nil"/>
              <w:bottom w:val="single" w:sz="4" w:space="0" w:color="auto"/>
              <w:right w:val="single" w:sz="4" w:space="0" w:color="auto"/>
            </w:tcBorders>
            <w:shd w:val="clear" w:color="auto" w:fill="auto"/>
            <w:vAlign w:val="center"/>
            <w:hideMark/>
          </w:tcPr>
          <w:p w14:paraId="1B2D5828" w14:textId="77777777" w:rsidR="00F0125F" w:rsidRPr="002402D5" w:rsidRDefault="00F0125F" w:rsidP="000779FC">
            <w:pPr>
              <w:jc w:val="center"/>
              <w:rPr>
                <w:color w:val="000000"/>
                <w:sz w:val="20"/>
                <w:szCs w:val="20"/>
              </w:rPr>
            </w:pPr>
            <w:r w:rsidRPr="002402D5">
              <w:rPr>
                <w:color w:val="000000"/>
                <w:sz w:val="20"/>
                <w:szCs w:val="20"/>
              </w:rPr>
              <w:t>0,0003</w:t>
            </w:r>
          </w:p>
        </w:tc>
        <w:tc>
          <w:tcPr>
            <w:tcW w:w="414" w:type="pct"/>
            <w:tcBorders>
              <w:top w:val="nil"/>
              <w:left w:val="nil"/>
              <w:bottom w:val="single" w:sz="4" w:space="0" w:color="auto"/>
              <w:right w:val="single" w:sz="4" w:space="0" w:color="auto"/>
            </w:tcBorders>
            <w:shd w:val="clear" w:color="auto" w:fill="auto"/>
            <w:vAlign w:val="center"/>
            <w:hideMark/>
          </w:tcPr>
          <w:p w14:paraId="359BC129" w14:textId="77777777" w:rsidR="00F0125F" w:rsidRPr="002402D5" w:rsidRDefault="00F0125F" w:rsidP="000779FC">
            <w:pPr>
              <w:jc w:val="center"/>
              <w:rPr>
                <w:color w:val="000000"/>
                <w:sz w:val="20"/>
                <w:szCs w:val="20"/>
              </w:rPr>
            </w:pPr>
            <w:r w:rsidRPr="002402D5">
              <w:rPr>
                <w:color w:val="000000"/>
                <w:sz w:val="20"/>
                <w:szCs w:val="20"/>
              </w:rPr>
              <w:t>0,1214</w:t>
            </w:r>
          </w:p>
        </w:tc>
        <w:tc>
          <w:tcPr>
            <w:tcW w:w="495" w:type="pct"/>
            <w:tcBorders>
              <w:top w:val="nil"/>
              <w:left w:val="nil"/>
              <w:bottom w:val="single" w:sz="4" w:space="0" w:color="auto"/>
              <w:right w:val="single" w:sz="4" w:space="0" w:color="auto"/>
            </w:tcBorders>
            <w:shd w:val="clear" w:color="auto" w:fill="auto"/>
            <w:vAlign w:val="center"/>
            <w:hideMark/>
          </w:tcPr>
          <w:p w14:paraId="334E1870" w14:textId="77777777" w:rsidR="00F0125F" w:rsidRPr="002402D5" w:rsidRDefault="00F0125F" w:rsidP="000779FC">
            <w:pPr>
              <w:jc w:val="center"/>
              <w:rPr>
                <w:color w:val="000000"/>
                <w:sz w:val="20"/>
                <w:szCs w:val="20"/>
              </w:rPr>
            </w:pPr>
            <w:r w:rsidRPr="002402D5">
              <w:rPr>
                <w:color w:val="000000"/>
                <w:sz w:val="20"/>
                <w:szCs w:val="20"/>
              </w:rPr>
              <w:t>0,1214</w:t>
            </w:r>
          </w:p>
        </w:tc>
        <w:tc>
          <w:tcPr>
            <w:tcW w:w="463" w:type="pct"/>
            <w:tcBorders>
              <w:top w:val="nil"/>
              <w:left w:val="nil"/>
              <w:bottom w:val="single" w:sz="4" w:space="0" w:color="auto"/>
              <w:right w:val="single" w:sz="4" w:space="0" w:color="auto"/>
            </w:tcBorders>
            <w:shd w:val="clear" w:color="auto" w:fill="auto"/>
            <w:hideMark/>
          </w:tcPr>
          <w:p w14:paraId="560C52A8" w14:textId="67473A8F" w:rsidR="00F0125F" w:rsidRPr="002402D5" w:rsidRDefault="00D73A53" w:rsidP="000779FC">
            <w:pPr>
              <w:jc w:val="center"/>
              <w:rPr>
                <w:color w:val="000000"/>
                <w:sz w:val="20"/>
                <w:szCs w:val="20"/>
              </w:rPr>
            </w:pPr>
            <w:r>
              <w:rPr>
                <w:color w:val="000000"/>
                <w:sz w:val="20"/>
                <w:szCs w:val="20"/>
              </w:rPr>
              <w:t>98</w:t>
            </w:r>
          </w:p>
        </w:tc>
      </w:tr>
      <w:tr w:rsidR="00F0125F" w:rsidRPr="002402D5" w14:paraId="375582EB" w14:textId="77777777" w:rsidTr="008763B4">
        <w:trPr>
          <w:trHeight w:val="288"/>
        </w:trPr>
        <w:tc>
          <w:tcPr>
            <w:tcW w:w="392" w:type="pct"/>
            <w:vMerge/>
            <w:tcBorders>
              <w:top w:val="nil"/>
              <w:left w:val="single" w:sz="4" w:space="0" w:color="auto"/>
              <w:bottom w:val="single" w:sz="4" w:space="0" w:color="auto"/>
              <w:right w:val="single" w:sz="4" w:space="0" w:color="auto"/>
            </w:tcBorders>
            <w:vAlign w:val="center"/>
            <w:hideMark/>
          </w:tcPr>
          <w:p w14:paraId="7734DD59" w14:textId="77777777" w:rsidR="00F0125F" w:rsidRPr="002402D5" w:rsidRDefault="00F0125F" w:rsidP="000779FC">
            <w:pPr>
              <w:rPr>
                <w:sz w:val="20"/>
                <w:szCs w:val="20"/>
              </w:rPr>
            </w:pPr>
          </w:p>
        </w:tc>
        <w:tc>
          <w:tcPr>
            <w:tcW w:w="646" w:type="pct"/>
            <w:tcBorders>
              <w:top w:val="nil"/>
              <w:left w:val="nil"/>
              <w:bottom w:val="single" w:sz="4" w:space="0" w:color="auto"/>
              <w:right w:val="single" w:sz="4" w:space="0" w:color="auto"/>
            </w:tcBorders>
            <w:shd w:val="clear" w:color="auto" w:fill="auto"/>
            <w:vAlign w:val="center"/>
            <w:hideMark/>
          </w:tcPr>
          <w:p w14:paraId="421C92F2" w14:textId="77777777" w:rsidR="00F0125F" w:rsidRPr="002402D5" w:rsidRDefault="00F0125F" w:rsidP="000779FC">
            <w:pPr>
              <w:jc w:val="center"/>
              <w:rPr>
                <w:color w:val="000000"/>
                <w:sz w:val="20"/>
                <w:szCs w:val="20"/>
              </w:rPr>
            </w:pPr>
            <w:proofErr w:type="spellStart"/>
            <w:r w:rsidRPr="002402D5">
              <w:rPr>
                <w:color w:val="000000"/>
                <w:sz w:val="20"/>
                <w:szCs w:val="20"/>
              </w:rPr>
              <w:t>N</w:t>
            </w:r>
            <w:r w:rsidRPr="002402D5">
              <w:rPr>
                <w:color w:val="000000"/>
                <w:sz w:val="20"/>
                <w:szCs w:val="20"/>
                <w:vertAlign w:val="subscript"/>
              </w:rPr>
              <w:t>bendr</w:t>
            </w:r>
            <w:proofErr w:type="spellEnd"/>
            <w:r w:rsidRPr="002402D5">
              <w:rPr>
                <w:color w:val="000000"/>
                <w:sz w:val="20"/>
                <w:szCs w:val="20"/>
                <w:vertAlign w:val="subscript"/>
              </w:rPr>
              <w:t>.</w:t>
            </w:r>
          </w:p>
        </w:tc>
        <w:tc>
          <w:tcPr>
            <w:tcW w:w="411" w:type="pct"/>
            <w:tcBorders>
              <w:top w:val="nil"/>
              <w:left w:val="nil"/>
              <w:bottom w:val="single" w:sz="4" w:space="0" w:color="auto"/>
              <w:right w:val="single" w:sz="4" w:space="0" w:color="auto"/>
            </w:tcBorders>
            <w:shd w:val="clear" w:color="auto" w:fill="auto"/>
            <w:vAlign w:val="center"/>
            <w:hideMark/>
          </w:tcPr>
          <w:p w14:paraId="5541A6C2" w14:textId="77777777" w:rsidR="00F0125F" w:rsidRPr="002402D5" w:rsidRDefault="00F0125F" w:rsidP="000779FC">
            <w:pPr>
              <w:jc w:val="center"/>
              <w:rPr>
                <w:color w:val="000000"/>
                <w:sz w:val="20"/>
                <w:szCs w:val="20"/>
              </w:rPr>
            </w:pPr>
            <w:r w:rsidRPr="002402D5">
              <w:rPr>
                <w:color w:val="000000"/>
                <w:sz w:val="20"/>
                <w:szCs w:val="20"/>
              </w:rPr>
              <w:t>*</w:t>
            </w:r>
          </w:p>
        </w:tc>
        <w:tc>
          <w:tcPr>
            <w:tcW w:w="447" w:type="pct"/>
            <w:tcBorders>
              <w:top w:val="nil"/>
              <w:left w:val="nil"/>
              <w:bottom w:val="single" w:sz="4" w:space="0" w:color="auto"/>
              <w:right w:val="single" w:sz="4" w:space="0" w:color="auto"/>
            </w:tcBorders>
            <w:shd w:val="clear" w:color="auto" w:fill="auto"/>
            <w:vAlign w:val="center"/>
          </w:tcPr>
          <w:p w14:paraId="52A731EC" w14:textId="292FA9BA" w:rsidR="00F0125F" w:rsidRPr="002402D5" w:rsidRDefault="008763B4" w:rsidP="000779FC">
            <w:pPr>
              <w:jc w:val="center"/>
              <w:rPr>
                <w:color w:val="000000"/>
                <w:sz w:val="20"/>
                <w:szCs w:val="20"/>
              </w:rPr>
            </w:pPr>
            <w:r>
              <w:rPr>
                <w:color w:val="000000"/>
                <w:sz w:val="20"/>
                <w:szCs w:val="20"/>
              </w:rPr>
              <w:t>-</w:t>
            </w:r>
          </w:p>
        </w:tc>
        <w:tc>
          <w:tcPr>
            <w:tcW w:w="413" w:type="pct"/>
            <w:tcBorders>
              <w:top w:val="nil"/>
              <w:left w:val="nil"/>
              <w:bottom w:val="single" w:sz="4" w:space="0" w:color="auto"/>
              <w:right w:val="single" w:sz="4" w:space="0" w:color="auto"/>
            </w:tcBorders>
            <w:shd w:val="clear" w:color="auto" w:fill="auto"/>
            <w:vAlign w:val="center"/>
            <w:hideMark/>
          </w:tcPr>
          <w:p w14:paraId="73331594" w14:textId="77777777" w:rsidR="00F0125F" w:rsidRPr="002402D5" w:rsidRDefault="00F0125F" w:rsidP="000779FC">
            <w:pPr>
              <w:jc w:val="center"/>
              <w:rPr>
                <w:color w:val="000000"/>
                <w:sz w:val="20"/>
                <w:szCs w:val="20"/>
              </w:rPr>
            </w:pPr>
            <w:r w:rsidRPr="002402D5">
              <w:rPr>
                <w:color w:val="000000"/>
                <w:sz w:val="20"/>
                <w:szCs w:val="20"/>
              </w:rPr>
              <w:t>20</w:t>
            </w:r>
          </w:p>
        </w:tc>
        <w:tc>
          <w:tcPr>
            <w:tcW w:w="447" w:type="pct"/>
            <w:tcBorders>
              <w:top w:val="nil"/>
              <w:left w:val="nil"/>
              <w:bottom w:val="single" w:sz="4" w:space="0" w:color="auto"/>
              <w:right w:val="single" w:sz="4" w:space="0" w:color="auto"/>
            </w:tcBorders>
            <w:shd w:val="clear" w:color="auto" w:fill="auto"/>
            <w:vAlign w:val="center"/>
          </w:tcPr>
          <w:p w14:paraId="09CFCFB9" w14:textId="13487D91" w:rsidR="00F0125F" w:rsidRPr="002402D5" w:rsidRDefault="008763B4" w:rsidP="000779FC">
            <w:pPr>
              <w:jc w:val="center"/>
              <w:rPr>
                <w:color w:val="000000"/>
                <w:sz w:val="20"/>
                <w:szCs w:val="20"/>
              </w:rPr>
            </w:pPr>
            <w:r>
              <w:rPr>
                <w:color w:val="000000"/>
                <w:sz w:val="20"/>
                <w:szCs w:val="20"/>
              </w:rPr>
              <w:t>-</w:t>
            </w:r>
          </w:p>
        </w:tc>
        <w:tc>
          <w:tcPr>
            <w:tcW w:w="425" w:type="pct"/>
            <w:tcBorders>
              <w:top w:val="nil"/>
              <w:left w:val="nil"/>
              <w:bottom w:val="single" w:sz="4" w:space="0" w:color="auto"/>
              <w:right w:val="single" w:sz="4" w:space="0" w:color="auto"/>
            </w:tcBorders>
            <w:shd w:val="clear" w:color="auto" w:fill="auto"/>
            <w:vAlign w:val="center"/>
            <w:hideMark/>
          </w:tcPr>
          <w:p w14:paraId="0460908D" w14:textId="77777777" w:rsidR="00F0125F" w:rsidRPr="002402D5" w:rsidRDefault="00F0125F" w:rsidP="000779FC">
            <w:pPr>
              <w:jc w:val="center"/>
              <w:rPr>
                <w:color w:val="000000"/>
                <w:sz w:val="20"/>
                <w:szCs w:val="20"/>
              </w:rPr>
            </w:pPr>
            <w:r w:rsidRPr="002402D5">
              <w:rPr>
                <w:color w:val="000000"/>
                <w:sz w:val="20"/>
                <w:szCs w:val="20"/>
              </w:rPr>
              <w:t>0,0003</w:t>
            </w:r>
          </w:p>
        </w:tc>
        <w:tc>
          <w:tcPr>
            <w:tcW w:w="447" w:type="pct"/>
            <w:tcBorders>
              <w:top w:val="nil"/>
              <w:left w:val="nil"/>
              <w:bottom w:val="single" w:sz="4" w:space="0" w:color="auto"/>
              <w:right w:val="single" w:sz="4" w:space="0" w:color="auto"/>
            </w:tcBorders>
            <w:shd w:val="clear" w:color="auto" w:fill="auto"/>
            <w:vAlign w:val="center"/>
            <w:hideMark/>
          </w:tcPr>
          <w:p w14:paraId="07962860" w14:textId="77777777" w:rsidR="00F0125F" w:rsidRPr="002402D5" w:rsidRDefault="00F0125F" w:rsidP="000779FC">
            <w:pPr>
              <w:jc w:val="center"/>
              <w:rPr>
                <w:color w:val="000000"/>
                <w:sz w:val="20"/>
                <w:szCs w:val="20"/>
              </w:rPr>
            </w:pPr>
            <w:r w:rsidRPr="002402D5">
              <w:rPr>
                <w:color w:val="000000"/>
                <w:sz w:val="20"/>
                <w:szCs w:val="20"/>
              </w:rPr>
              <w:t>0,0003</w:t>
            </w:r>
          </w:p>
        </w:tc>
        <w:tc>
          <w:tcPr>
            <w:tcW w:w="414" w:type="pct"/>
            <w:tcBorders>
              <w:top w:val="nil"/>
              <w:left w:val="nil"/>
              <w:bottom w:val="single" w:sz="4" w:space="0" w:color="auto"/>
              <w:right w:val="single" w:sz="4" w:space="0" w:color="auto"/>
            </w:tcBorders>
            <w:shd w:val="clear" w:color="auto" w:fill="auto"/>
            <w:vAlign w:val="center"/>
            <w:hideMark/>
          </w:tcPr>
          <w:p w14:paraId="2697925D" w14:textId="77777777" w:rsidR="00F0125F" w:rsidRPr="002402D5" w:rsidRDefault="00F0125F" w:rsidP="000779FC">
            <w:pPr>
              <w:jc w:val="center"/>
              <w:rPr>
                <w:color w:val="000000"/>
                <w:sz w:val="20"/>
                <w:szCs w:val="20"/>
              </w:rPr>
            </w:pPr>
            <w:r w:rsidRPr="002402D5">
              <w:rPr>
                <w:color w:val="000000"/>
                <w:sz w:val="20"/>
                <w:szCs w:val="20"/>
              </w:rPr>
              <w:t>0,1056</w:t>
            </w:r>
          </w:p>
        </w:tc>
        <w:tc>
          <w:tcPr>
            <w:tcW w:w="495" w:type="pct"/>
            <w:tcBorders>
              <w:top w:val="nil"/>
              <w:left w:val="nil"/>
              <w:bottom w:val="single" w:sz="4" w:space="0" w:color="auto"/>
              <w:right w:val="single" w:sz="4" w:space="0" w:color="auto"/>
            </w:tcBorders>
            <w:shd w:val="clear" w:color="auto" w:fill="auto"/>
            <w:vAlign w:val="center"/>
            <w:hideMark/>
          </w:tcPr>
          <w:p w14:paraId="1FD6C910" w14:textId="77777777" w:rsidR="00F0125F" w:rsidRPr="002402D5" w:rsidRDefault="00F0125F" w:rsidP="000779FC">
            <w:pPr>
              <w:jc w:val="center"/>
              <w:rPr>
                <w:color w:val="000000"/>
                <w:sz w:val="20"/>
                <w:szCs w:val="20"/>
              </w:rPr>
            </w:pPr>
            <w:r w:rsidRPr="002402D5">
              <w:rPr>
                <w:color w:val="000000"/>
                <w:sz w:val="20"/>
                <w:szCs w:val="20"/>
              </w:rPr>
              <w:t>0,1056</w:t>
            </w:r>
          </w:p>
        </w:tc>
        <w:tc>
          <w:tcPr>
            <w:tcW w:w="463" w:type="pct"/>
            <w:tcBorders>
              <w:top w:val="nil"/>
              <w:left w:val="nil"/>
              <w:bottom w:val="single" w:sz="4" w:space="0" w:color="auto"/>
              <w:right w:val="single" w:sz="4" w:space="0" w:color="auto"/>
            </w:tcBorders>
            <w:shd w:val="clear" w:color="auto" w:fill="auto"/>
            <w:hideMark/>
          </w:tcPr>
          <w:p w14:paraId="0DEC2509" w14:textId="77777777" w:rsidR="00F0125F" w:rsidRPr="002402D5" w:rsidRDefault="00F0125F" w:rsidP="000779FC">
            <w:pPr>
              <w:jc w:val="center"/>
              <w:rPr>
                <w:color w:val="000000"/>
                <w:sz w:val="20"/>
                <w:szCs w:val="20"/>
              </w:rPr>
            </w:pPr>
            <w:r w:rsidRPr="002402D5">
              <w:rPr>
                <w:color w:val="000000"/>
                <w:sz w:val="20"/>
                <w:szCs w:val="20"/>
              </w:rPr>
              <w:t>-</w:t>
            </w:r>
          </w:p>
        </w:tc>
      </w:tr>
      <w:tr w:rsidR="00F0125F" w:rsidRPr="002402D5" w14:paraId="36FDB8FF" w14:textId="77777777" w:rsidTr="008763B4">
        <w:trPr>
          <w:trHeight w:val="312"/>
        </w:trPr>
        <w:tc>
          <w:tcPr>
            <w:tcW w:w="392" w:type="pct"/>
            <w:vMerge/>
            <w:tcBorders>
              <w:top w:val="nil"/>
              <w:left w:val="single" w:sz="4" w:space="0" w:color="auto"/>
              <w:bottom w:val="single" w:sz="4" w:space="0" w:color="auto"/>
              <w:right w:val="single" w:sz="4" w:space="0" w:color="auto"/>
            </w:tcBorders>
            <w:vAlign w:val="center"/>
            <w:hideMark/>
          </w:tcPr>
          <w:p w14:paraId="668C3122" w14:textId="77777777" w:rsidR="00F0125F" w:rsidRPr="002402D5" w:rsidRDefault="00F0125F" w:rsidP="000779FC">
            <w:pPr>
              <w:rPr>
                <w:sz w:val="20"/>
                <w:szCs w:val="20"/>
              </w:rPr>
            </w:pPr>
          </w:p>
        </w:tc>
        <w:tc>
          <w:tcPr>
            <w:tcW w:w="646" w:type="pct"/>
            <w:tcBorders>
              <w:top w:val="nil"/>
              <w:left w:val="nil"/>
              <w:bottom w:val="single" w:sz="4" w:space="0" w:color="auto"/>
              <w:right w:val="single" w:sz="4" w:space="0" w:color="auto"/>
            </w:tcBorders>
            <w:shd w:val="clear" w:color="auto" w:fill="auto"/>
            <w:vAlign w:val="center"/>
            <w:hideMark/>
          </w:tcPr>
          <w:p w14:paraId="2B45D54C" w14:textId="77777777" w:rsidR="00F0125F" w:rsidRPr="002402D5" w:rsidRDefault="00F0125F" w:rsidP="000779FC">
            <w:pPr>
              <w:jc w:val="center"/>
              <w:rPr>
                <w:color w:val="000000"/>
                <w:sz w:val="20"/>
                <w:szCs w:val="20"/>
              </w:rPr>
            </w:pPr>
            <w:proofErr w:type="spellStart"/>
            <w:r w:rsidRPr="002402D5">
              <w:rPr>
                <w:color w:val="000000"/>
                <w:sz w:val="20"/>
                <w:szCs w:val="20"/>
              </w:rPr>
              <w:t>P</w:t>
            </w:r>
            <w:r w:rsidRPr="002402D5">
              <w:rPr>
                <w:color w:val="000000"/>
                <w:sz w:val="20"/>
                <w:szCs w:val="20"/>
                <w:vertAlign w:val="subscript"/>
              </w:rPr>
              <w:t>bendr</w:t>
            </w:r>
            <w:proofErr w:type="spellEnd"/>
            <w:r w:rsidRPr="002402D5">
              <w:rPr>
                <w:color w:val="000000"/>
                <w:sz w:val="20"/>
                <w:szCs w:val="20"/>
                <w:vertAlign w:val="subscript"/>
              </w:rPr>
              <w:t>.</w:t>
            </w:r>
          </w:p>
        </w:tc>
        <w:tc>
          <w:tcPr>
            <w:tcW w:w="411" w:type="pct"/>
            <w:tcBorders>
              <w:top w:val="nil"/>
              <w:left w:val="nil"/>
              <w:bottom w:val="single" w:sz="4" w:space="0" w:color="auto"/>
              <w:right w:val="single" w:sz="4" w:space="0" w:color="auto"/>
            </w:tcBorders>
            <w:shd w:val="clear" w:color="auto" w:fill="auto"/>
            <w:vAlign w:val="center"/>
            <w:hideMark/>
          </w:tcPr>
          <w:p w14:paraId="3E2A4AA1" w14:textId="77777777" w:rsidR="00F0125F" w:rsidRPr="002402D5" w:rsidRDefault="00F0125F" w:rsidP="000779FC">
            <w:pPr>
              <w:jc w:val="center"/>
              <w:rPr>
                <w:color w:val="000000"/>
                <w:sz w:val="20"/>
                <w:szCs w:val="20"/>
              </w:rPr>
            </w:pPr>
            <w:r w:rsidRPr="002402D5">
              <w:rPr>
                <w:color w:val="000000"/>
                <w:sz w:val="20"/>
                <w:szCs w:val="20"/>
              </w:rPr>
              <w:t>*</w:t>
            </w:r>
          </w:p>
        </w:tc>
        <w:tc>
          <w:tcPr>
            <w:tcW w:w="447" w:type="pct"/>
            <w:tcBorders>
              <w:top w:val="nil"/>
              <w:left w:val="nil"/>
              <w:bottom w:val="single" w:sz="4" w:space="0" w:color="auto"/>
              <w:right w:val="single" w:sz="4" w:space="0" w:color="auto"/>
            </w:tcBorders>
            <w:shd w:val="clear" w:color="auto" w:fill="auto"/>
            <w:vAlign w:val="center"/>
          </w:tcPr>
          <w:p w14:paraId="777DEAA3" w14:textId="248F1AF7" w:rsidR="00F0125F" w:rsidRPr="002402D5" w:rsidRDefault="008763B4" w:rsidP="000779FC">
            <w:pPr>
              <w:jc w:val="center"/>
              <w:rPr>
                <w:color w:val="000000"/>
                <w:sz w:val="20"/>
                <w:szCs w:val="20"/>
              </w:rPr>
            </w:pPr>
            <w:r>
              <w:rPr>
                <w:color w:val="000000"/>
                <w:sz w:val="20"/>
                <w:szCs w:val="20"/>
              </w:rPr>
              <w:t>-</w:t>
            </w:r>
          </w:p>
        </w:tc>
        <w:tc>
          <w:tcPr>
            <w:tcW w:w="413" w:type="pct"/>
            <w:tcBorders>
              <w:top w:val="nil"/>
              <w:left w:val="nil"/>
              <w:bottom w:val="single" w:sz="4" w:space="0" w:color="auto"/>
              <w:right w:val="single" w:sz="4" w:space="0" w:color="auto"/>
            </w:tcBorders>
            <w:shd w:val="clear" w:color="auto" w:fill="auto"/>
            <w:vAlign w:val="center"/>
            <w:hideMark/>
          </w:tcPr>
          <w:p w14:paraId="349F5B7D" w14:textId="77777777" w:rsidR="00F0125F" w:rsidRPr="002402D5" w:rsidRDefault="00F0125F" w:rsidP="000779FC">
            <w:pPr>
              <w:jc w:val="center"/>
              <w:rPr>
                <w:color w:val="000000"/>
                <w:sz w:val="20"/>
                <w:szCs w:val="20"/>
              </w:rPr>
            </w:pPr>
            <w:r w:rsidRPr="002402D5">
              <w:rPr>
                <w:color w:val="000000"/>
                <w:sz w:val="20"/>
                <w:szCs w:val="20"/>
              </w:rPr>
              <w:t>2</w:t>
            </w:r>
          </w:p>
        </w:tc>
        <w:tc>
          <w:tcPr>
            <w:tcW w:w="447" w:type="pct"/>
            <w:tcBorders>
              <w:top w:val="nil"/>
              <w:left w:val="nil"/>
              <w:bottom w:val="single" w:sz="4" w:space="0" w:color="auto"/>
              <w:right w:val="single" w:sz="4" w:space="0" w:color="auto"/>
            </w:tcBorders>
            <w:shd w:val="clear" w:color="auto" w:fill="auto"/>
            <w:vAlign w:val="center"/>
          </w:tcPr>
          <w:p w14:paraId="60859004" w14:textId="5F05CF95" w:rsidR="00F0125F" w:rsidRPr="002402D5" w:rsidRDefault="008763B4" w:rsidP="000779FC">
            <w:pPr>
              <w:jc w:val="center"/>
              <w:rPr>
                <w:color w:val="000000"/>
                <w:sz w:val="20"/>
                <w:szCs w:val="20"/>
              </w:rPr>
            </w:pPr>
            <w:r>
              <w:rPr>
                <w:color w:val="000000"/>
                <w:sz w:val="20"/>
                <w:szCs w:val="20"/>
              </w:rPr>
              <w:t>-</w:t>
            </w:r>
          </w:p>
        </w:tc>
        <w:tc>
          <w:tcPr>
            <w:tcW w:w="425" w:type="pct"/>
            <w:tcBorders>
              <w:top w:val="nil"/>
              <w:left w:val="nil"/>
              <w:bottom w:val="single" w:sz="4" w:space="0" w:color="auto"/>
              <w:right w:val="single" w:sz="4" w:space="0" w:color="auto"/>
            </w:tcBorders>
            <w:shd w:val="clear" w:color="auto" w:fill="auto"/>
            <w:vAlign w:val="center"/>
            <w:hideMark/>
          </w:tcPr>
          <w:p w14:paraId="7EF2DFD6" w14:textId="77777777" w:rsidR="00F0125F" w:rsidRPr="002402D5" w:rsidRDefault="00F0125F" w:rsidP="000779FC">
            <w:pPr>
              <w:jc w:val="center"/>
              <w:rPr>
                <w:color w:val="000000"/>
                <w:sz w:val="20"/>
                <w:szCs w:val="20"/>
              </w:rPr>
            </w:pPr>
            <w:r w:rsidRPr="002402D5">
              <w:rPr>
                <w:color w:val="000000"/>
                <w:sz w:val="20"/>
                <w:szCs w:val="20"/>
              </w:rPr>
              <w:t>0,00003</w:t>
            </w:r>
          </w:p>
        </w:tc>
        <w:tc>
          <w:tcPr>
            <w:tcW w:w="447" w:type="pct"/>
            <w:tcBorders>
              <w:top w:val="nil"/>
              <w:left w:val="nil"/>
              <w:bottom w:val="single" w:sz="4" w:space="0" w:color="auto"/>
              <w:right w:val="single" w:sz="4" w:space="0" w:color="auto"/>
            </w:tcBorders>
            <w:shd w:val="clear" w:color="auto" w:fill="auto"/>
            <w:vAlign w:val="center"/>
            <w:hideMark/>
          </w:tcPr>
          <w:p w14:paraId="468214A5" w14:textId="77777777" w:rsidR="00F0125F" w:rsidRPr="002402D5" w:rsidRDefault="00F0125F" w:rsidP="000779FC">
            <w:pPr>
              <w:jc w:val="center"/>
              <w:rPr>
                <w:color w:val="000000"/>
                <w:sz w:val="20"/>
                <w:szCs w:val="20"/>
              </w:rPr>
            </w:pPr>
            <w:r w:rsidRPr="002402D5">
              <w:rPr>
                <w:color w:val="000000"/>
                <w:sz w:val="20"/>
                <w:szCs w:val="20"/>
              </w:rPr>
              <w:t>0,00003</w:t>
            </w:r>
          </w:p>
        </w:tc>
        <w:tc>
          <w:tcPr>
            <w:tcW w:w="414" w:type="pct"/>
            <w:tcBorders>
              <w:top w:val="nil"/>
              <w:left w:val="nil"/>
              <w:bottom w:val="single" w:sz="4" w:space="0" w:color="auto"/>
              <w:right w:val="single" w:sz="4" w:space="0" w:color="auto"/>
            </w:tcBorders>
            <w:shd w:val="clear" w:color="auto" w:fill="auto"/>
            <w:vAlign w:val="center"/>
            <w:hideMark/>
          </w:tcPr>
          <w:p w14:paraId="075EDA2F" w14:textId="77777777" w:rsidR="00F0125F" w:rsidRPr="002402D5" w:rsidRDefault="00F0125F" w:rsidP="000779FC">
            <w:pPr>
              <w:jc w:val="center"/>
              <w:rPr>
                <w:color w:val="000000"/>
                <w:sz w:val="20"/>
                <w:szCs w:val="20"/>
              </w:rPr>
            </w:pPr>
            <w:r w:rsidRPr="002402D5">
              <w:rPr>
                <w:color w:val="000000"/>
                <w:sz w:val="20"/>
                <w:szCs w:val="20"/>
              </w:rPr>
              <w:t>0,0106</w:t>
            </w:r>
          </w:p>
        </w:tc>
        <w:tc>
          <w:tcPr>
            <w:tcW w:w="495" w:type="pct"/>
            <w:tcBorders>
              <w:top w:val="nil"/>
              <w:left w:val="nil"/>
              <w:bottom w:val="single" w:sz="4" w:space="0" w:color="auto"/>
              <w:right w:val="single" w:sz="4" w:space="0" w:color="auto"/>
            </w:tcBorders>
            <w:shd w:val="clear" w:color="auto" w:fill="auto"/>
            <w:vAlign w:val="center"/>
            <w:hideMark/>
          </w:tcPr>
          <w:p w14:paraId="5CE4E130" w14:textId="77777777" w:rsidR="00F0125F" w:rsidRPr="002402D5" w:rsidRDefault="00F0125F" w:rsidP="000779FC">
            <w:pPr>
              <w:jc w:val="center"/>
              <w:rPr>
                <w:color w:val="000000"/>
                <w:sz w:val="20"/>
                <w:szCs w:val="20"/>
              </w:rPr>
            </w:pPr>
            <w:r w:rsidRPr="002402D5">
              <w:rPr>
                <w:color w:val="000000"/>
                <w:sz w:val="20"/>
                <w:szCs w:val="20"/>
              </w:rPr>
              <w:t>0,0106</w:t>
            </w:r>
          </w:p>
        </w:tc>
        <w:tc>
          <w:tcPr>
            <w:tcW w:w="463" w:type="pct"/>
            <w:tcBorders>
              <w:top w:val="nil"/>
              <w:left w:val="nil"/>
              <w:bottom w:val="single" w:sz="4" w:space="0" w:color="auto"/>
              <w:right w:val="single" w:sz="4" w:space="0" w:color="auto"/>
            </w:tcBorders>
            <w:shd w:val="clear" w:color="auto" w:fill="auto"/>
            <w:hideMark/>
          </w:tcPr>
          <w:p w14:paraId="539FDD68" w14:textId="77777777" w:rsidR="00F0125F" w:rsidRPr="002402D5" w:rsidRDefault="00F0125F" w:rsidP="000779FC">
            <w:pPr>
              <w:jc w:val="center"/>
              <w:rPr>
                <w:color w:val="000000"/>
                <w:sz w:val="20"/>
                <w:szCs w:val="20"/>
              </w:rPr>
            </w:pPr>
            <w:r w:rsidRPr="002402D5">
              <w:rPr>
                <w:color w:val="000000"/>
                <w:sz w:val="20"/>
                <w:szCs w:val="20"/>
              </w:rPr>
              <w:t>-</w:t>
            </w:r>
          </w:p>
        </w:tc>
      </w:tr>
      <w:tr w:rsidR="00F0125F" w:rsidRPr="002402D5" w14:paraId="3EB19520" w14:textId="77777777" w:rsidTr="008763B4">
        <w:trPr>
          <w:trHeight w:val="288"/>
        </w:trPr>
        <w:tc>
          <w:tcPr>
            <w:tcW w:w="392" w:type="pct"/>
            <w:vMerge/>
            <w:tcBorders>
              <w:top w:val="nil"/>
              <w:left w:val="single" w:sz="4" w:space="0" w:color="auto"/>
              <w:bottom w:val="single" w:sz="4" w:space="0" w:color="auto"/>
              <w:right w:val="single" w:sz="4" w:space="0" w:color="auto"/>
            </w:tcBorders>
            <w:vAlign w:val="center"/>
            <w:hideMark/>
          </w:tcPr>
          <w:p w14:paraId="3EAEDCCA" w14:textId="77777777" w:rsidR="00F0125F" w:rsidRPr="002402D5" w:rsidRDefault="00F0125F" w:rsidP="000779FC">
            <w:pPr>
              <w:rPr>
                <w:sz w:val="20"/>
                <w:szCs w:val="20"/>
              </w:rPr>
            </w:pPr>
          </w:p>
        </w:tc>
        <w:tc>
          <w:tcPr>
            <w:tcW w:w="646" w:type="pct"/>
            <w:tcBorders>
              <w:top w:val="nil"/>
              <w:left w:val="nil"/>
              <w:bottom w:val="single" w:sz="4" w:space="0" w:color="auto"/>
              <w:right w:val="single" w:sz="4" w:space="0" w:color="auto"/>
            </w:tcBorders>
            <w:shd w:val="clear" w:color="auto" w:fill="auto"/>
            <w:vAlign w:val="center"/>
            <w:hideMark/>
          </w:tcPr>
          <w:p w14:paraId="5558F62A" w14:textId="77777777" w:rsidR="00F0125F" w:rsidRPr="002402D5" w:rsidRDefault="00F0125F" w:rsidP="000779FC">
            <w:pPr>
              <w:jc w:val="center"/>
              <w:rPr>
                <w:color w:val="000000"/>
                <w:sz w:val="20"/>
                <w:szCs w:val="20"/>
              </w:rPr>
            </w:pPr>
            <w:r w:rsidRPr="002402D5">
              <w:rPr>
                <w:color w:val="000000"/>
                <w:sz w:val="20"/>
                <w:szCs w:val="20"/>
              </w:rPr>
              <w:t>SM</w:t>
            </w:r>
          </w:p>
        </w:tc>
        <w:tc>
          <w:tcPr>
            <w:tcW w:w="411" w:type="pct"/>
            <w:tcBorders>
              <w:top w:val="nil"/>
              <w:left w:val="nil"/>
              <w:bottom w:val="single" w:sz="4" w:space="0" w:color="auto"/>
              <w:right w:val="single" w:sz="4" w:space="0" w:color="auto"/>
            </w:tcBorders>
            <w:shd w:val="clear" w:color="auto" w:fill="auto"/>
            <w:vAlign w:val="center"/>
            <w:hideMark/>
          </w:tcPr>
          <w:p w14:paraId="369E008C" w14:textId="77777777" w:rsidR="00F0125F" w:rsidRPr="002402D5" w:rsidRDefault="00F0125F" w:rsidP="000779FC">
            <w:pPr>
              <w:jc w:val="center"/>
              <w:rPr>
                <w:color w:val="000000"/>
                <w:sz w:val="20"/>
                <w:szCs w:val="20"/>
              </w:rPr>
            </w:pPr>
            <w:r w:rsidRPr="002402D5">
              <w:rPr>
                <w:color w:val="000000"/>
                <w:sz w:val="20"/>
                <w:szCs w:val="20"/>
              </w:rPr>
              <w:t>40</w:t>
            </w:r>
          </w:p>
        </w:tc>
        <w:tc>
          <w:tcPr>
            <w:tcW w:w="447" w:type="pct"/>
            <w:tcBorders>
              <w:top w:val="nil"/>
              <w:left w:val="nil"/>
              <w:bottom w:val="single" w:sz="4" w:space="0" w:color="auto"/>
              <w:right w:val="single" w:sz="4" w:space="0" w:color="auto"/>
            </w:tcBorders>
            <w:shd w:val="clear" w:color="auto" w:fill="auto"/>
            <w:vAlign w:val="center"/>
          </w:tcPr>
          <w:p w14:paraId="6687C410" w14:textId="210A39C4" w:rsidR="00F0125F" w:rsidRPr="002402D5" w:rsidRDefault="008763B4" w:rsidP="000779FC">
            <w:pPr>
              <w:jc w:val="center"/>
              <w:rPr>
                <w:color w:val="000000"/>
                <w:sz w:val="20"/>
                <w:szCs w:val="20"/>
              </w:rPr>
            </w:pPr>
            <w:r>
              <w:rPr>
                <w:color w:val="000000"/>
                <w:sz w:val="20"/>
                <w:szCs w:val="20"/>
              </w:rPr>
              <w:t>-</w:t>
            </w:r>
          </w:p>
        </w:tc>
        <w:tc>
          <w:tcPr>
            <w:tcW w:w="413" w:type="pct"/>
            <w:tcBorders>
              <w:top w:val="nil"/>
              <w:left w:val="nil"/>
              <w:bottom w:val="single" w:sz="4" w:space="0" w:color="auto"/>
              <w:right w:val="single" w:sz="4" w:space="0" w:color="auto"/>
            </w:tcBorders>
            <w:shd w:val="clear" w:color="auto" w:fill="auto"/>
            <w:vAlign w:val="center"/>
            <w:hideMark/>
          </w:tcPr>
          <w:p w14:paraId="0179856A" w14:textId="77777777" w:rsidR="00F0125F" w:rsidRPr="002402D5" w:rsidRDefault="00F0125F" w:rsidP="000779FC">
            <w:pPr>
              <w:jc w:val="center"/>
              <w:rPr>
                <w:color w:val="000000"/>
                <w:sz w:val="20"/>
                <w:szCs w:val="20"/>
              </w:rPr>
            </w:pPr>
            <w:r w:rsidRPr="002402D5">
              <w:rPr>
                <w:color w:val="000000"/>
                <w:sz w:val="20"/>
                <w:szCs w:val="20"/>
              </w:rPr>
              <w:t>30</w:t>
            </w:r>
          </w:p>
        </w:tc>
        <w:tc>
          <w:tcPr>
            <w:tcW w:w="447" w:type="pct"/>
            <w:tcBorders>
              <w:top w:val="nil"/>
              <w:left w:val="nil"/>
              <w:bottom w:val="single" w:sz="4" w:space="0" w:color="auto"/>
              <w:right w:val="single" w:sz="4" w:space="0" w:color="auto"/>
            </w:tcBorders>
            <w:shd w:val="clear" w:color="auto" w:fill="auto"/>
            <w:vAlign w:val="center"/>
          </w:tcPr>
          <w:p w14:paraId="2DFFE0B1" w14:textId="7CF971E6" w:rsidR="00F0125F" w:rsidRPr="002402D5" w:rsidRDefault="008763B4" w:rsidP="000779FC">
            <w:pPr>
              <w:jc w:val="center"/>
              <w:rPr>
                <w:color w:val="000000"/>
                <w:sz w:val="20"/>
                <w:szCs w:val="20"/>
              </w:rPr>
            </w:pPr>
            <w:r>
              <w:rPr>
                <w:color w:val="000000"/>
                <w:sz w:val="20"/>
                <w:szCs w:val="20"/>
              </w:rPr>
              <w:t>-</w:t>
            </w:r>
          </w:p>
        </w:tc>
        <w:tc>
          <w:tcPr>
            <w:tcW w:w="425" w:type="pct"/>
            <w:tcBorders>
              <w:top w:val="nil"/>
              <w:left w:val="nil"/>
              <w:bottom w:val="single" w:sz="4" w:space="0" w:color="auto"/>
              <w:right w:val="single" w:sz="4" w:space="0" w:color="auto"/>
            </w:tcBorders>
            <w:shd w:val="clear" w:color="auto" w:fill="auto"/>
            <w:vAlign w:val="center"/>
            <w:hideMark/>
          </w:tcPr>
          <w:p w14:paraId="4C5BAE15" w14:textId="77777777" w:rsidR="00F0125F" w:rsidRPr="002402D5" w:rsidRDefault="00F0125F" w:rsidP="000779FC">
            <w:pPr>
              <w:jc w:val="center"/>
              <w:rPr>
                <w:color w:val="000000"/>
                <w:sz w:val="20"/>
                <w:szCs w:val="20"/>
              </w:rPr>
            </w:pPr>
            <w:r w:rsidRPr="002402D5">
              <w:rPr>
                <w:color w:val="000000"/>
                <w:sz w:val="20"/>
                <w:szCs w:val="20"/>
              </w:rPr>
              <w:t>0,0004</w:t>
            </w:r>
          </w:p>
        </w:tc>
        <w:tc>
          <w:tcPr>
            <w:tcW w:w="447" w:type="pct"/>
            <w:tcBorders>
              <w:top w:val="nil"/>
              <w:left w:val="nil"/>
              <w:bottom w:val="single" w:sz="4" w:space="0" w:color="auto"/>
              <w:right w:val="single" w:sz="4" w:space="0" w:color="auto"/>
            </w:tcBorders>
            <w:shd w:val="clear" w:color="auto" w:fill="auto"/>
            <w:vAlign w:val="center"/>
            <w:hideMark/>
          </w:tcPr>
          <w:p w14:paraId="7432416B" w14:textId="77777777" w:rsidR="00F0125F" w:rsidRPr="002402D5" w:rsidRDefault="00F0125F" w:rsidP="000779FC">
            <w:pPr>
              <w:jc w:val="center"/>
              <w:rPr>
                <w:color w:val="000000"/>
                <w:sz w:val="20"/>
                <w:szCs w:val="20"/>
              </w:rPr>
            </w:pPr>
            <w:r w:rsidRPr="002402D5">
              <w:rPr>
                <w:color w:val="000000"/>
                <w:sz w:val="20"/>
                <w:szCs w:val="20"/>
              </w:rPr>
              <w:t>0,0004</w:t>
            </w:r>
          </w:p>
        </w:tc>
        <w:tc>
          <w:tcPr>
            <w:tcW w:w="414" w:type="pct"/>
            <w:tcBorders>
              <w:top w:val="nil"/>
              <w:left w:val="nil"/>
              <w:bottom w:val="single" w:sz="4" w:space="0" w:color="auto"/>
              <w:right w:val="single" w:sz="4" w:space="0" w:color="auto"/>
            </w:tcBorders>
            <w:shd w:val="clear" w:color="auto" w:fill="auto"/>
            <w:vAlign w:val="center"/>
            <w:hideMark/>
          </w:tcPr>
          <w:p w14:paraId="470489AD" w14:textId="77777777" w:rsidR="00F0125F" w:rsidRPr="002402D5" w:rsidRDefault="00F0125F" w:rsidP="000779FC">
            <w:pPr>
              <w:jc w:val="center"/>
              <w:rPr>
                <w:color w:val="000000"/>
                <w:sz w:val="20"/>
                <w:szCs w:val="20"/>
              </w:rPr>
            </w:pPr>
            <w:r w:rsidRPr="002402D5">
              <w:rPr>
                <w:color w:val="000000"/>
                <w:sz w:val="20"/>
                <w:szCs w:val="20"/>
              </w:rPr>
              <w:t>0,1583</w:t>
            </w:r>
          </w:p>
        </w:tc>
        <w:tc>
          <w:tcPr>
            <w:tcW w:w="495" w:type="pct"/>
            <w:tcBorders>
              <w:top w:val="nil"/>
              <w:left w:val="nil"/>
              <w:bottom w:val="single" w:sz="4" w:space="0" w:color="auto"/>
              <w:right w:val="single" w:sz="4" w:space="0" w:color="auto"/>
            </w:tcBorders>
            <w:shd w:val="clear" w:color="auto" w:fill="auto"/>
            <w:vAlign w:val="center"/>
            <w:hideMark/>
          </w:tcPr>
          <w:p w14:paraId="14228997" w14:textId="77777777" w:rsidR="00F0125F" w:rsidRPr="002402D5" w:rsidRDefault="00F0125F" w:rsidP="000779FC">
            <w:pPr>
              <w:jc w:val="center"/>
              <w:rPr>
                <w:color w:val="000000"/>
                <w:sz w:val="20"/>
                <w:szCs w:val="20"/>
              </w:rPr>
            </w:pPr>
            <w:r w:rsidRPr="002402D5">
              <w:rPr>
                <w:color w:val="000000"/>
                <w:sz w:val="20"/>
                <w:szCs w:val="20"/>
              </w:rPr>
              <w:t>0,1583</w:t>
            </w:r>
          </w:p>
        </w:tc>
        <w:tc>
          <w:tcPr>
            <w:tcW w:w="463" w:type="pct"/>
            <w:tcBorders>
              <w:top w:val="nil"/>
              <w:left w:val="nil"/>
              <w:bottom w:val="single" w:sz="4" w:space="0" w:color="auto"/>
              <w:right w:val="single" w:sz="4" w:space="0" w:color="auto"/>
            </w:tcBorders>
            <w:shd w:val="clear" w:color="auto" w:fill="auto"/>
            <w:hideMark/>
          </w:tcPr>
          <w:p w14:paraId="0C05343C" w14:textId="77777777" w:rsidR="00F0125F" w:rsidRPr="002402D5" w:rsidRDefault="00F0125F" w:rsidP="000779FC">
            <w:pPr>
              <w:jc w:val="center"/>
              <w:rPr>
                <w:color w:val="000000"/>
                <w:sz w:val="20"/>
                <w:szCs w:val="20"/>
              </w:rPr>
            </w:pPr>
            <w:r w:rsidRPr="002402D5">
              <w:rPr>
                <w:color w:val="000000"/>
                <w:sz w:val="20"/>
                <w:szCs w:val="20"/>
              </w:rPr>
              <w:t>-</w:t>
            </w:r>
          </w:p>
        </w:tc>
      </w:tr>
      <w:tr w:rsidR="00F0125F" w:rsidRPr="002402D5" w14:paraId="229CCFE3" w14:textId="77777777" w:rsidTr="008763B4">
        <w:trPr>
          <w:trHeight w:val="312"/>
        </w:trPr>
        <w:tc>
          <w:tcPr>
            <w:tcW w:w="392" w:type="pct"/>
            <w:vMerge/>
            <w:tcBorders>
              <w:top w:val="nil"/>
              <w:left w:val="single" w:sz="4" w:space="0" w:color="auto"/>
              <w:bottom w:val="single" w:sz="4" w:space="0" w:color="auto"/>
              <w:right w:val="single" w:sz="4" w:space="0" w:color="auto"/>
            </w:tcBorders>
            <w:vAlign w:val="center"/>
            <w:hideMark/>
          </w:tcPr>
          <w:p w14:paraId="3DB2B05C" w14:textId="77777777" w:rsidR="00F0125F" w:rsidRPr="002402D5" w:rsidRDefault="00F0125F" w:rsidP="000779FC">
            <w:pPr>
              <w:rPr>
                <w:sz w:val="20"/>
                <w:szCs w:val="20"/>
              </w:rPr>
            </w:pPr>
          </w:p>
        </w:tc>
        <w:tc>
          <w:tcPr>
            <w:tcW w:w="646" w:type="pct"/>
            <w:tcBorders>
              <w:top w:val="nil"/>
              <w:left w:val="nil"/>
              <w:bottom w:val="single" w:sz="4" w:space="0" w:color="auto"/>
              <w:right w:val="single" w:sz="4" w:space="0" w:color="auto"/>
            </w:tcBorders>
            <w:shd w:val="clear" w:color="auto" w:fill="auto"/>
            <w:vAlign w:val="center"/>
            <w:hideMark/>
          </w:tcPr>
          <w:p w14:paraId="0B249B0F" w14:textId="77777777" w:rsidR="00F0125F" w:rsidRPr="002402D5" w:rsidRDefault="00F0125F" w:rsidP="000779FC">
            <w:pPr>
              <w:jc w:val="center"/>
              <w:rPr>
                <w:color w:val="000000"/>
                <w:sz w:val="20"/>
                <w:szCs w:val="20"/>
              </w:rPr>
            </w:pPr>
            <w:r w:rsidRPr="002402D5">
              <w:rPr>
                <w:color w:val="000000"/>
                <w:sz w:val="20"/>
                <w:szCs w:val="20"/>
              </w:rPr>
              <w:t>Riebalai</w:t>
            </w:r>
          </w:p>
        </w:tc>
        <w:tc>
          <w:tcPr>
            <w:tcW w:w="411" w:type="pct"/>
            <w:tcBorders>
              <w:top w:val="nil"/>
              <w:left w:val="nil"/>
              <w:bottom w:val="single" w:sz="4" w:space="0" w:color="auto"/>
              <w:right w:val="single" w:sz="4" w:space="0" w:color="auto"/>
            </w:tcBorders>
            <w:shd w:val="clear" w:color="auto" w:fill="auto"/>
            <w:vAlign w:val="center"/>
            <w:hideMark/>
          </w:tcPr>
          <w:p w14:paraId="73A7FBC5" w14:textId="77777777" w:rsidR="00F0125F" w:rsidRPr="002402D5" w:rsidRDefault="00F0125F" w:rsidP="000779FC">
            <w:pPr>
              <w:jc w:val="center"/>
              <w:rPr>
                <w:color w:val="000000"/>
                <w:sz w:val="20"/>
                <w:szCs w:val="20"/>
              </w:rPr>
            </w:pPr>
            <w:r w:rsidRPr="002402D5">
              <w:rPr>
                <w:color w:val="000000"/>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0E72AC61" w14:textId="77777777" w:rsidR="00F0125F" w:rsidRPr="002402D5" w:rsidRDefault="00F0125F" w:rsidP="000779FC">
            <w:pPr>
              <w:jc w:val="center"/>
              <w:rPr>
                <w:color w:val="000000"/>
                <w:sz w:val="20"/>
                <w:szCs w:val="20"/>
              </w:rPr>
            </w:pPr>
            <w:r w:rsidRPr="002402D5">
              <w:rPr>
                <w:color w:val="000000"/>
                <w:sz w:val="20"/>
                <w:szCs w:val="20"/>
              </w:rPr>
              <w:t>-</w:t>
            </w:r>
          </w:p>
        </w:tc>
        <w:tc>
          <w:tcPr>
            <w:tcW w:w="413" w:type="pct"/>
            <w:tcBorders>
              <w:top w:val="nil"/>
              <w:left w:val="nil"/>
              <w:bottom w:val="single" w:sz="4" w:space="0" w:color="auto"/>
              <w:right w:val="single" w:sz="4" w:space="0" w:color="auto"/>
            </w:tcBorders>
            <w:shd w:val="clear" w:color="auto" w:fill="auto"/>
            <w:vAlign w:val="center"/>
            <w:hideMark/>
          </w:tcPr>
          <w:p w14:paraId="604BC9CC" w14:textId="77777777" w:rsidR="00F0125F" w:rsidRPr="002402D5" w:rsidRDefault="00F0125F" w:rsidP="000779FC">
            <w:pPr>
              <w:jc w:val="center"/>
              <w:rPr>
                <w:color w:val="000000"/>
                <w:sz w:val="20"/>
                <w:szCs w:val="20"/>
              </w:rPr>
            </w:pPr>
            <w:r w:rsidRPr="002402D5">
              <w:rPr>
                <w:color w:val="000000"/>
                <w:sz w:val="20"/>
                <w:szCs w:val="20"/>
              </w:rPr>
              <w:t>10</w:t>
            </w:r>
          </w:p>
        </w:tc>
        <w:tc>
          <w:tcPr>
            <w:tcW w:w="447" w:type="pct"/>
            <w:tcBorders>
              <w:top w:val="nil"/>
              <w:left w:val="nil"/>
              <w:bottom w:val="single" w:sz="4" w:space="0" w:color="auto"/>
              <w:right w:val="single" w:sz="4" w:space="0" w:color="auto"/>
            </w:tcBorders>
            <w:shd w:val="clear" w:color="auto" w:fill="auto"/>
            <w:vAlign w:val="center"/>
          </w:tcPr>
          <w:p w14:paraId="568978AA" w14:textId="08937E8B" w:rsidR="00F0125F" w:rsidRPr="002402D5" w:rsidRDefault="008763B4" w:rsidP="000779FC">
            <w:pPr>
              <w:jc w:val="center"/>
              <w:rPr>
                <w:color w:val="000000"/>
                <w:sz w:val="20"/>
                <w:szCs w:val="20"/>
              </w:rPr>
            </w:pPr>
            <w:r>
              <w:rPr>
                <w:color w:val="000000"/>
                <w:sz w:val="20"/>
                <w:szCs w:val="20"/>
              </w:rPr>
              <w:t>-</w:t>
            </w:r>
          </w:p>
        </w:tc>
        <w:tc>
          <w:tcPr>
            <w:tcW w:w="425" w:type="pct"/>
            <w:tcBorders>
              <w:top w:val="nil"/>
              <w:left w:val="nil"/>
              <w:bottom w:val="single" w:sz="4" w:space="0" w:color="auto"/>
              <w:right w:val="single" w:sz="4" w:space="0" w:color="auto"/>
            </w:tcBorders>
            <w:shd w:val="clear" w:color="auto" w:fill="auto"/>
            <w:vAlign w:val="center"/>
            <w:hideMark/>
          </w:tcPr>
          <w:p w14:paraId="72E6FEA0" w14:textId="77777777" w:rsidR="00F0125F" w:rsidRPr="002402D5" w:rsidRDefault="00F0125F" w:rsidP="000779FC">
            <w:pPr>
              <w:jc w:val="center"/>
              <w:rPr>
                <w:color w:val="000000"/>
                <w:sz w:val="20"/>
                <w:szCs w:val="20"/>
              </w:rPr>
            </w:pPr>
            <w:r w:rsidRPr="002402D5">
              <w:rPr>
                <w:color w:val="000000"/>
                <w:sz w:val="20"/>
                <w:szCs w:val="20"/>
              </w:rPr>
              <w:t>0,0001</w:t>
            </w:r>
          </w:p>
        </w:tc>
        <w:tc>
          <w:tcPr>
            <w:tcW w:w="447" w:type="pct"/>
            <w:tcBorders>
              <w:top w:val="nil"/>
              <w:left w:val="nil"/>
              <w:bottom w:val="single" w:sz="4" w:space="0" w:color="auto"/>
              <w:right w:val="single" w:sz="4" w:space="0" w:color="auto"/>
            </w:tcBorders>
            <w:shd w:val="clear" w:color="auto" w:fill="auto"/>
            <w:vAlign w:val="center"/>
            <w:hideMark/>
          </w:tcPr>
          <w:p w14:paraId="22C33D68" w14:textId="77777777" w:rsidR="00F0125F" w:rsidRPr="002402D5" w:rsidRDefault="00F0125F" w:rsidP="000779FC">
            <w:pPr>
              <w:jc w:val="center"/>
              <w:rPr>
                <w:color w:val="000000"/>
                <w:sz w:val="20"/>
                <w:szCs w:val="20"/>
              </w:rPr>
            </w:pPr>
            <w:r w:rsidRPr="002402D5">
              <w:rPr>
                <w:color w:val="000000"/>
                <w:sz w:val="20"/>
                <w:szCs w:val="20"/>
              </w:rPr>
              <w:t>0,0001</w:t>
            </w:r>
          </w:p>
        </w:tc>
        <w:tc>
          <w:tcPr>
            <w:tcW w:w="414" w:type="pct"/>
            <w:tcBorders>
              <w:top w:val="nil"/>
              <w:left w:val="nil"/>
              <w:bottom w:val="single" w:sz="4" w:space="0" w:color="auto"/>
              <w:right w:val="single" w:sz="4" w:space="0" w:color="auto"/>
            </w:tcBorders>
            <w:shd w:val="clear" w:color="auto" w:fill="auto"/>
            <w:vAlign w:val="center"/>
            <w:hideMark/>
          </w:tcPr>
          <w:p w14:paraId="37178D3B" w14:textId="77777777" w:rsidR="00F0125F" w:rsidRPr="002402D5" w:rsidRDefault="00F0125F" w:rsidP="000779FC">
            <w:pPr>
              <w:jc w:val="center"/>
              <w:rPr>
                <w:color w:val="000000"/>
                <w:sz w:val="20"/>
                <w:szCs w:val="20"/>
              </w:rPr>
            </w:pPr>
            <w:r w:rsidRPr="002402D5">
              <w:rPr>
                <w:color w:val="000000"/>
                <w:sz w:val="20"/>
                <w:szCs w:val="20"/>
              </w:rPr>
              <w:t>0,0528</w:t>
            </w:r>
          </w:p>
        </w:tc>
        <w:tc>
          <w:tcPr>
            <w:tcW w:w="495" w:type="pct"/>
            <w:tcBorders>
              <w:top w:val="nil"/>
              <w:left w:val="nil"/>
              <w:bottom w:val="single" w:sz="4" w:space="0" w:color="auto"/>
              <w:right w:val="single" w:sz="4" w:space="0" w:color="auto"/>
            </w:tcBorders>
            <w:shd w:val="clear" w:color="auto" w:fill="auto"/>
            <w:vAlign w:val="center"/>
            <w:hideMark/>
          </w:tcPr>
          <w:p w14:paraId="1D91F118" w14:textId="77777777" w:rsidR="00F0125F" w:rsidRPr="002402D5" w:rsidRDefault="00F0125F" w:rsidP="000779FC">
            <w:pPr>
              <w:jc w:val="center"/>
              <w:rPr>
                <w:color w:val="000000"/>
                <w:sz w:val="20"/>
                <w:szCs w:val="20"/>
              </w:rPr>
            </w:pPr>
            <w:r w:rsidRPr="002402D5">
              <w:rPr>
                <w:color w:val="000000"/>
                <w:sz w:val="20"/>
                <w:szCs w:val="20"/>
              </w:rPr>
              <w:t>0,0528</w:t>
            </w:r>
          </w:p>
        </w:tc>
        <w:tc>
          <w:tcPr>
            <w:tcW w:w="463" w:type="pct"/>
            <w:tcBorders>
              <w:top w:val="nil"/>
              <w:left w:val="nil"/>
              <w:bottom w:val="single" w:sz="4" w:space="0" w:color="auto"/>
              <w:right w:val="single" w:sz="4" w:space="0" w:color="auto"/>
            </w:tcBorders>
            <w:shd w:val="clear" w:color="auto" w:fill="auto"/>
            <w:hideMark/>
          </w:tcPr>
          <w:p w14:paraId="02DAE556" w14:textId="77777777" w:rsidR="00F0125F" w:rsidRPr="002402D5" w:rsidRDefault="00F0125F" w:rsidP="000779FC">
            <w:pPr>
              <w:jc w:val="center"/>
              <w:rPr>
                <w:color w:val="000000"/>
                <w:sz w:val="20"/>
                <w:szCs w:val="20"/>
              </w:rPr>
            </w:pPr>
            <w:r w:rsidRPr="002402D5">
              <w:rPr>
                <w:color w:val="000000"/>
                <w:sz w:val="20"/>
                <w:szCs w:val="20"/>
              </w:rPr>
              <w:t>-</w:t>
            </w:r>
          </w:p>
        </w:tc>
      </w:tr>
    </w:tbl>
    <w:p w14:paraId="16075BE7" w14:textId="77777777" w:rsidR="00F0125F" w:rsidRPr="002402D5" w:rsidRDefault="00F0125F" w:rsidP="00F0125F">
      <w:pPr>
        <w:rPr>
          <w:i/>
          <w:iCs/>
          <w:sz w:val="18"/>
          <w:szCs w:val="18"/>
        </w:rPr>
      </w:pPr>
      <w:r w:rsidRPr="002402D5">
        <w:rPr>
          <w:i/>
          <w:iCs/>
          <w:sz w:val="18"/>
          <w:szCs w:val="18"/>
        </w:rPr>
        <w:t>Pastabos:</w:t>
      </w:r>
    </w:p>
    <w:p w14:paraId="1314E227" w14:textId="2DA9EDA7" w:rsidR="00D73A53" w:rsidRDefault="00D73A53" w:rsidP="00F0125F">
      <w:pPr>
        <w:rPr>
          <w:i/>
          <w:iCs/>
          <w:sz w:val="18"/>
          <w:szCs w:val="18"/>
        </w:rPr>
      </w:pPr>
      <w:r>
        <w:rPr>
          <w:i/>
          <w:iCs/>
          <w:sz w:val="18"/>
          <w:szCs w:val="18"/>
        </w:rPr>
        <w:t xml:space="preserve">1  </w:t>
      </w:r>
      <w:r w:rsidR="00F0125F" w:rsidRPr="002402D5">
        <w:rPr>
          <w:i/>
          <w:iCs/>
          <w:sz w:val="18"/>
          <w:szCs w:val="18"/>
        </w:rPr>
        <w:t xml:space="preserve">– </w:t>
      </w:r>
      <w:r w:rsidR="00F0125F" w:rsidRPr="00D73A53">
        <w:rPr>
          <w:i/>
          <w:iCs/>
          <w:sz w:val="18"/>
          <w:szCs w:val="18"/>
        </w:rPr>
        <w:t>į gamtinę aplinką išleidžiamų buitinių nuotekų užterštumo DLK, nurodytos Nuotekų tvarkymo reglamento</w:t>
      </w:r>
      <w:r w:rsidRPr="00D73A53">
        <w:rPr>
          <w:i/>
          <w:iCs/>
          <w:sz w:val="18"/>
          <w:szCs w:val="18"/>
        </w:rPr>
        <w:t>, patvirtinto Lietuvos Respublikos aplinkos ministro</w:t>
      </w:r>
      <w:r>
        <w:rPr>
          <w:i/>
          <w:iCs/>
          <w:sz w:val="18"/>
          <w:szCs w:val="18"/>
        </w:rPr>
        <w:t xml:space="preserve"> 2006-05-17</w:t>
      </w:r>
    </w:p>
    <w:p w14:paraId="22C5F7A8" w14:textId="4DE8442F" w:rsidR="00F0125F" w:rsidRPr="00D73A53" w:rsidRDefault="00D73A53" w:rsidP="00F0125F">
      <w:pPr>
        <w:rPr>
          <w:i/>
          <w:iCs/>
          <w:sz w:val="18"/>
          <w:szCs w:val="18"/>
        </w:rPr>
      </w:pPr>
      <w:r>
        <w:rPr>
          <w:i/>
          <w:iCs/>
          <w:sz w:val="18"/>
          <w:szCs w:val="18"/>
        </w:rPr>
        <w:t xml:space="preserve"> įsakymu Nr. D1-236</w:t>
      </w:r>
      <w:r w:rsidR="00295B1A">
        <w:rPr>
          <w:i/>
          <w:iCs/>
          <w:sz w:val="18"/>
          <w:szCs w:val="18"/>
        </w:rPr>
        <w:t>,</w:t>
      </w:r>
      <w:r w:rsidR="00F0125F" w:rsidRPr="00D73A53">
        <w:rPr>
          <w:i/>
          <w:iCs/>
          <w:sz w:val="18"/>
          <w:szCs w:val="18"/>
        </w:rPr>
        <w:t xml:space="preserve">  </w:t>
      </w:r>
      <w:r>
        <w:rPr>
          <w:i/>
          <w:iCs/>
          <w:sz w:val="18"/>
          <w:szCs w:val="18"/>
        </w:rPr>
        <w:t xml:space="preserve">2 </w:t>
      </w:r>
      <w:r w:rsidR="00F0125F" w:rsidRPr="00D73A53">
        <w:rPr>
          <w:i/>
          <w:iCs/>
          <w:sz w:val="18"/>
          <w:szCs w:val="18"/>
        </w:rPr>
        <w:t>lentelėje.</w:t>
      </w:r>
    </w:p>
    <w:p w14:paraId="1FBAA0E7" w14:textId="77777777" w:rsidR="00F0125F" w:rsidRPr="002402D5" w:rsidRDefault="00F0125F" w:rsidP="00F0125F">
      <w:pPr>
        <w:suppressAutoHyphens/>
        <w:snapToGrid w:val="0"/>
        <w:jc w:val="both"/>
        <w:rPr>
          <w:i/>
          <w:iCs/>
          <w:sz w:val="18"/>
          <w:szCs w:val="18"/>
        </w:rPr>
      </w:pPr>
      <w:r w:rsidRPr="002402D5">
        <w:rPr>
          <w:i/>
          <w:sz w:val="18"/>
          <w:szCs w:val="18"/>
        </w:rPr>
        <w:t xml:space="preserve">* - </w:t>
      </w:r>
      <w:r w:rsidRPr="002402D5">
        <w:rPr>
          <w:i/>
          <w:iCs/>
          <w:sz w:val="18"/>
          <w:szCs w:val="18"/>
        </w:rPr>
        <w:t>momentinė teršalo koncentracija pagal Nuotekų tvarkymo reglamento 2 lentelės * paaiškinimą gali būti nustatoma 4 kartus didesnė už vidutinę metinę DLK.</w:t>
      </w:r>
    </w:p>
    <w:p w14:paraId="55BB9296" w14:textId="77777777" w:rsidR="00F0125F" w:rsidRPr="002402D5" w:rsidRDefault="00F0125F" w:rsidP="00F0125F">
      <w:pPr>
        <w:spacing w:line="300" w:lineRule="exact"/>
        <w:jc w:val="both"/>
      </w:pPr>
    </w:p>
    <w:p w14:paraId="34E32D0E" w14:textId="7DBD9C70" w:rsidR="006C44F4" w:rsidRDefault="00F0125F" w:rsidP="0062685B">
      <w:pPr>
        <w:rPr>
          <w:b/>
        </w:rPr>
      </w:pPr>
      <w:r w:rsidRPr="003120BE">
        <w:rPr>
          <w:b/>
          <w:sz w:val="20"/>
          <w:szCs w:val="20"/>
        </w:rPr>
        <w:t xml:space="preserve">          </w:t>
      </w:r>
    </w:p>
    <w:p w14:paraId="0A44330D" w14:textId="33C8CC20" w:rsidR="00F95F6D" w:rsidRDefault="00921A34" w:rsidP="00B154E9">
      <w:pPr>
        <w:ind w:firstLine="567"/>
        <w:jc w:val="both"/>
        <w:rPr>
          <w:b/>
        </w:rPr>
      </w:pPr>
      <w:r w:rsidRPr="004B5915">
        <w:rPr>
          <w:b/>
        </w:rPr>
        <w:t xml:space="preserve">11. Dirvožemio </w:t>
      </w:r>
      <w:r w:rsidR="00896907">
        <w:rPr>
          <w:b/>
        </w:rPr>
        <w:t>ir požeminio vandens apsauga.</w:t>
      </w:r>
      <w:r w:rsidRPr="004B5915">
        <w:rPr>
          <w:b/>
        </w:rPr>
        <w:t xml:space="preserve"> Reikalavimai, kuriais siekiama užkirsti kelią </w:t>
      </w:r>
      <w:r w:rsidR="00235A57" w:rsidRPr="004B5915">
        <w:rPr>
          <w:b/>
        </w:rPr>
        <w:t>teršalų išleidimui į dirvožemį</w:t>
      </w:r>
    </w:p>
    <w:p w14:paraId="2750062D" w14:textId="77777777" w:rsidR="00896907" w:rsidRPr="002402D5" w:rsidRDefault="00896907" w:rsidP="00896907">
      <w:pPr>
        <w:autoSpaceDE w:val="0"/>
        <w:autoSpaceDN w:val="0"/>
        <w:adjustRightInd w:val="0"/>
        <w:spacing w:line="340" w:lineRule="exact"/>
        <w:jc w:val="both"/>
        <w:rPr>
          <w:color w:val="000000"/>
          <w:lang w:eastAsia="ar-SA"/>
        </w:rPr>
      </w:pPr>
      <w:r w:rsidRPr="002402D5">
        <w:rPr>
          <w:bCs/>
        </w:rPr>
        <w:t>Gruntinio vandens kokyb</w:t>
      </w:r>
      <w:r w:rsidRPr="002402D5">
        <w:rPr>
          <w:rFonts w:hint="eastAsia"/>
          <w:bCs/>
        </w:rPr>
        <w:t>ė</w:t>
      </w:r>
      <w:r w:rsidRPr="002402D5">
        <w:rPr>
          <w:bCs/>
        </w:rPr>
        <w:t>s ir lygio režimo steb</w:t>
      </w:r>
      <w:r w:rsidRPr="002402D5">
        <w:rPr>
          <w:rFonts w:hint="eastAsia"/>
          <w:bCs/>
        </w:rPr>
        <w:t>ė</w:t>
      </w:r>
      <w:r w:rsidRPr="002402D5">
        <w:rPr>
          <w:bCs/>
        </w:rPr>
        <w:t xml:space="preserve">jimams </w:t>
      </w:r>
      <w:r w:rsidRPr="002402D5">
        <w:rPr>
          <w:rFonts w:hint="eastAsia"/>
          <w:bCs/>
        </w:rPr>
        <w:t>ū</w:t>
      </w:r>
      <w:r w:rsidRPr="002402D5">
        <w:rPr>
          <w:bCs/>
        </w:rPr>
        <w:t>kio teritorijoje ir skystojo m</w:t>
      </w:r>
      <w:r w:rsidRPr="002402D5">
        <w:rPr>
          <w:rFonts w:hint="eastAsia"/>
          <w:bCs/>
        </w:rPr>
        <w:t>ė</w:t>
      </w:r>
      <w:r w:rsidRPr="002402D5">
        <w:rPr>
          <w:bCs/>
        </w:rPr>
        <w:t>šlo ir srut</w:t>
      </w:r>
      <w:r w:rsidRPr="002402D5">
        <w:rPr>
          <w:rFonts w:hint="eastAsia"/>
          <w:bCs/>
        </w:rPr>
        <w:t>ų</w:t>
      </w:r>
      <w:r w:rsidRPr="002402D5">
        <w:rPr>
          <w:bCs/>
        </w:rPr>
        <w:t xml:space="preserve"> išlaistymo lauke </w:t>
      </w:r>
      <w:r w:rsidRPr="002402D5">
        <w:rPr>
          <w:rFonts w:hint="eastAsia"/>
          <w:bCs/>
        </w:rPr>
        <w:t>į</w:t>
      </w:r>
      <w:r w:rsidRPr="002402D5">
        <w:rPr>
          <w:bCs/>
        </w:rPr>
        <w:t xml:space="preserve"> gruntin</w:t>
      </w:r>
      <w:r w:rsidRPr="002402D5">
        <w:rPr>
          <w:rFonts w:hint="eastAsia"/>
          <w:bCs/>
        </w:rPr>
        <w:t>į</w:t>
      </w:r>
      <w:r w:rsidRPr="002402D5">
        <w:rPr>
          <w:bCs/>
        </w:rPr>
        <w:t xml:space="preserve"> vandening</w:t>
      </w:r>
      <w:r w:rsidRPr="002402D5">
        <w:rPr>
          <w:rFonts w:hint="eastAsia"/>
          <w:bCs/>
        </w:rPr>
        <w:t>ą</w:t>
      </w:r>
      <w:r w:rsidRPr="002402D5">
        <w:rPr>
          <w:bCs/>
        </w:rPr>
        <w:t>j</w:t>
      </w:r>
      <w:r w:rsidRPr="002402D5">
        <w:rPr>
          <w:rFonts w:hint="eastAsia"/>
          <w:bCs/>
        </w:rPr>
        <w:t>į</w:t>
      </w:r>
      <w:r w:rsidRPr="002402D5">
        <w:rPr>
          <w:bCs/>
        </w:rPr>
        <w:t xml:space="preserve"> sluoksn</w:t>
      </w:r>
      <w:r w:rsidRPr="002402D5">
        <w:rPr>
          <w:rFonts w:hint="eastAsia"/>
          <w:bCs/>
        </w:rPr>
        <w:t>į</w:t>
      </w:r>
      <w:r w:rsidRPr="002402D5">
        <w:rPr>
          <w:bCs/>
        </w:rPr>
        <w:t xml:space="preserve"> </w:t>
      </w:r>
      <w:r w:rsidRPr="002402D5">
        <w:rPr>
          <w:rFonts w:hint="eastAsia"/>
          <w:bCs/>
        </w:rPr>
        <w:t>į</w:t>
      </w:r>
      <w:r w:rsidRPr="002402D5">
        <w:rPr>
          <w:bCs/>
        </w:rPr>
        <w:t>rengti 8 monitoringo gr</w:t>
      </w:r>
      <w:r w:rsidRPr="002402D5">
        <w:rPr>
          <w:rFonts w:hint="eastAsia"/>
          <w:bCs/>
        </w:rPr>
        <w:t>ę</w:t>
      </w:r>
      <w:r w:rsidRPr="002402D5">
        <w:rPr>
          <w:bCs/>
        </w:rPr>
        <w:t xml:space="preserve">žiniai. Jie nustatyta tvarka </w:t>
      </w:r>
      <w:r w:rsidRPr="002402D5">
        <w:rPr>
          <w:rFonts w:hint="eastAsia"/>
          <w:bCs/>
        </w:rPr>
        <w:t>į</w:t>
      </w:r>
      <w:r w:rsidRPr="002402D5">
        <w:rPr>
          <w:bCs/>
        </w:rPr>
        <w:t>registruoti Lietuvos geologijos tarnybos valstybiniame registre ir jiems suteikti valstybinio registro numeriai: 36736–36739 ir 37027–37030. Gr</w:t>
      </w:r>
      <w:r w:rsidRPr="002402D5">
        <w:rPr>
          <w:rFonts w:hint="eastAsia"/>
          <w:bCs/>
        </w:rPr>
        <w:t>ę</w:t>
      </w:r>
      <w:r w:rsidRPr="002402D5">
        <w:rPr>
          <w:bCs/>
        </w:rPr>
        <w:t xml:space="preserve">žiniai </w:t>
      </w:r>
      <w:r w:rsidRPr="002402D5">
        <w:rPr>
          <w:rFonts w:hint="eastAsia"/>
          <w:bCs/>
        </w:rPr>
        <w:t>į</w:t>
      </w:r>
      <w:r w:rsidRPr="002402D5">
        <w:rPr>
          <w:bCs/>
        </w:rPr>
        <w:t>rengti taip, kad atspind</w:t>
      </w:r>
      <w:r w:rsidRPr="002402D5">
        <w:rPr>
          <w:rFonts w:hint="eastAsia"/>
          <w:bCs/>
        </w:rPr>
        <w:t>ė</w:t>
      </w:r>
      <w:r w:rsidRPr="002402D5">
        <w:rPr>
          <w:bCs/>
        </w:rPr>
        <w:t>t</w:t>
      </w:r>
      <w:r w:rsidRPr="002402D5">
        <w:rPr>
          <w:rFonts w:hint="eastAsia"/>
          <w:bCs/>
        </w:rPr>
        <w:t>ų</w:t>
      </w:r>
      <w:r w:rsidRPr="002402D5">
        <w:rPr>
          <w:bCs/>
        </w:rPr>
        <w:t xml:space="preserve"> nuo potenciali</w:t>
      </w:r>
      <w:r w:rsidRPr="002402D5">
        <w:rPr>
          <w:rFonts w:hint="eastAsia"/>
          <w:bCs/>
        </w:rPr>
        <w:t>ų</w:t>
      </w:r>
      <w:r w:rsidRPr="002402D5">
        <w:rPr>
          <w:bCs/>
        </w:rPr>
        <w:t xml:space="preserve"> taršos židini</w:t>
      </w:r>
      <w:r w:rsidRPr="002402D5">
        <w:rPr>
          <w:rFonts w:hint="eastAsia"/>
          <w:bCs/>
        </w:rPr>
        <w:t>ų</w:t>
      </w:r>
      <w:r w:rsidRPr="002402D5">
        <w:rPr>
          <w:bCs/>
        </w:rPr>
        <w:t xml:space="preserve"> nutekan</w:t>
      </w:r>
      <w:r w:rsidRPr="002402D5">
        <w:rPr>
          <w:rFonts w:hint="eastAsia"/>
          <w:bCs/>
        </w:rPr>
        <w:t>č</w:t>
      </w:r>
      <w:r w:rsidRPr="002402D5">
        <w:rPr>
          <w:bCs/>
        </w:rPr>
        <w:t>io gruntinio vandens b</w:t>
      </w:r>
      <w:r w:rsidRPr="002402D5">
        <w:rPr>
          <w:rFonts w:hint="eastAsia"/>
          <w:bCs/>
        </w:rPr>
        <w:t>ū</w:t>
      </w:r>
      <w:r w:rsidRPr="002402D5">
        <w:rPr>
          <w:bCs/>
        </w:rPr>
        <w:t>kl</w:t>
      </w:r>
      <w:r w:rsidRPr="002402D5">
        <w:rPr>
          <w:rFonts w:hint="eastAsia"/>
          <w:bCs/>
        </w:rPr>
        <w:t>ę</w:t>
      </w:r>
      <w:r w:rsidRPr="002402D5">
        <w:rPr>
          <w:bCs/>
        </w:rPr>
        <w:t>, t. y. didžiausios potencialios taršos vietose. Gr</w:t>
      </w:r>
      <w:r w:rsidRPr="002402D5">
        <w:rPr>
          <w:rFonts w:hint="eastAsia"/>
          <w:bCs/>
        </w:rPr>
        <w:t>ę</w:t>
      </w:r>
      <w:r w:rsidRPr="002402D5">
        <w:rPr>
          <w:bCs/>
        </w:rPr>
        <w:t>žini</w:t>
      </w:r>
      <w:r w:rsidRPr="002402D5">
        <w:rPr>
          <w:rFonts w:hint="eastAsia"/>
          <w:bCs/>
        </w:rPr>
        <w:t>ų</w:t>
      </w:r>
      <w:r w:rsidRPr="002402D5">
        <w:rPr>
          <w:bCs/>
        </w:rPr>
        <w:t xml:space="preserve"> vietos parodytos aplinkos monitoringo programoje.</w:t>
      </w:r>
      <w:r w:rsidRPr="002402D5">
        <w:rPr>
          <w:color w:val="000000"/>
          <w:lang w:eastAsia="ar-SA"/>
        </w:rPr>
        <w:t xml:space="preserve"> UAB „Grota“ parengto dokumento „</w:t>
      </w:r>
      <w:r w:rsidRPr="002402D5">
        <w:t>UAB „Dainiai“ gyvulininkystės ūkio ir skystojo mėšlo ir srutų išlaistymo lauko Jurbarko r., sav., Dainių k., aplinkos monitoringo (poveikio požeminiam vandeniui dalies) 2014–2018 m. apibendrinančioji ataskaita“ duomenimis, s</w:t>
      </w:r>
      <w:r w:rsidRPr="002402D5">
        <w:rPr>
          <w:color w:val="000000"/>
          <w:lang w:eastAsia="ar-SA"/>
        </w:rPr>
        <w:t xml:space="preserve">tebėjimo laikotarpiu gyvulininkystės ūkio teritorijoje gruntiniame vandenyje buvo nustatoma </w:t>
      </w:r>
      <w:r w:rsidRPr="002402D5">
        <w:rPr>
          <w:color w:val="000000"/>
          <w:lang w:eastAsia="ar-SA"/>
        </w:rPr>
        <w:lastRenderedPageBreak/>
        <w:t>padid</w:t>
      </w:r>
      <w:r w:rsidRPr="002402D5">
        <w:rPr>
          <w:rFonts w:hint="eastAsia"/>
          <w:color w:val="000000"/>
          <w:lang w:eastAsia="ar-SA"/>
        </w:rPr>
        <w:t>ė</w:t>
      </w:r>
      <w:r w:rsidRPr="002402D5">
        <w:rPr>
          <w:color w:val="000000"/>
          <w:lang w:eastAsia="ar-SA"/>
        </w:rPr>
        <w:t>jusi organin</w:t>
      </w:r>
      <w:r w:rsidRPr="002402D5">
        <w:rPr>
          <w:rFonts w:hint="eastAsia"/>
          <w:color w:val="000000"/>
          <w:lang w:eastAsia="ar-SA"/>
        </w:rPr>
        <w:t>ė</w:t>
      </w:r>
      <w:r w:rsidRPr="002402D5">
        <w:rPr>
          <w:color w:val="000000"/>
          <w:lang w:eastAsia="ar-SA"/>
        </w:rPr>
        <w:t>s medžiagos, azoto jungini</w:t>
      </w:r>
      <w:r w:rsidRPr="002402D5">
        <w:rPr>
          <w:rFonts w:hint="eastAsia"/>
          <w:color w:val="000000"/>
          <w:lang w:eastAsia="ar-SA"/>
        </w:rPr>
        <w:t>ų</w:t>
      </w:r>
      <w:r w:rsidRPr="002402D5">
        <w:rPr>
          <w:color w:val="000000"/>
          <w:lang w:eastAsia="ar-SA"/>
        </w:rPr>
        <w:t>, koncentracija. Viršnormin</w:t>
      </w:r>
      <w:r w:rsidRPr="002402D5">
        <w:rPr>
          <w:rFonts w:hint="eastAsia"/>
          <w:color w:val="000000"/>
          <w:lang w:eastAsia="ar-SA"/>
        </w:rPr>
        <w:t>ė</w:t>
      </w:r>
      <w:r w:rsidRPr="002402D5">
        <w:rPr>
          <w:color w:val="000000"/>
          <w:lang w:eastAsia="ar-SA"/>
        </w:rPr>
        <w:t xml:space="preserve"> azoto jungini</w:t>
      </w:r>
      <w:r w:rsidRPr="002402D5">
        <w:rPr>
          <w:rFonts w:hint="eastAsia"/>
          <w:color w:val="000000"/>
          <w:lang w:eastAsia="ar-SA"/>
        </w:rPr>
        <w:t>ų</w:t>
      </w:r>
      <w:r w:rsidRPr="002402D5">
        <w:rPr>
          <w:color w:val="000000"/>
          <w:lang w:eastAsia="ar-SA"/>
        </w:rPr>
        <w:t xml:space="preserve"> koncentracija nustatyta gruntiniame vandenyje aukš</w:t>
      </w:r>
      <w:r w:rsidRPr="002402D5">
        <w:rPr>
          <w:rFonts w:hint="eastAsia"/>
          <w:color w:val="000000"/>
          <w:lang w:eastAsia="ar-SA"/>
        </w:rPr>
        <w:t>č</w:t>
      </w:r>
      <w:r w:rsidRPr="002402D5">
        <w:rPr>
          <w:color w:val="000000"/>
          <w:lang w:eastAsia="ar-SA"/>
        </w:rPr>
        <w:t>iau skysto m</w:t>
      </w:r>
      <w:r w:rsidRPr="002402D5">
        <w:rPr>
          <w:rFonts w:hint="eastAsia"/>
          <w:color w:val="000000"/>
          <w:lang w:eastAsia="ar-SA"/>
        </w:rPr>
        <w:t>ė</w:t>
      </w:r>
      <w:r w:rsidRPr="002402D5">
        <w:rPr>
          <w:color w:val="000000"/>
          <w:lang w:eastAsia="ar-SA"/>
        </w:rPr>
        <w:t>šlo ir srut</w:t>
      </w:r>
      <w:r w:rsidRPr="002402D5">
        <w:rPr>
          <w:rFonts w:hint="eastAsia"/>
          <w:color w:val="000000"/>
          <w:lang w:eastAsia="ar-SA"/>
        </w:rPr>
        <w:t>ų</w:t>
      </w:r>
      <w:r w:rsidRPr="002402D5">
        <w:rPr>
          <w:color w:val="000000"/>
          <w:lang w:eastAsia="ar-SA"/>
        </w:rPr>
        <w:t xml:space="preserve"> kauptuv</w:t>
      </w:r>
      <w:r w:rsidRPr="002402D5">
        <w:rPr>
          <w:rFonts w:hint="eastAsia"/>
          <w:color w:val="000000"/>
          <w:lang w:eastAsia="ar-SA"/>
        </w:rPr>
        <w:t>ų</w:t>
      </w:r>
      <w:r w:rsidRPr="002402D5">
        <w:rPr>
          <w:color w:val="000000"/>
          <w:lang w:eastAsia="ar-SA"/>
        </w:rPr>
        <w:t xml:space="preserve">. </w:t>
      </w:r>
      <w:r w:rsidRPr="002402D5">
        <w:rPr>
          <w:rFonts w:hint="eastAsia"/>
          <w:color w:val="000000"/>
          <w:lang w:eastAsia="ar-SA"/>
        </w:rPr>
        <w:t>Č</w:t>
      </w:r>
      <w:r w:rsidRPr="002402D5">
        <w:rPr>
          <w:color w:val="000000"/>
          <w:lang w:eastAsia="ar-SA"/>
        </w:rPr>
        <w:t>ia nuo 2015 m. stebima leistinas DLK ir RK viršijanti amonio koncentracija. Panašus poveikis gruntinio vandens kokybei buvo stebimas skysto m</w:t>
      </w:r>
      <w:r w:rsidRPr="002402D5">
        <w:rPr>
          <w:rFonts w:hint="eastAsia"/>
          <w:color w:val="000000"/>
          <w:lang w:eastAsia="ar-SA"/>
        </w:rPr>
        <w:t>ė</w:t>
      </w:r>
      <w:r w:rsidRPr="002402D5">
        <w:rPr>
          <w:color w:val="000000"/>
          <w:lang w:eastAsia="ar-SA"/>
        </w:rPr>
        <w:t>šlo ir srut</w:t>
      </w:r>
      <w:r w:rsidRPr="002402D5">
        <w:rPr>
          <w:rFonts w:hint="eastAsia"/>
          <w:color w:val="000000"/>
          <w:lang w:eastAsia="ar-SA"/>
        </w:rPr>
        <w:t>ų</w:t>
      </w:r>
      <w:r w:rsidRPr="002402D5">
        <w:rPr>
          <w:color w:val="000000"/>
          <w:lang w:eastAsia="ar-SA"/>
        </w:rPr>
        <w:t xml:space="preserve"> išlaistymo lauke, kuriuose atskir</w:t>
      </w:r>
      <w:r w:rsidRPr="002402D5">
        <w:rPr>
          <w:rFonts w:hint="eastAsia"/>
          <w:color w:val="000000"/>
          <w:lang w:eastAsia="ar-SA"/>
        </w:rPr>
        <w:t>ų</w:t>
      </w:r>
      <w:r w:rsidRPr="002402D5">
        <w:rPr>
          <w:color w:val="000000"/>
          <w:lang w:eastAsia="ar-SA"/>
        </w:rPr>
        <w:t xml:space="preserve"> rodikli</w:t>
      </w:r>
      <w:r w:rsidRPr="002402D5">
        <w:rPr>
          <w:rFonts w:hint="eastAsia"/>
          <w:color w:val="000000"/>
          <w:lang w:eastAsia="ar-SA"/>
        </w:rPr>
        <w:t>ų</w:t>
      </w:r>
      <w:r w:rsidRPr="002402D5">
        <w:rPr>
          <w:color w:val="000000"/>
          <w:lang w:eastAsia="ar-SA"/>
        </w:rPr>
        <w:t xml:space="preserve"> koncentracijos epizodiškai ir dažniau viršijo leistinas normas. Tačiau, atsižvelgus </w:t>
      </w:r>
      <w:r w:rsidRPr="002402D5">
        <w:rPr>
          <w:rFonts w:hint="eastAsia"/>
          <w:color w:val="000000"/>
          <w:lang w:eastAsia="ar-SA"/>
        </w:rPr>
        <w:t>į</w:t>
      </w:r>
      <w:r w:rsidRPr="002402D5">
        <w:rPr>
          <w:color w:val="000000"/>
          <w:lang w:eastAsia="ar-SA"/>
        </w:rPr>
        <w:t xml:space="preserve"> poveikio požeminiam vandeniui monitoringo duomenis, ataskaitoje teigiama, kad gyvulininkyst</w:t>
      </w:r>
      <w:r w:rsidRPr="002402D5">
        <w:rPr>
          <w:rFonts w:hint="eastAsia"/>
          <w:color w:val="000000"/>
          <w:lang w:eastAsia="ar-SA"/>
        </w:rPr>
        <w:t>ė</w:t>
      </w:r>
      <w:r w:rsidRPr="002402D5">
        <w:rPr>
          <w:color w:val="000000"/>
          <w:lang w:eastAsia="ar-SA"/>
        </w:rPr>
        <w:t xml:space="preserve">s </w:t>
      </w:r>
      <w:r w:rsidRPr="002402D5">
        <w:rPr>
          <w:rFonts w:hint="eastAsia"/>
          <w:color w:val="000000"/>
          <w:lang w:eastAsia="ar-SA"/>
        </w:rPr>
        <w:t>ū</w:t>
      </w:r>
      <w:r w:rsidRPr="002402D5">
        <w:rPr>
          <w:color w:val="000000"/>
          <w:lang w:eastAsia="ar-SA"/>
        </w:rPr>
        <w:t>kio teritorijoje ir skystojo m</w:t>
      </w:r>
      <w:r w:rsidRPr="002402D5">
        <w:rPr>
          <w:rFonts w:hint="eastAsia"/>
          <w:color w:val="000000"/>
          <w:lang w:eastAsia="ar-SA"/>
        </w:rPr>
        <w:t>ė</w:t>
      </w:r>
      <w:r w:rsidRPr="002402D5">
        <w:rPr>
          <w:color w:val="000000"/>
          <w:lang w:eastAsia="ar-SA"/>
        </w:rPr>
        <w:t>šlo ir srut</w:t>
      </w:r>
      <w:r w:rsidRPr="002402D5">
        <w:rPr>
          <w:rFonts w:hint="eastAsia"/>
          <w:color w:val="000000"/>
          <w:lang w:eastAsia="ar-SA"/>
        </w:rPr>
        <w:t>ų</w:t>
      </w:r>
      <w:r w:rsidRPr="002402D5">
        <w:rPr>
          <w:color w:val="000000"/>
          <w:lang w:eastAsia="ar-SA"/>
        </w:rPr>
        <w:t xml:space="preserve"> išlaistymo lauke papildomos priemon</w:t>
      </w:r>
      <w:r w:rsidRPr="002402D5">
        <w:rPr>
          <w:rFonts w:hint="eastAsia"/>
          <w:color w:val="000000"/>
          <w:lang w:eastAsia="ar-SA"/>
        </w:rPr>
        <w:t>ė</w:t>
      </w:r>
      <w:r w:rsidRPr="002402D5">
        <w:rPr>
          <w:color w:val="000000"/>
          <w:lang w:eastAsia="ar-SA"/>
        </w:rPr>
        <w:t>s požeminio vandens kokybei pagerinti šiuo metu nereikalingos, joje pakanka steb</w:t>
      </w:r>
      <w:r w:rsidRPr="002402D5">
        <w:rPr>
          <w:rFonts w:hint="eastAsia"/>
          <w:color w:val="000000"/>
          <w:lang w:eastAsia="ar-SA"/>
        </w:rPr>
        <w:t>ė</w:t>
      </w:r>
      <w:r w:rsidRPr="002402D5">
        <w:rPr>
          <w:color w:val="000000"/>
          <w:lang w:eastAsia="ar-SA"/>
        </w:rPr>
        <w:t>ti gruntinio vandens kokyb</w:t>
      </w:r>
      <w:r w:rsidRPr="002402D5">
        <w:rPr>
          <w:rFonts w:hint="eastAsia"/>
          <w:color w:val="000000"/>
          <w:lang w:eastAsia="ar-SA"/>
        </w:rPr>
        <w:t>ę</w:t>
      </w:r>
      <w:r w:rsidRPr="002402D5">
        <w:rPr>
          <w:color w:val="000000"/>
          <w:lang w:eastAsia="ar-SA"/>
        </w:rPr>
        <w:t>.</w:t>
      </w:r>
    </w:p>
    <w:p w14:paraId="2A0C0412" w14:textId="77777777" w:rsidR="00FA6D11" w:rsidRPr="00F93253" w:rsidRDefault="00FA6D11" w:rsidP="00B154E9">
      <w:pPr>
        <w:jc w:val="center"/>
        <w:rPr>
          <w:b/>
        </w:rPr>
      </w:pPr>
    </w:p>
    <w:bookmarkEnd w:id="8"/>
    <w:p w14:paraId="2A04F690" w14:textId="229092B3" w:rsidR="00921A34" w:rsidRDefault="00921A34" w:rsidP="00B154E9">
      <w:pPr>
        <w:ind w:firstLine="567"/>
        <w:jc w:val="both"/>
        <w:rPr>
          <w:b/>
        </w:rPr>
      </w:pPr>
      <w:r w:rsidRPr="003C7F7E">
        <w:rPr>
          <w:b/>
        </w:rPr>
        <w:t xml:space="preserve">12. Atliekų </w:t>
      </w:r>
      <w:r w:rsidR="00896907">
        <w:rPr>
          <w:b/>
        </w:rPr>
        <w:t>apdorojimas</w:t>
      </w:r>
      <w:r w:rsidR="00DB6D36" w:rsidRPr="003C7F7E">
        <w:rPr>
          <w:b/>
        </w:rPr>
        <w:t xml:space="preserve">. </w:t>
      </w:r>
      <w:r w:rsidR="00DB6D36" w:rsidRPr="00E11F3A">
        <w:rPr>
          <w:b/>
        </w:rPr>
        <w:t>Įmonėje susidarančios atliekos (pavadinimas, kodas).</w:t>
      </w:r>
    </w:p>
    <w:p w14:paraId="20BE64C0" w14:textId="6E0CA102" w:rsidR="00B154E9" w:rsidRPr="008E168D" w:rsidRDefault="00B154E9" w:rsidP="006B0C9B">
      <w:pPr>
        <w:ind w:left="360"/>
      </w:pPr>
    </w:p>
    <w:p w14:paraId="57E6C4DC" w14:textId="77777777" w:rsidR="00896907" w:rsidRPr="002402D5" w:rsidRDefault="00896907" w:rsidP="00896907">
      <w:pPr>
        <w:spacing w:line="340" w:lineRule="exact"/>
        <w:jc w:val="both"/>
        <w:rPr>
          <w:i/>
          <w:iCs/>
        </w:rPr>
      </w:pPr>
      <w:r w:rsidRPr="002402D5">
        <w:t xml:space="preserve">Vykdant gyvulių veterinarinę priežiūrą, eksploatuojant pastatus, įrenginių techninio aptarnavimo metu, darbuotojų buityje susidaro atliekos. Atliekos yra rūšiuojamos, vėliau pagal rašytines sutartis perduodamos tolimesniam sutvarkymui atliekų tvarkytojams, įregistruotiems ATVR: </w:t>
      </w:r>
    </w:p>
    <w:p w14:paraId="4B1B03E3" w14:textId="77777777" w:rsidR="00896907" w:rsidRPr="002402D5" w:rsidRDefault="00896907">
      <w:pPr>
        <w:numPr>
          <w:ilvl w:val="0"/>
          <w:numId w:val="7"/>
        </w:numPr>
        <w:spacing w:line="340" w:lineRule="exact"/>
        <w:jc w:val="both"/>
      </w:pPr>
      <w:r w:rsidRPr="002402D5">
        <w:t>mėsos perdirbimo cecho atliekos surenkamos atskiruose metaliniuose konteineriuose, iš kur išvežami atliekas tvarkančios įmonės transportu;</w:t>
      </w:r>
    </w:p>
    <w:p w14:paraId="6670FEBE" w14:textId="77777777" w:rsidR="00896907" w:rsidRPr="002402D5" w:rsidRDefault="00896907">
      <w:pPr>
        <w:numPr>
          <w:ilvl w:val="0"/>
          <w:numId w:val="7"/>
        </w:numPr>
        <w:spacing w:line="340" w:lineRule="exact"/>
        <w:jc w:val="both"/>
      </w:pPr>
      <w:r w:rsidRPr="002402D5">
        <w:t xml:space="preserve">tvarkant patalpas, įmonės teritoriją susidariusios komunalinės atliekos kaupiamos konteineryje </w:t>
      </w:r>
      <w:bookmarkStart w:id="18" w:name="_Hlk38871028"/>
      <w:r w:rsidRPr="002402D5">
        <w:t>ir perduodamos savivaldybės paskirtam atliekų tvarkytojui;</w:t>
      </w:r>
    </w:p>
    <w:bookmarkEnd w:id="18"/>
    <w:p w14:paraId="17E9B2B7" w14:textId="77777777" w:rsidR="00896907" w:rsidRPr="002402D5" w:rsidRDefault="00896907">
      <w:pPr>
        <w:numPr>
          <w:ilvl w:val="0"/>
          <w:numId w:val="7"/>
        </w:numPr>
        <w:spacing w:line="340" w:lineRule="exact"/>
        <w:rPr>
          <w:i/>
          <w:iCs/>
        </w:rPr>
      </w:pPr>
      <w:r w:rsidRPr="002402D5">
        <w:t>metalo laužas priduodamas supirkėjams;</w:t>
      </w:r>
    </w:p>
    <w:p w14:paraId="7B79DB56" w14:textId="77777777" w:rsidR="00896907" w:rsidRPr="002402D5" w:rsidRDefault="00896907">
      <w:pPr>
        <w:numPr>
          <w:ilvl w:val="0"/>
          <w:numId w:val="7"/>
        </w:numPr>
        <w:spacing w:line="340" w:lineRule="exact"/>
        <w:rPr>
          <w:i/>
          <w:iCs/>
        </w:rPr>
      </w:pPr>
      <w:r w:rsidRPr="002402D5">
        <w:t>patalpų, įrenginių ir autotransporto techninio aptarnavimo metu susidarančios pavojingos ir nepavojingos atliekos pagal sutartį perduodamos tvarkyti leidimą turinčiam atliekų tvarkytojui.</w:t>
      </w:r>
      <w:r w:rsidRPr="002402D5">
        <w:rPr>
          <w:i/>
          <w:iCs/>
        </w:rPr>
        <w:t xml:space="preserve"> </w:t>
      </w:r>
    </w:p>
    <w:p w14:paraId="59658D7C" w14:textId="11E3FF2C" w:rsidR="00E11F3A" w:rsidRDefault="00E11F3A" w:rsidP="00C953A7">
      <w:pPr>
        <w:suppressAutoHyphens/>
        <w:ind w:firstLine="567"/>
        <w:jc w:val="both"/>
        <w:textAlignment w:val="baseline"/>
      </w:pPr>
      <w:r>
        <w:tab/>
      </w:r>
    </w:p>
    <w:p w14:paraId="411A48F7" w14:textId="77777777" w:rsidR="00896907" w:rsidRPr="002402D5" w:rsidRDefault="00896907" w:rsidP="00896907">
      <w:pPr>
        <w:spacing w:line="340" w:lineRule="exact"/>
        <w:jc w:val="both"/>
      </w:pPr>
      <w:r w:rsidRPr="002402D5">
        <w:t xml:space="preserve">Pavojingosios atliekos iki jų perdavimo atliekų tvarkytojams laikinai laikomos ne ilgiau kaip šešis mėnesius, o nepavojingosios – ne ilgiau kaip vienerius metus. Atliekų laikymo talpos atsparios atliekų poveikiui ir apsaugotos nuo aplinkos poveikio. </w:t>
      </w:r>
    </w:p>
    <w:p w14:paraId="286DFE87" w14:textId="77777777" w:rsidR="00896907" w:rsidRPr="002402D5" w:rsidRDefault="00896907" w:rsidP="00896907">
      <w:pPr>
        <w:spacing w:line="340" w:lineRule="exact"/>
        <w:jc w:val="both"/>
      </w:pPr>
    </w:p>
    <w:p w14:paraId="1ECA4FDF" w14:textId="4A2AEFCE" w:rsidR="00896907" w:rsidRPr="002402D5" w:rsidRDefault="00896907" w:rsidP="00896907">
      <w:pPr>
        <w:spacing w:line="340" w:lineRule="exact"/>
        <w:jc w:val="both"/>
      </w:pPr>
      <w:r w:rsidRPr="002402D5">
        <w:t xml:space="preserve">Komplekse susidaro apie 350 t/m. kritusių gyvulių. </w:t>
      </w:r>
      <w:r w:rsidRPr="002402D5">
        <w:rPr>
          <w:bCs/>
        </w:rPr>
        <w:t xml:space="preserve">Ši atlieka yra II kategorijos ŠGP ir yra laikinai laikoma, perduodama tvarkytojui bei vedama jos apskaita vadovaujantis </w:t>
      </w:r>
      <w:r w:rsidRPr="00295B1A">
        <w:t>Šalutinių gyvūninių produktų ir jų gaminių tvarkymo ir apskaitos reikalavimais</w:t>
      </w:r>
      <w:r w:rsidR="00295B1A" w:rsidRPr="00295B1A">
        <w:t xml:space="preserve">, patvirtintais </w:t>
      </w:r>
      <w:r w:rsidRPr="00295B1A">
        <w:t xml:space="preserve"> Valstybinės maisto ir veterinarijos tarnybos direktoriaus 2005-03-23 įsak</w:t>
      </w:r>
      <w:r w:rsidR="00295B1A" w:rsidRPr="00295B1A">
        <w:t>ymu</w:t>
      </w:r>
      <w:r w:rsidRPr="00295B1A">
        <w:t xml:space="preserve"> Nr. B1-190.</w:t>
      </w:r>
      <w:r w:rsidRPr="00295B1A">
        <w:rPr>
          <w:bCs/>
        </w:rPr>
        <w:t xml:space="preserve"> </w:t>
      </w:r>
      <w:r w:rsidRPr="002402D5">
        <w:t xml:space="preserve">Kritę gyvuliai laikinai laikomi specialiuose sandariuose konteineriuose, pagalbinėje patalpoje įrengtoje šaldymo kameroje, kurioje palaikoma minusinė temperatūra ir pagal sutartį perduodami </w:t>
      </w:r>
      <w:r w:rsidRPr="002402D5">
        <w:rPr>
          <w:bCs/>
        </w:rPr>
        <w:t>leidimą turinčiai utilizavimo įmonei</w:t>
      </w:r>
      <w:r w:rsidRPr="002402D5">
        <w:t xml:space="preserve">. </w:t>
      </w:r>
    </w:p>
    <w:p w14:paraId="5819C140" w14:textId="77777777" w:rsidR="00E53B32" w:rsidRPr="00062E36" w:rsidRDefault="00E53B32" w:rsidP="00B154E9">
      <w:pPr>
        <w:jc w:val="both"/>
      </w:pPr>
    </w:p>
    <w:p w14:paraId="21F49EDF" w14:textId="3CCAFCD9" w:rsidR="00DB6D36" w:rsidRPr="003C7F7E" w:rsidRDefault="00DB6D36" w:rsidP="00B154E9">
      <w:pPr>
        <w:numPr>
          <w:ilvl w:val="12"/>
          <w:numId w:val="0"/>
        </w:numPr>
        <w:ind w:firstLine="567"/>
        <w:jc w:val="both"/>
        <w:rPr>
          <w:b/>
        </w:rPr>
      </w:pPr>
      <w:r w:rsidRPr="003C7F7E">
        <w:rPr>
          <w:b/>
        </w:rPr>
        <w:t xml:space="preserve">12.1. Nepavojingųjų atliekų apdorojimas (naudojimas ar šalinimas, įskaitant </w:t>
      </w:r>
      <w:r w:rsidR="002A506C">
        <w:rPr>
          <w:b/>
        </w:rPr>
        <w:t xml:space="preserve">laikymą ir </w:t>
      </w:r>
      <w:r w:rsidRPr="003C7F7E">
        <w:rPr>
          <w:b/>
        </w:rPr>
        <w:t>paruošimą naudoti ar šalinti):</w:t>
      </w:r>
    </w:p>
    <w:p w14:paraId="407FA861" w14:textId="2F02038D" w:rsidR="00B53B1D" w:rsidRPr="003C7F7E" w:rsidRDefault="00B53B1D" w:rsidP="00B154E9">
      <w:pPr>
        <w:pBdr>
          <w:top w:val="nil"/>
          <w:left w:val="nil"/>
          <w:bottom w:val="nil"/>
          <w:right w:val="nil"/>
          <w:between w:val="nil"/>
        </w:pBdr>
        <w:ind w:right="12" w:firstLine="567"/>
        <w:jc w:val="both"/>
      </w:pPr>
      <w:r w:rsidRPr="003C7F7E">
        <w:t>Objekte nebus vykdoma nepavojingųjų ir/ar pavojingųjų atliekų apdorojimo (naudojimo ar šalinimo, įskaitant paruošimą naudoti ar šalinti) ir laikymo veikla, todėl šis punktas nepildomas.</w:t>
      </w:r>
    </w:p>
    <w:p w14:paraId="677D1D4B" w14:textId="77777777" w:rsidR="00B154E9" w:rsidRDefault="00B154E9" w:rsidP="00B154E9">
      <w:pPr>
        <w:numPr>
          <w:ilvl w:val="12"/>
          <w:numId w:val="0"/>
        </w:numPr>
        <w:ind w:firstLine="567"/>
        <w:jc w:val="both"/>
        <w:rPr>
          <w:b/>
        </w:rPr>
      </w:pPr>
    </w:p>
    <w:p w14:paraId="7C6B6322" w14:textId="06FB0861" w:rsidR="00DB6D36" w:rsidRPr="003C7F7E" w:rsidRDefault="00DB6D36" w:rsidP="00B154E9">
      <w:pPr>
        <w:numPr>
          <w:ilvl w:val="12"/>
          <w:numId w:val="0"/>
        </w:numPr>
        <w:ind w:firstLine="567"/>
        <w:jc w:val="both"/>
      </w:pPr>
      <w:r w:rsidRPr="003C7F7E">
        <w:rPr>
          <w:b/>
        </w:rPr>
        <w:t xml:space="preserve">12 lentelė. </w:t>
      </w:r>
      <w:r w:rsidRPr="003C7F7E">
        <w:t>Leidžiamos naudoti</w:t>
      </w:r>
      <w:r w:rsidR="002A506C">
        <w:t>, išskyrus numatomas laikyti ir paruošti naudoti,</w:t>
      </w:r>
      <w:r w:rsidRPr="003C7F7E">
        <w:t xml:space="preserve"> nepavojingosios atliekos</w:t>
      </w:r>
    </w:p>
    <w:p w14:paraId="3EC6FDA5" w14:textId="7B4EFEE0" w:rsidR="00DB6D36" w:rsidRPr="003C7F7E" w:rsidRDefault="00DB6D36" w:rsidP="00B154E9">
      <w:pPr>
        <w:numPr>
          <w:ilvl w:val="12"/>
          <w:numId w:val="0"/>
        </w:numPr>
        <w:ind w:firstLine="567"/>
        <w:jc w:val="both"/>
      </w:pPr>
      <w:r w:rsidRPr="003C7F7E">
        <w:lastRenderedPageBreak/>
        <w:t xml:space="preserve">Lentelė nepildoma, nepavojingosios atliekos nenaudojamos. </w:t>
      </w:r>
    </w:p>
    <w:p w14:paraId="72FD8B2A" w14:textId="77777777" w:rsidR="00DB6D36" w:rsidRPr="003C7F7E" w:rsidRDefault="00DB6D36" w:rsidP="00B154E9">
      <w:pPr>
        <w:numPr>
          <w:ilvl w:val="12"/>
          <w:numId w:val="0"/>
        </w:numPr>
        <w:ind w:firstLine="567"/>
        <w:jc w:val="both"/>
      </w:pPr>
    </w:p>
    <w:p w14:paraId="03D0BD80" w14:textId="1F62428C" w:rsidR="00DB6D36" w:rsidRPr="003C7F7E" w:rsidRDefault="00DB6D36" w:rsidP="00B154E9">
      <w:pPr>
        <w:numPr>
          <w:ilvl w:val="12"/>
          <w:numId w:val="0"/>
        </w:numPr>
        <w:ind w:firstLine="567"/>
        <w:jc w:val="both"/>
      </w:pPr>
      <w:r w:rsidRPr="003C7F7E">
        <w:rPr>
          <w:b/>
        </w:rPr>
        <w:t xml:space="preserve">13 lentelė. </w:t>
      </w:r>
      <w:r w:rsidRPr="003C7F7E">
        <w:t>Leidžiamos šalinti</w:t>
      </w:r>
      <w:r w:rsidR="002A506C">
        <w:t>, išskyrus numatomas laikyti ir paruošti šalinti,</w:t>
      </w:r>
      <w:r w:rsidRPr="003C7F7E">
        <w:t xml:space="preserve"> nepavojingosios atliekos</w:t>
      </w:r>
    </w:p>
    <w:p w14:paraId="7A02990F" w14:textId="2094E298" w:rsidR="00DB6D36" w:rsidRPr="003C7F7E" w:rsidRDefault="00DB6D36" w:rsidP="00B154E9">
      <w:pPr>
        <w:numPr>
          <w:ilvl w:val="12"/>
          <w:numId w:val="0"/>
        </w:numPr>
        <w:ind w:firstLine="567"/>
        <w:jc w:val="both"/>
      </w:pPr>
      <w:r w:rsidRPr="003C7F7E">
        <w:t xml:space="preserve">Lentelė nepildoma, nepavojingosios atliekos nešalinamos. </w:t>
      </w:r>
    </w:p>
    <w:p w14:paraId="50B6D22E" w14:textId="77777777" w:rsidR="00DB6D36" w:rsidRPr="003C7F7E" w:rsidRDefault="00DB6D36" w:rsidP="00B154E9">
      <w:pPr>
        <w:numPr>
          <w:ilvl w:val="12"/>
          <w:numId w:val="0"/>
        </w:numPr>
        <w:ind w:firstLine="567"/>
        <w:jc w:val="both"/>
      </w:pPr>
    </w:p>
    <w:p w14:paraId="10AA00C3" w14:textId="77777777" w:rsidR="00DB6D36" w:rsidRPr="003C7F7E" w:rsidRDefault="00DB6D36" w:rsidP="00B154E9">
      <w:pPr>
        <w:numPr>
          <w:ilvl w:val="12"/>
          <w:numId w:val="0"/>
        </w:numPr>
        <w:ind w:firstLine="567"/>
        <w:jc w:val="both"/>
      </w:pPr>
      <w:r w:rsidRPr="003C7F7E">
        <w:rPr>
          <w:b/>
        </w:rPr>
        <w:t xml:space="preserve">14 lentelė. </w:t>
      </w:r>
      <w:r w:rsidRPr="003C7F7E">
        <w:t>Leidžiamos paruošti naudoti ir (ar) šalinti nepavojingosios atliekos</w:t>
      </w:r>
    </w:p>
    <w:p w14:paraId="64EBE858" w14:textId="0AC5A794" w:rsidR="00DB6D36" w:rsidRPr="003C7F7E" w:rsidRDefault="00DB6D36" w:rsidP="00B154E9">
      <w:pPr>
        <w:numPr>
          <w:ilvl w:val="12"/>
          <w:numId w:val="0"/>
        </w:numPr>
        <w:ind w:firstLine="567"/>
        <w:jc w:val="both"/>
      </w:pPr>
      <w:r w:rsidRPr="003C7F7E">
        <w:t xml:space="preserve">Lentelė nepildoma, nepavojingosios atliekos neruošiamos naudoti ir (ar) šalinti. </w:t>
      </w:r>
    </w:p>
    <w:p w14:paraId="493D57F4" w14:textId="77777777" w:rsidR="00DB6D36" w:rsidRPr="003C7F7E" w:rsidRDefault="00DB6D36" w:rsidP="00B154E9">
      <w:pPr>
        <w:numPr>
          <w:ilvl w:val="12"/>
          <w:numId w:val="0"/>
        </w:numPr>
        <w:ind w:firstLine="567"/>
        <w:jc w:val="both"/>
      </w:pPr>
    </w:p>
    <w:p w14:paraId="035E8671" w14:textId="77777777" w:rsidR="00DB6D36" w:rsidRPr="003C7F7E" w:rsidRDefault="00DB6D36" w:rsidP="00B154E9">
      <w:pPr>
        <w:numPr>
          <w:ilvl w:val="12"/>
          <w:numId w:val="0"/>
        </w:numPr>
        <w:ind w:firstLine="567"/>
        <w:jc w:val="both"/>
      </w:pPr>
      <w:r w:rsidRPr="003C7F7E">
        <w:rPr>
          <w:b/>
        </w:rPr>
        <w:t xml:space="preserve">15 lentelė. </w:t>
      </w:r>
      <w:r w:rsidRPr="003C7F7E">
        <w:t>Leidžiamas laikyti nepavojingųjų atliekų kiekis</w:t>
      </w:r>
    </w:p>
    <w:p w14:paraId="5C583D45" w14:textId="5BBAA1BF" w:rsidR="00DB6D36" w:rsidRPr="003C7F7E" w:rsidRDefault="00DB6D36" w:rsidP="00B154E9">
      <w:pPr>
        <w:numPr>
          <w:ilvl w:val="12"/>
          <w:numId w:val="0"/>
        </w:numPr>
        <w:ind w:firstLine="567"/>
        <w:jc w:val="both"/>
      </w:pPr>
      <w:r w:rsidRPr="003C7F7E">
        <w:t xml:space="preserve">Lentelė nepildoma, nepavojingosios atliekos nelaikomos. </w:t>
      </w:r>
    </w:p>
    <w:p w14:paraId="40335DF4" w14:textId="77777777" w:rsidR="00DB6D36" w:rsidRPr="003C7F7E" w:rsidRDefault="00DB6D36" w:rsidP="00B154E9">
      <w:pPr>
        <w:numPr>
          <w:ilvl w:val="12"/>
          <w:numId w:val="0"/>
        </w:numPr>
        <w:ind w:firstLine="567"/>
        <w:jc w:val="both"/>
      </w:pPr>
    </w:p>
    <w:p w14:paraId="0DA823F9" w14:textId="77777777" w:rsidR="00DB6D36" w:rsidRPr="003C7F7E" w:rsidRDefault="00DB6D36" w:rsidP="00B154E9">
      <w:pPr>
        <w:numPr>
          <w:ilvl w:val="12"/>
          <w:numId w:val="0"/>
        </w:numPr>
        <w:ind w:firstLine="567"/>
        <w:jc w:val="both"/>
      </w:pPr>
      <w:r w:rsidRPr="003C7F7E">
        <w:rPr>
          <w:b/>
        </w:rPr>
        <w:t xml:space="preserve">16 lentelė. </w:t>
      </w:r>
      <w:r w:rsidRPr="003C7F7E">
        <w:t>Didžiausia</w:t>
      </w:r>
      <w:r w:rsidRPr="003C7F7E">
        <w:rPr>
          <w:b/>
        </w:rPr>
        <w:t xml:space="preserve">s </w:t>
      </w:r>
      <w:r w:rsidRPr="003C7F7E">
        <w:t>leidžiamas laikyti nepavojingųjų atliekų kiekis jų susidarymo vietoje iki surinkimo (S8).</w:t>
      </w:r>
    </w:p>
    <w:p w14:paraId="0678C221" w14:textId="21DBF315" w:rsidR="00DB6D36" w:rsidRPr="003C7F7E" w:rsidRDefault="00277A87" w:rsidP="00B154E9">
      <w:pPr>
        <w:numPr>
          <w:ilvl w:val="12"/>
          <w:numId w:val="0"/>
        </w:numPr>
        <w:ind w:firstLine="567"/>
        <w:jc w:val="both"/>
      </w:pPr>
      <w:r w:rsidRPr="003C7F7E">
        <w:t xml:space="preserve">Objekte </w:t>
      </w:r>
      <w:r w:rsidR="00F66FB1" w:rsidRPr="003C7F7E">
        <w:t>ne</w:t>
      </w:r>
      <w:r w:rsidRPr="003C7F7E">
        <w:t>pavojingosios atliekos nebus laikomos ilgiau kaip šešis mėnesius, todėl lentelė nepildoma.</w:t>
      </w:r>
    </w:p>
    <w:p w14:paraId="61BC2814" w14:textId="77777777" w:rsidR="00DB6D36" w:rsidRPr="003C7F7E" w:rsidRDefault="00DB6D36" w:rsidP="00B154E9">
      <w:pPr>
        <w:numPr>
          <w:ilvl w:val="12"/>
          <w:numId w:val="0"/>
        </w:numPr>
        <w:ind w:firstLine="567"/>
        <w:jc w:val="both"/>
      </w:pPr>
    </w:p>
    <w:p w14:paraId="0A5A7B09" w14:textId="57E489F5" w:rsidR="00DB6D36" w:rsidRPr="003C7F7E" w:rsidRDefault="00DB6D36" w:rsidP="00B154E9">
      <w:pPr>
        <w:numPr>
          <w:ilvl w:val="12"/>
          <w:numId w:val="0"/>
        </w:numPr>
        <w:ind w:firstLine="567"/>
        <w:jc w:val="both"/>
        <w:rPr>
          <w:b/>
        </w:rPr>
      </w:pPr>
      <w:r w:rsidRPr="003C7F7E">
        <w:rPr>
          <w:b/>
        </w:rPr>
        <w:t xml:space="preserve">12.2. Pavojingųjų atliekų apdorojimas (naudojimas ar šalinimas, įskaitant </w:t>
      </w:r>
      <w:r w:rsidR="002A506C">
        <w:rPr>
          <w:b/>
        </w:rPr>
        <w:t xml:space="preserve">laikymą ir </w:t>
      </w:r>
      <w:r w:rsidRPr="003C7F7E">
        <w:rPr>
          <w:b/>
        </w:rPr>
        <w:t>paruošimą naudoti ar šalinti):</w:t>
      </w:r>
    </w:p>
    <w:p w14:paraId="4C2EADBC" w14:textId="77777777" w:rsidR="00DB6D36" w:rsidRPr="003C7F7E" w:rsidRDefault="00DB6D36" w:rsidP="00B154E9">
      <w:pPr>
        <w:numPr>
          <w:ilvl w:val="12"/>
          <w:numId w:val="0"/>
        </w:numPr>
        <w:ind w:firstLine="567"/>
        <w:jc w:val="both"/>
      </w:pPr>
    </w:p>
    <w:p w14:paraId="35CBD83E" w14:textId="51B3841A" w:rsidR="00DB6D36" w:rsidRPr="003C7F7E" w:rsidRDefault="00DB6D36" w:rsidP="00B154E9">
      <w:pPr>
        <w:numPr>
          <w:ilvl w:val="12"/>
          <w:numId w:val="0"/>
        </w:numPr>
        <w:ind w:firstLine="567"/>
        <w:jc w:val="both"/>
      </w:pPr>
      <w:r w:rsidRPr="003C7F7E">
        <w:rPr>
          <w:b/>
        </w:rPr>
        <w:t xml:space="preserve">17 lentelė. </w:t>
      </w:r>
      <w:r w:rsidRPr="003C7F7E">
        <w:t>Leidžiamos naudoti</w:t>
      </w:r>
      <w:r w:rsidR="002A506C">
        <w:t>, išskyrus numatomas laikyti ir paruošti naudoti,</w:t>
      </w:r>
      <w:r w:rsidRPr="003C7F7E">
        <w:t xml:space="preserve"> pavojingosios atliekos</w:t>
      </w:r>
    </w:p>
    <w:p w14:paraId="68339F48" w14:textId="0E09262D" w:rsidR="00DB6D36" w:rsidRPr="003C7F7E" w:rsidRDefault="00DB6D36" w:rsidP="00B154E9">
      <w:pPr>
        <w:numPr>
          <w:ilvl w:val="12"/>
          <w:numId w:val="0"/>
        </w:numPr>
        <w:ind w:firstLine="567"/>
        <w:jc w:val="both"/>
      </w:pPr>
      <w:r w:rsidRPr="003C7F7E">
        <w:t xml:space="preserve">Lentelė nepildoma, pavojingosios atliekos nenaudojamos. </w:t>
      </w:r>
    </w:p>
    <w:p w14:paraId="1F72886A" w14:textId="77777777" w:rsidR="00DB6D36" w:rsidRPr="003C7F7E" w:rsidRDefault="00DB6D36" w:rsidP="00B154E9">
      <w:pPr>
        <w:numPr>
          <w:ilvl w:val="12"/>
          <w:numId w:val="0"/>
        </w:numPr>
        <w:ind w:firstLine="567"/>
        <w:jc w:val="both"/>
      </w:pPr>
    </w:p>
    <w:p w14:paraId="07E81CA2" w14:textId="16138C72" w:rsidR="00DB6D36" w:rsidRPr="003C7F7E" w:rsidRDefault="00DB6D36" w:rsidP="00B154E9">
      <w:pPr>
        <w:numPr>
          <w:ilvl w:val="12"/>
          <w:numId w:val="0"/>
        </w:numPr>
        <w:ind w:firstLine="567"/>
        <w:jc w:val="both"/>
      </w:pPr>
      <w:r w:rsidRPr="003C7F7E">
        <w:rPr>
          <w:b/>
        </w:rPr>
        <w:t xml:space="preserve">18 lentelė. </w:t>
      </w:r>
      <w:r w:rsidRPr="003C7F7E">
        <w:t>Leidžiamos šalinti</w:t>
      </w:r>
      <w:r w:rsidR="002A506C">
        <w:t>, išskyrus numatomas laikyti ir paruošti šalinti,</w:t>
      </w:r>
      <w:r w:rsidRPr="003C7F7E">
        <w:t xml:space="preserve"> pavojingosios atliekos</w:t>
      </w:r>
    </w:p>
    <w:p w14:paraId="6E9F2952" w14:textId="100A5302" w:rsidR="00DB6D36" w:rsidRPr="003C7F7E" w:rsidRDefault="00DB6D36" w:rsidP="00B154E9">
      <w:pPr>
        <w:numPr>
          <w:ilvl w:val="12"/>
          <w:numId w:val="0"/>
        </w:numPr>
        <w:ind w:firstLine="567"/>
        <w:jc w:val="both"/>
      </w:pPr>
      <w:r w:rsidRPr="003C7F7E">
        <w:t xml:space="preserve">Lentelė nepildoma, pavojingosios atliekos nešalinamos. </w:t>
      </w:r>
    </w:p>
    <w:p w14:paraId="6B013103" w14:textId="77777777" w:rsidR="00F342CF" w:rsidRPr="003C7F7E" w:rsidRDefault="00F342CF" w:rsidP="00B154E9">
      <w:pPr>
        <w:numPr>
          <w:ilvl w:val="12"/>
          <w:numId w:val="0"/>
        </w:numPr>
        <w:ind w:firstLine="567"/>
        <w:jc w:val="both"/>
        <w:rPr>
          <w:b/>
        </w:rPr>
      </w:pPr>
    </w:p>
    <w:p w14:paraId="27C2349B" w14:textId="77777777" w:rsidR="00DB6D36" w:rsidRPr="003C7F7E" w:rsidRDefault="00DB6D36" w:rsidP="00B154E9">
      <w:pPr>
        <w:numPr>
          <w:ilvl w:val="12"/>
          <w:numId w:val="0"/>
        </w:numPr>
        <w:ind w:firstLine="567"/>
        <w:jc w:val="both"/>
      </w:pPr>
      <w:r w:rsidRPr="003C7F7E">
        <w:rPr>
          <w:b/>
        </w:rPr>
        <w:t xml:space="preserve">19 lentelė. </w:t>
      </w:r>
      <w:r w:rsidRPr="003C7F7E">
        <w:t>Leidžiamos paruošti naudoti ir (ar) šalinti pavojingosios atliekos</w:t>
      </w:r>
    </w:p>
    <w:p w14:paraId="6068E32B" w14:textId="771F3237" w:rsidR="00DB6D36" w:rsidRPr="003C7F7E" w:rsidRDefault="00DB6D36" w:rsidP="00B154E9">
      <w:pPr>
        <w:numPr>
          <w:ilvl w:val="12"/>
          <w:numId w:val="0"/>
        </w:numPr>
        <w:ind w:firstLine="567"/>
        <w:jc w:val="both"/>
      </w:pPr>
      <w:r w:rsidRPr="003C7F7E">
        <w:t xml:space="preserve">Lentelė nepildoma, pavojingosios atliekos neruošiamos naudoti ir (ar) šalinti. </w:t>
      </w:r>
    </w:p>
    <w:p w14:paraId="32DFBFB0" w14:textId="77777777" w:rsidR="00DB6D36" w:rsidRPr="003C7F7E" w:rsidRDefault="00DB6D36" w:rsidP="00B154E9">
      <w:pPr>
        <w:numPr>
          <w:ilvl w:val="12"/>
          <w:numId w:val="0"/>
        </w:numPr>
        <w:ind w:firstLine="567"/>
        <w:jc w:val="both"/>
      </w:pPr>
    </w:p>
    <w:p w14:paraId="4CC99F53" w14:textId="77777777" w:rsidR="00DB6D36" w:rsidRPr="003C7F7E" w:rsidRDefault="00DB6D36" w:rsidP="00B154E9">
      <w:pPr>
        <w:numPr>
          <w:ilvl w:val="12"/>
          <w:numId w:val="0"/>
        </w:numPr>
        <w:ind w:firstLine="567"/>
        <w:jc w:val="both"/>
      </w:pPr>
      <w:r w:rsidRPr="003C7F7E">
        <w:rPr>
          <w:b/>
        </w:rPr>
        <w:t xml:space="preserve">20 lentelė. </w:t>
      </w:r>
      <w:r w:rsidRPr="003C7F7E">
        <w:t>Didžiausias</w:t>
      </w:r>
      <w:r w:rsidRPr="003C7F7E">
        <w:rPr>
          <w:b/>
        </w:rPr>
        <w:t xml:space="preserve"> </w:t>
      </w:r>
      <w:r w:rsidRPr="003C7F7E">
        <w:t>leidžiamas laikyti pavojingųjų atliekų kiekis</w:t>
      </w:r>
    </w:p>
    <w:p w14:paraId="6DF20B91" w14:textId="02D6548E" w:rsidR="00DB6D36" w:rsidRPr="003C7F7E" w:rsidRDefault="00186F21" w:rsidP="00B154E9">
      <w:pPr>
        <w:numPr>
          <w:ilvl w:val="12"/>
          <w:numId w:val="0"/>
        </w:numPr>
        <w:ind w:firstLine="567"/>
        <w:jc w:val="both"/>
      </w:pPr>
      <w:r w:rsidRPr="003C7F7E">
        <w:t>Objekte pavojingosios atliekos nebus lai</w:t>
      </w:r>
      <w:r w:rsidR="00F66FB1" w:rsidRPr="003C7F7E">
        <w:t>komos</w:t>
      </w:r>
      <w:r w:rsidRPr="003C7F7E">
        <w:t>, todėl lentelė nepildoma.</w:t>
      </w:r>
    </w:p>
    <w:p w14:paraId="79B2A066" w14:textId="77777777" w:rsidR="00F66FB1" w:rsidRPr="003C7F7E" w:rsidRDefault="00F66FB1" w:rsidP="00B154E9">
      <w:pPr>
        <w:numPr>
          <w:ilvl w:val="12"/>
          <w:numId w:val="0"/>
        </w:numPr>
        <w:ind w:firstLine="567"/>
        <w:jc w:val="both"/>
      </w:pPr>
    </w:p>
    <w:p w14:paraId="54C06A74" w14:textId="7DB572ED" w:rsidR="00F66FB1" w:rsidRPr="003C7F7E" w:rsidRDefault="00F66FB1" w:rsidP="00B154E9">
      <w:pPr>
        <w:numPr>
          <w:ilvl w:val="12"/>
          <w:numId w:val="0"/>
        </w:numPr>
        <w:ind w:firstLine="567"/>
        <w:jc w:val="both"/>
      </w:pPr>
      <w:r w:rsidRPr="003C7F7E">
        <w:rPr>
          <w:b/>
        </w:rPr>
        <w:t>21 lentelė.</w:t>
      </w:r>
      <w:r w:rsidRPr="003C7F7E">
        <w:t xml:space="preserve"> </w:t>
      </w:r>
      <w:r w:rsidR="002A506C">
        <w:t>L</w:t>
      </w:r>
      <w:r w:rsidRPr="003C7F7E">
        <w:t>eidžiamas laikyti pavojingųjų atliekų kiekis jų susidarymo vietoje iki surinkimo (S8).</w:t>
      </w:r>
    </w:p>
    <w:p w14:paraId="74C0D8A7" w14:textId="737686B4" w:rsidR="00F66FB1" w:rsidRPr="003C7F7E" w:rsidRDefault="00F66FB1" w:rsidP="00B154E9">
      <w:pPr>
        <w:numPr>
          <w:ilvl w:val="12"/>
          <w:numId w:val="0"/>
        </w:numPr>
        <w:ind w:firstLine="567"/>
        <w:jc w:val="both"/>
      </w:pPr>
      <w:r w:rsidRPr="003C7F7E">
        <w:t>Objekte pavojingosios atliekos nebus laikomos ilgiau kaip šešis mėnesius, todėl lentelė nepildoma.</w:t>
      </w:r>
    </w:p>
    <w:p w14:paraId="4C9C472C" w14:textId="77777777" w:rsidR="0016197C" w:rsidRPr="003C7F7E" w:rsidRDefault="0016197C" w:rsidP="00C953A7">
      <w:pPr>
        <w:numPr>
          <w:ilvl w:val="12"/>
          <w:numId w:val="0"/>
        </w:numPr>
        <w:jc w:val="both"/>
      </w:pPr>
    </w:p>
    <w:p w14:paraId="2263516E" w14:textId="77777777" w:rsidR="0091678A" w:rsidRPr="003C7F7E" w:rsidRDefault="00B272EC" w:rsidP="00B154E9">
      <w:pPr>
        <w:ind w:firstLine="567"/>
        <w:jc w:val="both"/>
        <w:rPr>
          <w:b/>
        </w:rPr>
      </w:pPr>
      <w:r w:rsidRPr="003C7F7E">
        <w:rPr>
          <w:b/>
        </w:rPr>
        <w:t>13. S</w:t>
      </w:r>
      <w:r w:rsidR="00BF243C" w:rsidRPr="003C7F7E">
        <w:rPr>
          <w:b/>
        </w:rPr>
        <w:t>ąlygos pagal Atliekų degin</w:t>
      </w:r>
      <w:r w:rsidR="0091678A" w:rsidRPr="003C7F7E">
        <w:rPr>
          <w:b/>
        </w:rPr>
        <w:t>imo aplinkosauginių reikalavimų, patvirtintų</w:t>
      </w:r>
      <w:r w:rsidR="00BF243C" w:rsidRPr="003C7F7E">
        <w:rPr>
          <w:b/>
        </w:rPr>
        <w:t xml:space="preserve"> Lietuvos Respublikos aplinkos ministro 2002 m. gruodžio 31 d. įs</w:t>
      </w:r>
      <w:r w:rsidR="0091678A" w:rsidRPr="003C7F7E">
        <w:rPr>
          <w:b/>
        </w:rPr>
        <w:t>akymu Nr. 699 „Dėl Atliekų deginimo aplinkosauginių reikalavimų patvirtinimo“, 8, 8</w:t>
      </w:r>
      <w:r w:rsidR="0091678A" w:rsidRPr="003C7F7E">
        <w:rPr>
          <w:b/>
          <w:vertAlign w:val="superscript"/>
        </w:rPr>
        <w:t xml:space="preserve">1 </w:t>
      </w:r>
      <w:r w:rsidR="0091678A" w:rsidRPr="003C7F7E">
        <w:rPr>
          <w:b/>
        </w:rPr>
        <w:t>punktuose nurodytą informaciją.</w:t>
      </w:r>
    </w:p>
    <w:p w14:paraId="5737B8C2" w14:textId="251A8D4C" w:rsidR="00BF243C" w:rsidRPr="003C7F7E" w:rsidRDefault="00BF243C" w:rsidP="00B154E9">
      <w:pPr>
        <w:numPr>
          <w:ilvl w:val="12"/>
          <w:numId w:val="0"/>
        </w:numPr>
        <w:ind w:firstLine="567"/>
        <w:jc w:val="both"/>
      </w:pPr>
      <w:r w:rsidRPr="003C7F7E">
        <w:t xml:space="preserve">Nepildoma, atliekos nedeginamos. </w:t>
      </w:r>
    </w:p>
    <w:p w14:paraId="0FB7D57A" w14:textId="77777777" w:rsidR="00BF243C" w:rsidRPr="003C7F7E" w:rsidRDefault="00BF243C" w:rsidP="00B154E9">
      <w:pPr>
        <w:numPr>
          <w:ilvl w:val="12"/>
          <w:numId w:val="0"/>
        </w:numPr>
        <w:ind w:firstLine="567"/>
        <w:jc w:val="both"/>
      </w:pPr>
    </w:p>
    <w:p w14:paraId="1A856B7C" w14:textId="77777777" w:rsidR="00D40E57" w:rsidRPr="003C7F7E" w:rsidRDefault="00BF243C" w:rsidP="00B154E9">
      <w:pPr>
        <w:ind w:firstLine="567"/>
        <w:jc w:val="both"/>
        <w:rPr>
          <w:b/>
        </w:rPr>
      </w:pPr>
      <w:r w:rsidRPr="003C7F7E">
        <w:rPr>
          <w:b/>
        </w:rPr>
        <w:t xml:space="preserve">14. </w:t>
      </w:r>
      <w:r w:rsidR="00D40E57" w:rsidRPr="003C7F7E">
        <w:rPr>
          <w:b/>
        </w:rPr>
        <w:t>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0B793670" w14:textId="06AB685E" w:rsidR="00796ABE" w:rsidRPr="003C7F7E" w:rsidRDefault="00BF243C" w:rsidP="00B154E9">
      <w:pPr>
        <w:numPr>
          <w:ilvl w:val="12"/>
          <w:numId w:val="0"/>
        </w:numPr>
        <w:ind w:firstLine="567"/>
        <w:jc w:val="both"/>
      </w:pPr>
      <w:r w:rsidRPr="003C7F7E">
        <w:t xml:space="preserve">Nepildoma, sąvartynas neeksploatuojamas. </w:t>
      </w:r>
    </w:p>
    <w:p w14:paraId="442A179E" w14:textId="77777777" w:rsidR="00796ABE" w:rsidRPr="003C7F7E" w:rsidRDefault="00796ABE" w:rsidP="00B154E9">
      <w:pPr>
        <w:numPr>
          <w:ilvl w:val="12"/>
          <w:numId w:val="0"/>
        </w:numPr>
        <w:ind w:firstLine="567"/>
        <w:jc w:val="both"/>
      </w:pPr>
    </w:p>
    <w:p w14:paraId="1DD8D354" w14:textId="77777777" w:rsidR="00B378AF" w:rsidRPr="003C7F7E" w:rsidRDefault="00BF243C" w:rsidP="00B154E9">
      <w:pPr>
        <w:numPr>
          <w:ilvl w:val="12"/>
          <w:numId w:val="0"/>
        </w:numPr>
        <w:ind w:firstLine="567"/>
        <w:jc w:val="both"/>
        <w:rPr>
          <w:b/>
        </w:rPr>
      </w:pPr>
      <w:r w:rsidRPr="003C7F7E">
        <w:rPr>
          <w:b/>
        </w:rPr>
        <w:t>15. A</w:t>
      </w:r>
      <w:r w:rsidR="00067E48" w:rsidRPr="003C7F7E">
        <w:rPr>
          <w:b/>
        </w:rPr>
        <w:t>tliekų stebėsenos priemonės</w:t>
      </w:r>
    </w:p>
    <w:p w14:paraId="22300992" w14:textId="78CF83C2" w:rsidR="00921A34" w:rsidRPr="003C7F7E" w:rsidRDefault="00BF243C" w:rsidP="00B154E9">
      <w:pPr>
        <w:numPr>
          <w:ilvl w:val="12"/>
          <w:numId w:val="0"/>
        </w:numPr>
        <w:ind w:firstLine="567"/>
        <w:jc w:val="both"/>
        <w:rPr>
          <w:b/>
        </w:rPr>
      </w:pPr>
      <w:r w:rsidRPr="003C7F7E">
        <w:t>Nėra.</w:t>
      </w:r>
    </w:p>
    <w:p w14:paraId="27EBE787" w14:textId="77777777" w:rsidR="00BF243C" w:rsidRPr="003C7F7E" w:rsidRDefault="00BF243C" w:rsidP="00B154E9">
      <w:pPr>
        <w:jc w:val="both"/>
        <w:rPr>
          <w:b/>
        </w:rPr>
      </w:pPr>
    </w:p>
    <w:p w14:paraId="201DF671" w14:textId="77777777" w:rsidR="00921A34" w:rsidRPr="006512A8" w:rsidRDefault="00921A34" w:rsidP="00B154E9">
      <w:pPr>
        <w:ind w:firstLine="567"/>
        <w:jc w:val="both"/>
        <w:rPr>
          <w:b/>
          <w:bCs/>
        </w:rPr>
      </w:pPr>
      <w:r w:rsidRPr="006512A8">
        <w:rPr>
          <w:b/>
        </w:rPr>
        <w:t>16.</w:t>
      </w:r>
      <w:r w:rsidRPr="006512A8">
        <w:rPr>
          <w:b/>
          <w:bCs/>
        </w:rPr>
        <w:t xml:space="preserve"> Reikalavimai ūkio subjektų aplinkos monitoringui (stebėsenai), ūkio subjekto monitoringo program</w:t>
      </w:r>
      <w:r w:rsidR="00035DBA" w:rsidRPr="006512A8">
        <w:rPr>
          <w:b/>
          <w:bCs/>
        </w:rPr>
        <w:t>ai</w:t>
      </w:r>
      <w:r w:rsidRPr="006512A8">
        <w:rPr>
          <w:b/>
          <w:bCs/>
        </w:rPr>
        <w:t xml:space="preserve"> vykdy</w:t>
      </w:r>
      <w:r w:rsidR="00035DBA" w:rsidRPr="006512A8">
        <w:rPr>
          <w:b/>
          <w:bCs/>
        </w:rPr>
        <w:t>t</w:t>
      </w:r>
      <w:r w:rsidR="00067E48" w:rsidRPr="006512A8">
        <w:rPr>
          <w:b/>
          <w:bCs/>
        </w:rPr>
        <w:t>i</w:t>
      </w:r>
    </w:p>
    <w:p w14:paraId="38842312" w14:textId="4BFEB0B9" w:rsidR="000D5685" w:rsidRPr="006512A8" w:rsidRDefault="00D83C40" w:rsidP="00B154E9">
      <w:pPr>
        <w:ind w:firstLine="567"/>
        <w:jc w:val="both"/>
        <w:rPr>
          <w:spacing w:val="-3"/>
        </w:rPr>
      </w:pPr>
      <w:r w:rsidRPr="006512A8">
        <w:rPr>
          <w:spacing w:val="-3"/>
        </w:rPr>
        <w:t>Ūkio subjektų aplinkos monitoringas turi būti vykdomas pagal Ūkio subjektų aplinkos monitoringo nuostatų, patvirtintų Lietuvos Respublikos aplinkos ministro 2009 m.</w:t>
      </w:r>
      <w:r w:rsidR="00595FF8" w:rsidRPr="006512A8">
        <w:rPr>
          <w:spacing w:val="-3"/>
        </w:rPr>
        <w:t xml:space="preserve"> </w:t>
      </w:r>
      <w:r w:rsidRPr="006512A8">
        <w:rPr>
          <w:spacing w:val="-3"/>
        </w:rPr>
        <w:t>rugsėjo 16 d. įsakymu Nr. D1-546 „Dėl ūkio subjektų aplinkos monitoringo nuostatų patvirtinimo“ reikalavimus parengtą ir nustatyta tvarka suderintą ūkio subjektų aplinkos monitoringo programą</w:t>
      </w:r>
      <w:r w:rsidR="00C52EA0">
        <w:rPr>
          <w:spacing w:val="-3"/>
        </w:rPr>
        <w:t>.</w:t>
      </w:r>
    </w:p>
    <w:p w14:paraId="1DD030A8" w14:textId="77777777" w:rsidR="00DD6E9E" w:rsidRDefault="00DD6E9E" w:rsidP="00295B1A">
      <w:pPr>
        <w:jc w:val="both"/>
        <w:rPr>
          <w:b/>
        </w:rPr>
      </w:pPr>
    </w:p>
    <w:p w14:paraId="46625177" w14:textId="60725914" w:rsidR="00AE0F3A" w:rsidRDefault="00BF243C" w:rsidP="00B154E9">
      <w:pPr>
        <w:ind w:firstLine="567"/>
        <w:jc w:val="both"/>
        <w:rPr>
          <w:b/>
        </w:rPr>
      </w:pPr>
      <w:r w:rsidRPr="003C7F7E">
        <w:rPr>
          <w:b/>
        </w:rPr>
        <w:t xml:space="preserve">17. </w:t>
      </w:r>
      <w:r w:rsidR="00FD799F" w:rsidRPr="003C7F7E">
        <w:rPr>
          <w:b/>
        </w:rPr>
        <w:t>Leidžiamas triukšmo išmetimas, r</w:t>
      </w:r>
      <w:r w:rsidRPr="003C7F7E">
        <w:rPr>
          <w:b/>
        </w:rPr>
        <w:t>eikalavimai triukšmui valdy</w:t>
      </w:r>
      <w:r w:rsidR="00067E48" w:rsidRPr="003C7F7E">
        <w:rPr>
          <w:b/>
        </w:rPr>
        <w:t>ti, triukšmo mažinimo priemonės</w:t>
      </w:r>
    </w:p>
    <w:p w14:paraId="3417C8DB" w14:textId="0CD4E912" w:rsidR="0005322A" w:rsidRPr="00145C66" w:rsidRDefault="0005322A" w:rsidP="0005322A">
      <w:pPr>
        <w:widowControl w:val="0"/>
        <w:jc w:val="center"/>
        <w:rPr>
          <w:b/>
          <w:bCs/>
        </w:rPr>
      </w:pPr>
    </w:p>
    <w:p w14:paraId="0F813847" w14:textId="77777777" w:rsidR="0005322A" w:rsidRPr="00145C66" w:rsidRDefault="0005322A" w:rsidP="0005322A">
      <w:pPr>
        <w:widowControl w:val="0"/>
        <w:jc w:val="both"/>
      </w:pPr>
    </w:p>
    <w:p w14:paraId="4479998A" w14:textId="56E979D3" w:rsidR="0005322A" w:rsidRPr="00BA01AA" w:rsidRDefault="00BA01AA" w:rsidP="0005322A">
      <w:pPr>
        <w:widowControl w:val="0"/>
        <w:jc w:val="both"/>
      </w:pPr>
      <w:r w:rsidRPr="00BA01AA">
        <w:t xml:space="preserve">Leidžiamas </w:t>
      </w:r>
      <w:r>
        <w:t>triukšmo skleidimas</w:t>
      </w:r>
    </w:p>
    <w:p w14:paraId="08042345" w14:textId="5EFE0731" w:rsidR="0005322A" w:rsidRPr="00145C66" w:rsidRDefault="0005322A" w:rsidP="0005322A">
      <w:pPr>
        <w:widowControl w:val="0"/>
        <w:jc w:val="center"/>
        <w:rPr>
          <w:b/>
          <w:bCs/>
        </w:rPr>
      </w:pPr>
    </w:p>
    <w:tbl>
      <w:tblPr>
        <w:tblStyle w:val="Lentelstinklelis"/>
        <w:tblW w:w="0" w:type="auto"/>
        <w:tblInd w:w="0" w:type="dxa"/>
        <w:tblLook w:val="04A0" w:firstRow="1" w:lastRow="0" w:firstColumn="1" w:lastColumn="0" w:noHBand="0" w:noVBand="1"/>
      </w:tblPr>
      <w:tblGrid>
        <w:gridCol w:w="1327"/>
        <w:gridCol w:w="5898"/>
        <w:gridCol w:w="2403"/>
      </w:tblGrid>
      <w:tr w:rsidR="00BA01AA" w:rsidRPr="00F94019" w14:paraId="085C1C46" w14:textId="77777777" w:rsidTr="000779FC">
        <w:tc>
          <w:tcPr>
            <w:tcW w:w="1327" w:type="dxa"/>
          </w:tcPr>
          <w:p w14:paraId="466295A8" w14:textId="77777777" w:rsidR="00BA01AA" w:rsidRPr="00F94019" w:rsidRDefault="00BA01AA" w:rsidP="000779FC">
            <w:pPr>
              <w:jc w:val="center"/>
            </w:pPr>
            <w:proofErr w:type="spellStart"/>
            <w:r w:rsidRPr="00F94019">
              <w:t>Triukšmo</w:t>
            </w:r>
            <w:proofErr w:type="spellEnd"/>
            <w:r w:rsidRPr="00F94019">
              <w:t xml:space="preserve"> </w:t>
            </w:r>
            <w:proofErr w:type="spellStart"/>
            <w:r w:rsidRPr="00F94019">
              <w:t>šaltinio</w:t>
            </w:r>
            <w:proofErr w:type="spellEnd"/>
            <w:r w:rsidRPr="00F94019">
              <w:t xml:space="preserve"> Nr.</w:t>
            </w:r>
          </w:p>
        </w:tc>
        <w:tc>
          <w:tcPr>
            <w:tcW w:w="5898" w:type="dxa"/>
          </w:tcPr>
          <w:p w14:paraId="4F141896" w14:textId="77777777" w:rsidR="00BA01AA" w:rsidRPr="00F94019" w:rsidRDefault="00BA01AA" w:rsidP="000779FC">
            <w:pPr>
              <w:jc w:val="center"/>
            </w:pPr>
            <w:proofErr w:type="spellStart"/>
            <w:r w:rsidRPr="00F94019">
              <w:t>Triukšmo</w:t>
            </w:r>
            <w:proofErr w:type="spellEnd"/>
            <w:r w:rsidRPr="00F94019">
              <w:t xml:space="preserve"> </w:t>
            </w:r>
            <w:proofErr w:type="spellStart"/>
            <w:r w:rsidRPr="00F94019">
              <w:t>šaltinio</w:t>
            </w:r>
            <w:proofErr w:type="spellEnd"/>
            <w:r w:rsidRPr="00F94019">
              <w:t xml:space="preserve"> </w:t>
            </w:r>
            <w:proofErr w:type="spellStart"/>
            <w:r w:rsidRPr="00F94019">
              <w:t>pavadinimas</w:t>
            </w:r>
            <w:proofErr w:type="spellEnd"/>
          </w:p>
        </w:tc>
        <w:tc>
          <w:tcPr>
            <w:tcW w:w="2403" w:type="dxa"/>
          </w:tcPr>
          <w:p w14:paraId="51000211" w14:textId="77777777" w:rsidR="00BA01AA" w:rsidRPr="00F94019" w:rsidRDefault="00BA01AA" w:rsidP="000779FC">
            <w:pPr>
              <w:jc w:val="center"/>
            </w:pPr>
            <w:proofErr w:type="spellStart"/>
            <w:r w:rsidRPr="00F94019">
              <w:t>Skleidžiamo</w:t>
            </w:r>
            <w:proofErr w:type="spellEnd"/>
            <w:r w:rsidRPr="00F94019">
              <w:t xml:space="preserve"> </w:t>
            </w:r>
            <w:proofErr w:type="spellStart"/>
            <w:r w:rsidRPr="00F94019">
              <w:t>triukšmo</w:t>
            </w:r>
            <w:proofErr w:type="spellEnd"/>
            <w:r w:rsidRPr="00F94019">
              <w:t xml:space="preserve"> </w:t>
            </w:r>
            <w:proofErr w:type="spellStart"/>
            <w:r w:rsidRPr="00F94019">
              <w:t>lygis</w:t>
            </w:r>
            <w:proofErr w:type="spellEnd"/>
            <w:r w:rsidRPr="00F94019">
              <w:t xml:space="preserve"> (</w:t>
            </w:r>
            <w:proofErr w:type="spellStart"/>
            <w:r w:rsidRPr="00F94019">
              <w:rPr>
                <w:b/>
              </w:rPr>
              <w:t>garso</w:t>
            </w:r>
            <w:proofErr w:type="spellEnd"/>
            <w:r w:rsidRPr="00F94019">
              <w:rPr>
                <w:b/>
              </w:rPr>
              <w:t xml:space="preserve"> </w:t>
            </w:r>
            <w:proofErr w:type="spellStart"/>
            <w:r w:rsidRPr="00F94019">
              <w:rPr>
                <w:b/>
              </w:rPr>
              <w:t>galios</w:t>
            </w:r>
            <w:proofErr w:type="spellEnd"/>
            <w:r w:rsidRPr="00F94019">
              <w:rPr>
                <w:b/>
              </w:rPr>
              <w:t xml:space="preserve"> </w:t>
            </w:r>
            <w:proofErr w:type="spellStart"/>
            <w:r w:rsidRPr="00F94019">
              <w:rPr>
                <w:b/>
              </w:rPr>
              <w:t>lygis</w:t>
            </w:r>
            <w:proofErr w:type="spellEnd"/>
            <w:r w:rsidRPr="00F94019">
              <w:t>), dBA</w:t>
            </w:r>
          </w:p>
        </w:tc>
      </w:tr>
      <w:tr w:rsidR="00BA01AA" w:rsidRPr="00F94019" w14:paraId="1B81FD84" w14:textId="77777777" w:rsidTr="000779FC">
        <w:tc>
          <w:tcPr>
            <w:tcW w:w="1327" w:type="dxa"/>
          </w:tcPr>
          <w:p w14:paraId="50B55197" w14:textId="77777777" w:rsidR="00BA01AA" w:rsidRPr="00F94019" w:rsidRDefault="00BA01AA" w:rsidP="000779FC">
            <w:pPr>
              <w:jc w:val="center"/>
            </w:pPr>
            <w:r>
              <w:t>1</w:t>
            </w:r>
          </w:p>
        </w:tc>
        <w:tc>
          <w:tcPr>
            <w:tcW w:w="5898" w:type="dxa"/>
          </w:tcPr>
          <w:p w14:paraId="5707F57B" w14:textId="77777777" w:rsidR="00BA01AA" w:rsidRPr="00F94019" w:rsidRDefault="00BA01AA" w:rsidP="000779FC">
            <w:pPr>
              <w:jc w:val="center"/>
            </w:pPr>
            <w:r>
              <w:t>2</w:t>
            </w:r>
          </w:p>
        </w:tc>
        <w:tc>
          <w:tcPr>
            <w:tcW w:w="2403" w:type="dxa"/>
          </w:tcPr>
          <w:p w14:paraId="6761518A" w14:textId="77777777" w:rsidR="00BA01AA" w:rsidRPr="00F94019" w:rsidRDefault="00BA01AA" w:rsidP="000779FC">
            <w:pPr>
              <w:jc w:val="center"/>
            </w:pPr>
            <w:r>
              <w:t>3</w:t>
            </w:r>
          </w:p>
        </w:tc>
      </w:tr>
      <w:tr w:rsidR="00BA01AA" w:rsidRPr="00F94019" w14:paraId="3C5A66EF" w14:textId="77777777" w:rsidTr="000779FC">
        <w:tc>
          <w:tcPr>
            <w:tcW w:w="1327" w:type="dxa"/>
          </w:tcPr>
          <w:p w14:paraId="64E77762" w14:textId="77777777" w:rsidR="00BA01AA" w:rsidRPr="00F94019" w:rsidRDefault="00BA01AA" w:rsidP="000779FC">
            <w:pPr>
              <w:tabs>
                <w:tab w:val="left" w:pos="195"/>
              </w:tabs>
              <w:ind w:hanging="109"/>
            </w:pPr>
            <w:r>
              <w:t xml:space="preserve">   1.</w:t>
            </w:r>
          </w:p>
        </w:tc>
        <w:tc>
          <w:tcPr>
            <w:tcW w:w="5898" w:type="dxa"/>
          </w:tcPr>
          <w:p w14:paraId="1EDBE0EA" w14:textId="77777777" w:rsidR="00BA01AA" w:rsidRDefault="00BA01AA" w:rsidP="000779FC">
            <w:proofErr w:type="spellStart"/>
            <w:r>
              <w:t>Ventiliatoriai</w:t>
            </w:r>
            <w:proofErr w:type="spellEnd"/>
            <w:r>
              <w:t xml:space="preserve"> (189 </w:t>
            </w:r>
            <w:proofErr w:type="spellStart"/>
            <w:r>
              <w:t>vnt</w:t>
            </w:r>
            <w:proofErr w:type="spellEnd"/>
            <w:r>
              <w:t>.)</w:t>
            </w:r>
          </w:p>
          <w:p w14:paraId="74504393" w14:textId="77777777" w:rsidR="00BA01AA" w:rsidRPr="00F94019" w:rsidRDefault="00BA01AA" w:rsidP="000779FC"/>
        </w:tc>
        <w:tc>
          <w:tcPr>
            <w:tcW w:w="2403" w:type="dxa"/>
          </w:tcPr>
          <w:p w14:paraId="463D650C" w14:textId="77777777" w:rsidR="00BA01AA" w:rsidRPr="00F94019" w:rsidRDefault="00BA01AA" w:rsidP="000779FC">
            <w:pPr>
              <w:ind w:firstLine="179"/>
            </w:pPr>
            <w:r>
              <w:t>69</w:t>
            </w:r>
          </w:p>
        </w:tc>
      </w:tr>
      <w:tr w:rsidR="00BA01AA" w14:paraId="1EDE4F56" w14:textId="77777777" w:rsidTr="000779FC">
        <w:tc>
          <w:tcPr>
            <w:tcW w:w="1327" w:type="dxa"/>
          </w:tcPr>
          <w:p w14:paraId="732BB60A" w14:textId="77777777" w:rsidR="00BA01AA" w:rsidRDefault="00BA01AA" w:rsidP="000779FC">
            <w:pPr>
              <w:tabs>
                <w:tab w:val="left" w:pos="195"/>
              </w:tabs>
            </w:pPr>
            <w:r>
              <w:t xml:space="preserve"> 2.</w:t>
            </w:r>
          </w:p>
        </w:tc>
        <w:tc>
          <w:tcPr>
            <w:tcW w:w="5898" w:type="dxa"/>
          </w:tcPr>
          <w:p w14:paraId="6EF387F4" w14:textId="77777777" w:rsidR="00BA01AA" w:rsidRDefault="00BA01AA" w:rsidP="000779FC">
            <w:proofErr w:type="spellStart"/>
            <w:r>
              <w:t>Plaktukinis</w:t>
            </w:r>
            <w:proofErr w:type="spellEnd"/>
            <w:r>
              <w:t xml:space="preserve"> </w:t>
            </w:r>
            <w:proofErr w:type="spellStart"/>
            <w:r>
              <w:t>malūnas</w:t>
            </w:r>
            <w:proofErr w:type="spellEnd"/>
            <w:r>
              <w:t xml:space="preserve"> </w:t>
            </w:r>
            <w:r w:rsidRPr="007F3171">
              <w:t>SPROUT–MATADOR MULTI 650/630B</w:t>
            </w:r>
          </w:p>
          <w:p w14:paraId="0FB39241" w14:textId="77777777" w:rsidR="00BA01AA" w:rsidRDefault="00BA01AA" w:rsidP="000779FC"/>
        </w:tc>
        <w:tc>
          <w:tcPr>
            <w:tcW w:w="2403" w:type="dxa"/>
          </w:tcPr>
          <w:p w14:paraId="76FE8FC4" w14:textId="77777777" w:rsidR="00BA01AA" w:rsidRDefault="00BA01AA" w:rsidP="000779FC">
            <w:pPr>
              <w:ind w:firstLine="179"/>
            </w:pPr>
            <w:r>
              <w:t>84</w:t>
            </w:r>
          </w:p>
        </w:tc>
      </w:tr>
      <w:tr w:rsidR="00BA01AA" w:rsidRPr="00F94019" w14:paraId="154396DD" w14:textId="77777777" w:rsidTr="000779FC">
        <w:tc>
          <w:tcPr>
            <w:tcW w:w="1327" w:type="dxa"/>
          </w:tcPr>
          <w:p w14:paraId="519656E8" w14:textId="77777777" w:rsidR="00BA01AA" w:rsidRDefault="00BA01AA" w:rsidP="000779FC">
            <w:pPr>
              <w:tabs>
                <w:tab w:val="left" w:pos="195"/>
              </w:tabs>
              <w:ind w:hanging="109"/>
            </w:pPr>
            <w:r>
              <w:t xml:space="preserve">   3.</w:t>
            </w:r>
          </w:p>
        </w:tc>
        <w:tc>
          <w:tcPr>
            <w:tcW w:w="5898" w:type="dxa"/>
          </w:tcPr>
          <w:p w14:paraId="0F90D2C2" w14:textId="77777777" w:rsidR="00BA01AA" w:rsidRDefault="00BA01AA" w:rsidP="000779FC">
            <w:proofErr w:type="spellStart"/>
            <w:r>
              <w:t>H</w:t>
            </w:r>
            <w:r w:rsidRPr="007F3171">
              <w:t>idraulinis</w:t>
            </w:r>
            <w:proofErr w:type="spellEnd"/>
            <w:r w:rsidRPr="007F3171">
              <w:t xml:space="preserve"> </w:t>
            </w:r>
            <w:proofErr w:type="spellStart"/>
            <w:r w:rsidRPr="007F3171">
              <w:t>sraigtinis</w:t>
            </w:r>
            <w:proofErr w:type="spellEnd"/>
            <w:r w:rsidRPr="007F3171">
              <w:t xml:space="preserve"> </w:t>
            </w:r>
            <w:proofErr w:type="spellStart"/>
            <w:r w:rsidRPr="007F3171">
              <w:t>pašarų</w:t>
            </w:r>
            <w:proofErr w:type="spellEnd"/>
            <w:r w:rsidRPr="007F3171">
              <w:t xml:space="preserve"> </w:t>
            </w:r>
            <w:proofErr w:type="spellStart"/>
            <w:r w:rsidRPr="007F3171">
              <w:t>transporteris</w:t>
            </w:r>
            <w:proofErr w:type="spellEnd"/>
            <w:r>
              <w:t xml:space="preserve"> (12 </w:t>
            </w:r>
            <w:proofErr w:type="spellStart"/>
            <w:r>
              <w:t>vnt</w:t>
            </w:r>
            <w:proofErr w:type="spellEnd"/>
            <w:r>
              <w:t>.)</w:t>
            </w:r>
          </w:p>
          <w:p w14:paraId="41F21319" w14:textId="77777777" w:rsidR="00BA01AA" w:rsidRDefault="00BA01AA" w:rsidP="000779FC"/>
        </w:tc>
        <w:tc>
          <w:tcPr>
            <w:tcW w:w="2403" w:type="dxa"/>
          </w:tcPr>
          <w:p w14:paraId="7ED38FE1" w14:textId="77777777" w:rsidR="00BA01AA" w:rsidRPr="00F94019" w:rsidRDefault="00BA01AA" w:rsidP="000779FC">
            <w:pPr>
              <w:ind w:firstLine="179"/>
            </w:pPr>
            <w:r>
              <w:t>67</w:t>
            </w:r>
          </w:p>
        </w:tc>
      </w:tr>
      <w:tr w:rsidR="00BA01AA" w14:paraId="5AEAFE8F" w14:textId="77777777" w:rsidTr="000779FC">
        <w:tc>
          <w:tcPr>
            <w:tcW w:w="1327" w:type="dxa"/>
          </w:tcPr>
          <w:p w14:paraId="5CFF53F5" w14:textId="77777777" w:rsidR="00BA01AA" w:rsidRDefault="00BA01AA" w:rsidP="000779FC">
            <w:pPr>
              <w:tabs>
                <w:tab w:val="left" w:pos="195"/>
              </w:tabs>
            </w:pPr>
            <w:r>
              <w:t xml:space="preserve"> 4.</w:t>
            </w:r>
          </w:p>
        </w:tc>
        <w:tc>
          <w:tcPr>
            <w:tcW w:w="5898" w:type="dxa"/>
          </w:tcPr>
          <w:p w14:paraId="4A44B645" w14:textId="77777777" w:rsidR="00BA01AA" w:rsidRDefault="00BA01AA" w:rsidP="000779FC">
            <w:proofErr w:type="spellStart"/>
            <w:r>
              <w:t>P</w:t>
            </w:r>
            <w:r w:rsidRPr="007F3171">
              <w:t>agrindinė</w:t>
            </w:r>
            <w:proofErr w:type="spellEnd"/>
            <w:r w:rsidRPr="007F3171">
              <w:t xml:space="preserve"> </w:t>
            </w:r>
            <w:proofErr w:type="spellStart"/>
            <w:r w:rsidRPr="007F3171">
              <w:t>skystojo</w:t>
            </w:r>
            <w:proofErr w:type="spellEnd"/>
            <w:r w:rsidRPr="007F3171">
              <w:t xml:space="preserve"> </w:t>
            </w:r>
            <w:proofErr w:type="spellStart"/>
            <w:r w:rsidRPr="007F3171">
              <w:t>mėšlo</w:t>
            </w:r>
            <w:proofErr w:type="spellEnd"/>
            <w:r w:rsidRPr="007F3171">
              <w:t xml:space="preserve"> </w:t>
            </w:r>
            <w:proofErr w:type="spellStart"/>
            <w:r w:rsidRPr="007F3171">
              <w:t>siurblinė</w:t>
            </w:r>
            <w:proofErr w:type="spellEnd"/>
          </w:p>
          <w:p w14:paraId="49114DDB" w14:textId="77777777" w:rsidR="00BA01AA" w:rsidRDefault="00BA01AA" w:rsidP="000779FC"/>
        </w:tc>
        <w:tc>
          <w:tcPr>
            <w:tcW w:w="2403" w:type="dxa"/>
          </w:tcPr>
          <w:p w14:paraId="37E4ADC4" w14:textId="77777777" w:rsidR="00BA01AA" w:rsidRDefault="00BA01AA" w:rsidP="000779FC">
            <w:pPr>
              <w:ind w:firstLine="179"/>
            </w:pPr>
            <w:r>
              <w:t>62</w:t>
            </w:r>
          </w:p>
        </w:tc>
      </w:tr>
    </w:tbl>
    <w:p w14:paraId="7E1BA574" w14:textId="77777777" w:rsidR="0005322A" w:rsidRDefault="0005322A" w:rsidP="00BA01AA">
      <w:pPr>
        <w:jc w:val="both"/>
        <w:rPr>
          <w:b/>
        </w:rPr>
      </w:pPr>
    </w:p>
    <w:p w14:paraId="46BAD4D7" w14:textId="2DBE71AC" w:rsidR="00921A34" w:rsidRPr="00782EC4" w:rsidRDefault="00921A34" w:rsidP="00B154E9">
      <w:pPr>
        <w:ind w:firstLine="567"/>
        <w:jc w:val="both"/>
        <w:rPr>
          <w:b/>
        </w:rPr>
      </w:pPr>
      <w:r w:rsidRPr="00782EC4">
        <w:rPr>
          <w:b/>
        </w:rPr>
        <w:t>18. Įrengini</w:t>
      </w:r>
      <w:r w:rsidR="00067E48" w:rsidRPr="00782EC4">
        <w:rPr>
          <w:b/>
        </w:rPr>
        <w:t>o eksploatavimo laiko ribojimas</w:t>
      </w:r>
    </w:p>
    <w:p w14:paraId="08840E61" w14:textId="13533DE7" w:rsidR="00D036D0" w:rsidRPr="00782EC4" w:rsidRDefault="00FD799F" w:rsidP="00B154E9">
      <w:pPr>
        <w:ind w:firstLine="567"/>
        <w:jc w:val="both"/>
      </w:pPr>
      <w:r w:rsidRPr="00782EC4">
        <w:lastRenderedPageBreak/>
        <w:t>Į</w:t>
      </w:r>
      <w:r w:rsidR="0036080D" w:rsidRPr="00782EC4">
        <w:t>renginio e</w:t>
      </w:r>
      <w:r w:rsidRPr="00782EC4">
        <w:t>ksploatavimo laiko ribojimas nenustatytas.</w:t>
      </w:r>
    </w:p>
    <w:p w14:paraId="4D2863A6" w14:textId="7C7218AB" w:rsidR="00A15D89" w:rsidRDefault="00E53B32" w:rsidP="00B154E9">
      <w:pPr>
        <w:ind w:firstLine="567"/>
        <w:jc w:val="both"/>
      </w:pPr>
      <w:r>
        <w:tab/>
      </w:r>
    </w:p>
    <w:p w14:paraId="7D917B98" w14:textId="77777777" w:rsidR="0005322A" w:rsidRDefault="0005322A" w:rsidP="00B154E9">
      <w:pPr>
        <w:ind w:firstLine="567"/>
        <w:jc w:val="both"/>
        <w:rPr>
          <w:b/>
        </w:rPr>
      </w:pPr>
    </w:p>
    <w:p w14:paraId="09D7489C" w14:textId="77777777" w:rsidR="0005322A" w:rsidRDefault="0005322A" w:rsidP="00B154E9">
      <w:pPr>
        <w:ind w:firstLine="567"/>
        <w:jc w:val="both"/>
        <w:rPr>
          <w:b/>
        </w:rPr>
      </w:pPr>
    </w:p>
    <w:p w14:paraId="2183AAED" w14:textId="513F70CD" w:rsidR="00B517A6" w:rsidRPr="00782EC4" w:rsidRDefault="00BF243C" w:rsidP="00B154E9">
      <w:pPr>
        <w:ind w:firstLine="567"/>
        <w:jc w:val="both"/>
        <w:rPr>
          <w:b/>
        </w:rPr>
      </w:pPr>
      <w:r w:rsidRPr="00782EC4">
        <w:rPr>
          <w:b/>
        </w:rPr>
        <w:t xml:space="preserve">19. </w:t>
      </w:r>
      <w:r w:rsidR="00F55C10" w:rsidRPr="00782EC4">
        <w:rPr>
          <w:b/>
        </w:rPr>
        <w:t xml:space="preserve">Leidžiamas kvapų išmetimas ir </w:t>
      </w:r>
      <w:r w:rsidR="003132BD" w:rsidRPr="00782EC4">
        <w:rPr>
          <w:b/>
        </w:rPr>
        <w:t xml:space="preserve">kvapų valdymo (mažinimo) priemonės </w:t>
      </w:r>
    </w:p>
    <w:p w14:paraId="4D114F7C" w14:textId="10CF3050" w:rsidR="00DB7B64" w:rsidRDefault="00DB7B64" w:rsidP="0005322A">
      <w:pPr>
        <w:autoSpaceDE w:val="0"/>
        <w:autoSpaceDN w:val="0"/>
        <w:adjustRightInd w:val="0"/>
        <w:jc w:val="both"/>
        <w:rPr>
          <w:b/>
        </w:rPr>
      </w:pPr>
    </w:p>
    <w:p w14:paraId="0DF78DA4" w14:textId="1EC433E4" w:rsidR="00E11F3A" w:rsidRPr="0005322A" w:rsidRDefault="00DB7B64" w:rsidP="0005322A">
      <w:pPr>
        <w:autoSpaceDE w:val="0"/>
        <w:autoSpaceDN w:val="0"/>
        <w:adjustRightInd w:val="0"/>
        <w:spacing w:line="340" w:lineRule="exact"/>
        <w:jc w:val="both"/>
        <w:rPr>
          <w:bCs/>
        </w:rPr>
      </w:pPr>
      <w:r w:rsidRPr="0005322A">
        <w:rPr>
          <w:bCs/>
        </w:rPr>
        <w:t xml:space="preserve">       </w:t>
      </w:r>
      <w:r w:rsidR="0005322A" w:rsidRPr="0005322A">
        <w:rPr>
          <w:bCs/>
        </w:rPr>
        <w:t>22 lentelė. Leidžiamas kvapų išmetimas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17"/>
        <w:gridCol w:w="2475"/>
        <w:gridCol w:w="2878"/>
        <w:gridCol w:w="1865"/>
        <w:gridCol w:w="3547"/>
      </w:tblGrid>
      <w:tr w:rsidR="00BA01AA" w:rsidRPr="0065579D" w14:paraId="75FD8785" w14:textId="77777777" w:rsidTr="000779FC">
        <w:trPr>
          <w:trHeight w:val="619"/>
        </w:trPr>
        <w:tc>
          <w:tcPr>
            <w:tcW w:w="1334" w:type="pct"/>
            <w:vMerge w:val="restart"/>
            <w:tcMar>
              <w:top w:w="0" w:type="dxa"/>
              <w:left w:w="108" w:type="dxa"/>
              <w:bottom w:w="0" w:type="dxa"/>
              <w:right w:w="108" w:type="dxa"/>
            </w:tcMar>
            <w:vAlign w:val="center"/>
            <w:hideMark/>
          </w:tcPr>
          <w:p w14:paraId="709F19D9" w14:textId="77777777" w:rsidR="00BA01AA" w:rsidRPr="0065579D" w:rsidRDefault="00BA01AA" w:rsidP="000779FC">
            <w:r w:rsidRPr="0065579D">
              <w:t>Kvapo šaltinio Nr.</w:t>
            </w:r>
          </w:p>
        </w:tc>
        <w:tc>
          <w:tcPr>
            <w:tcW w:w="2458" w:type="pct"/>
            <w:gridSpan w:val="3"/>
            <w:tcMar>
              <w:top w:w="0" w:type="dxa"/>
              <w:left w:w="108" w:type="dxa"/>
              <w:bottom w:w="0" w:type="dxa"/>
              <w:right w:w="108" w:type="dxa"/>
            </w:tcMar>
            <w:vAlign w:val="center"/>
            <w:hideMark/>
          </w:tcPr>
          <w:p w14:paraId="22AF891A" w14:textId="77777777" w:rsidR="00BA01AA" w:rsidRPr="0065579D" w:rsidRDefault="00BA01AA" w:rsidP="000779FC">
            <w:r w:rsidRPr="0065579D">
              <w:t>Kvapų valdymo (mažinimo) priemonės</w:t>
            </w:r>
          </w:p>
        </w:tc>
        <w:tc>
          <w:tcPr>
            <w:tcW w:w="1208" w:type="pct"/>
            <w:vMerge w:val="restart"/>
            <w:tcMar>
              <w:top w:w="0" w:type="dxa"/>
              <w:left w:w="108" w:type="dxa"/>
              <w:bottom w:w="0" w:type="dxa"/>
              <w:right w:w="108" w:type="dxa"/>
            </w:tcMar>
            <w:vAlign w:val="center"/>
            <w:hideMark/>
          </w:tcPr>
          <w:p w14:paraId="432B7A3E" w14:textId="77777777" w:rsidR="00BA01AA" w:rsidRPr="0065579D" w:rsidRDefault="00BA01AA" w:rsidP="000779FC">
            <w:r w:rsidRPr="0065579D">
              <w:t>Leidžiamas kvapo emisijos rodiklis, OUE/s</w:t>
            </w:r>
          </w:p>
        </w:tc>
      </w:tr>
      <w:tr w:rsidR="00BA01AA" w:rsidRPr="0065579D" w14:paraId="5C40E211" w14:textId="77777777" w:rsidTr="000779FC">
        <w:trPr>
          <w:trHeight w:val="283"/>
        </w:trPr>
        <w:tc>
          <w:tcPr>
            <w:tcW w:w="1334" w:type="pct"/>
            <w:vMerge/>
            <w:vAlign w:val="center"/>
            <w:hideMark/>
          </w:tcPr>
          <w:p w14:paraId="1A44E1D8" w14:textId="77777777" w:rsidR="00BA01AA" w:rsidRPr="0065579D" w:rsidRDefault="00BA01AA" w:rsidP="000779FC"/>
        </w:tc>
        <w:tc>
          <w:tcPr>
            <w:tcW w:w="843" w:type="pct"/>
            <w:tcMar>
              <w:top w:w="0" w:type="dxa"/>
              <w:left w:w="108" w:type="dxa"/>
              <w:bottom w:w="0" w:type="dxa"/>
              <w:right w:w="108" w:type="dxa"/>
            </w:tcMar>
            <w:vAlign w:val="center"/>
            <w:hideMark/>
          </w:tcPr>
          <w:p w14:paraId="5F98DDEE" w14:textId="77777777" w:rsidR="00BA01AA" w:rsidRPr="0065579D" w:rsidRDefault="00BA01AA" w:rsidP="000779FC">
            <w:r w:rsidRPr="0065579D">
              <w:t>Pavadinimas</w:t>
            </w:r>
          </w:p>
        </w:tc>
        <w:tc>
          <w:tcPr>
            <w:tcW w:w="980" w:type="pct"/>
            <w:tcMar>
              <w:top w:w="0" w:type="dxa"/>
              <w:left w:w="108" w:type="dxa"/>
              <w:bottom w:w="0" w:type="dxa"/>
              <w:right w:w="108" w:type="dxa"/>
            </w:tcMar>
            <w:vAlign w:val="center"/>
            <w:hideMark/>
          </w:tcPr>
          <w:p w14:paraId="0686D1B9" w14:textId="77777777" w:rsidR="00BA01AA" w:rsidRPr="0065579D" w:rsidRDefault="00BA01AA" w:rsidP="000779FC">
            <w:r w:rsidRPr="0065579D">
              <w:t>Įrengimo vieta, koordinatės, LKS</w:t>
            </w:r>
          </w:p>
        </w:tc>
        <w:tc>
          <w:tcPr>
            <w:tcW w:w="635" w:type="pct"/>
            <w:tcMar>
              <w:top w:w="0" w:type="dxa"/>
              <w:left w:w="108" w:type="dxa"/>
              <w:bottom w:w="0" w:type="dxa"/>
              <w:right w:w="108" w:type="dxa"/>
            </w:tcMar>
            <w:vAlign w:val="center"/>
            <w:hideMark/>
          </w:tcPr>
          <w:p w14:paraId="7D286D03" w14:textId="77777777" w:rsidR="00BA01AA" w:rsidRPr="0065579D" w:rsidRDefault="00BA01AA" w:rsidP="000779FC">
            <w:r w:rsidRPr="0065579D">
              <w:t>Efektyvumas, proc.</w:t>
            </w:r>
          </w:p>
        </w:tc>
        <w:tc>
          <w:tcPr>
            <w:tcW w:w="1208" w:type="pct"/>
            <w:vMerge/>
            <w:vAlign w:val="center"/>
            <w:hideMark/>
          </w:tcPr>
          <w:p w14:paraId="12EAFEE2" w14:textId="77777777" w:rsidR="00BA01AA" w:rsidRPr="0065579D" w:rsidRDefault="00BA01AA" w:rsidP="000779FC"/>
        </w:tc>
      </w:tr>
      <w:tr w:rsidR="00BA01AA" w:rsidRPr="0065579D" w14:paraId="1C8D6B53" w14:textId="77777777" w:rsidTr="000779FC">
        <w:trPr>
          <w:trHeight w:val="283"/>
        </w:trPr>
        <w:tc>
          <w:tcPr>
            <w:tcW w:w="1334" w:type="pct"/>
            <w:tcMar>
              <w:top w:w="0" w:type="dxa"/>
              <w:left w:w="108" w:type="dxa"/>
              <w:bottom w:w="0" w:type="dxa"/>
              <w:right w:w="108" w:type="dxa"/>
            </w:tcMar>
            <w:vAlign w:val="center"/>
            <w:hideMark/>
          </w:tcPr>
          <w:p w14:paraId="402D8855" w14:textId="77777777" w:rsidR="00BA01AA" w:rsidRPr="0065579D" w:rsidRDefault="00BA01AA" w:rsidP="000779FC">
            <w:pPr>
              <w:jc w:val="center"/>
            </w:pPr>
            <w:r w:rsidRPr="0065579D">
              <w:t>1</w:t>
            </w:r>
          </w:p>
        </w:tc>
        <w:tc>
          <w:tcPr>
            <w:tcW w:w="843" w:type="pct"/>
            <w:tcMar>
              <w:top w:w="0" w:type="dxa"/>
              <w:left w:w="108" w:type="dxa"/>
              <w:bottom w:w="0" w:type="dxa"/>
              <w:right w:w="108" w:type="dxa"/>
            </w:tcMar>
            <w:vAlign w:val="center"/>
            <w:hideMark/>
          </w:tcPr>
          <w:p w14:paraId="2DD3FCC5" w14:textId="77777777" w:rsidR="00BA01AA" w:rsidRPr="0065579D" w:rsidRDefault="00BA01AA" w:rsidP="000779FC">
            <w:pPr>
              <w:jc w:val="center"/>
            </w:pPr>
            <w:r w:rsidRPr="0065579D">
              <w:t>2</w:t>
            </w:r>
          </w:p>
        </w:tc>
        <w:tc>
          <w:tcPr>
            <w:tcW w:w="980" w:type="pct"/>
            <w:tcMar>
              <w:top w:w="0" w:type="dxa"/>
              <w:left w:w="108" w:type="dxa"/>
              <w:bottom w:w="0" w:type="dxa"/>
              <w:right w:w="108" w:type="dxa"/>
            </w:tcMar>
            <w:vAlign w:val="center"/>
            <w:hideMark/>
          </w:tcPr>
          <w:p w14:paraId="3894EDE1" w14:textId="77777777" w:rsidR="00BA01AA" w:rsidRPr="0065579D" w:rsidRDefault="00BA01AA" w:rsidP="000779FC">
            <w:pPr>
              <w:jc w:val="center"/>
            </w:pPr>
            <w:r w:rsidRPr="0065579D">
              <w:t>3</w:t>
            </w:r>
          </w:p>
        </w:tc>
        <w:tc>
          <w:tcPr>
            <w:tcW w:w="635" w:type="pct"/>
            <w:tcMar>
              <w:top w:w="0" w:type="dxa"/>
              <w:left w:w="108" w:type="dxa"/>
              <w:bottom w:w="0" w:type="dxa"/>
              <w:right w:w="108" w:type="dxa"/>
            </w:tcMar>
            <w:vAlign w:val="center"/>
            <w:hideMark/>
          </w:tcPr>
          <w:p w14:paraId="4476A22F" w14:textId="77777777" w:rsidR="00BA01AA" w:rsidRPr="0065579D" w:rsidRDefault="00BA01AA" w:rsidP="000779FC">
            <w:pPr>
              <w:jc w:val="center"/>
            </w:pPr>
            <w:r w:rsidRPr="0065579D">
              <w:t>4</w:t>
            </w:r>
          </w:p>
        </w:tc>
        <w:tc>
          <w:tcPr>
            <w:tcW w:w="1208" w:type="pct"/>
            <w:tcMar>
              <w:top w:w="0" w:type="dxa"/>
              <w:left w:w="108" w:type="dxa"/>
              <w:bottom w:w="0" w:type="dxa"/>
              <w:right w:w="108" w:type="dxa"/>
            </w:tcMar>
            <w:vAlign w:val="center"/>
            <w:hideMark/>
          </w:tcPr>
          <w:p w14:paraId="1638CFED" w14:textId="77777777" w:rsidR="00BA01AA" w:rsidRPr="0065579D" w:rsidRDefault="00BA01AA" w:rsidP="000779FC">
            <w:pPr>
              <w:jc w:val="center"/>
            </w:pPr>
            <w:r w:rsidRPr="0065579D">
              <w:t>5</w:t>
            </w:r>
          </w:p>
        </w:tc>
      </w:tr>
      <w:tr w:rsidR="006F0FA6" w:rsidRPr="0065579D" w14:paraId="30B4B26D" w14:textId="77777777" w:rsidTr="000779FC">
        <w:trPr>
          <w:trHeight w:val="635"/>
        </w:trPr>
        <w:tc>
          <w:tcPr>
            <w:tcW w:w="1334" w:type="pct"/>
            <w:tcMar>
              <w:top w:w="0" w:type="dxa"/>
              <w:left w:w="108" w:type="dxa"/>
              <w:bottom w:w="0" w:type="dxa"/>
              <w:right w:w="108" w:type="dxa"/>
            </w:tcMar>
            <w:vAlign w:val="center"/>
          </w:tcPr>
          <w:p w14:paraId="785B19C7" w14:textId="77777777" w:rsidR="006F0FA6" w:rsidRPr="0065579D" w:rsidRDefault="006F0FA6" w:rsidP="006F0FA6">
            <w:pPr>
              <w:rPr>
                <w:bCs/>
              </w:rPr>
            </w:pPr>
            <w:r>
              <w:rPr>
                <w:bCs/>
              </w:rPr>
              <w:t xml:space="preserve">007 (kvapų </w:t>
            </w:r>
            <w:proofErr w:type="spellStart"/>
            <w:r>
              <w:rPr>
                <w:bCs/>
              </w:rPr>
              <w:t>biostabilizatorius</w:t>
            </w:r>
            <w:proofErr w:type="spellEnd"/>
            <w:r>
              <w:rPr>
                <w:bCs/>
              </w:rPr>
              <w:t>)</w:t>
            </w:r>
          </w:p>
        </w:tc>
        <w:tc>
          <w:tcPr>
            <w:tcW w:w="843" w:type="pct"/>
            <w:tcMar>
              <w:top w:w="0" w:type="dxa"/>
              <w:left w:w="108" w:type="dxa"/>
              <w:bottom w:w="0" w:type="dxa"/>
              <w:right w:w="108" w:type="dxa"/>
            </w:tcMar>
            <w:vAlign w:val="center"/>
          </w:tcPr>
          <w:p w14:paraId="59F8E432" w14:textId="0AD0B6CD" w:rsidR="006F0FA6" w:rsidRPr="006F0FA6" w:rsidRDefault="006F0FA6" w:rsidP="006F0FA6"/>
        </w:tc>
        <w:tc>
          <w:tcPr>
            <w:tcW w:w="980" w:type="pct"/>
            <w:tcMar>
              <w:top w:w="0" w:type="dxa"/>
              <w:left w:w="108" w:type="dxa"/>
              <w:bottom w:w="0" w:type="dxa"/>
              <w:right w:w="108" w:type="dxa"/>
            </w:tcMar>
            <w:vAlign w:val="center"/>
          </w:tcPr>
          <w:p w14:paraId="3C574A93" w14:textId="437F6EF6" w:rsidR="006F0FA6" w:rsidRPr="006F0FA6" w:rsidRDefault="006F0FA6" w:rsidP="006F0FA6"/>
        </w:tc>
        <w:tc>
          <w:tcPr>
            <w:tcW w:w="635" w:type="pct"/>
            <w:tcMar>
              <w:top w:w="0" w:type="dxa"/>
              <w:left w:w="108" w:type="dxa"/>
              <w:bottom w:w="0" w:type="dxa"/>
              <w:right w:w="108" w:type="dxa"/>
            </w:tcMar>
            <w:vAlign w:val="center"/>
          </w:tcPr>
          <w:p w14:paraId="7BD4BF44" w14:textId="77777777" w:rsidR="006F0FA6" w:rsidRPr="0065579D" w:rsidRDefault="006F0FA6" w:rsidP="006F0FA6">
            <w:r>
              <w:t>70</w:t>
            </w:r>
          </w:p>
        </w:tc>
        <w:tc>
          <w:tcPr>
            <w:tcW w:w="1208" w:type="pct"/>
            <w:tcMar>
              <w:top w:w="0" w:type="dxa"/>
              <w:left w:w="108" w:type="dxa"/>
              <w:bottom w:w="0" w:type="dxa"/>
              <w:right w:w="108" w:type="dxa"/>
            </w:tcMar>
            <w:vAlign w:val="center"/>
          </w:tcPr>
          <w:p w14:paraId="2BBA9A0D" w14:textId="77777777" w:rsidR="006F0FA6" w:rsidRPr="0065579D" w:rsidRDefault="006F0FA6" w:rsidP="006F0FA6">
            <w:pPr>
              <w:rPr>
                <w:bCs/>
              </w:rPr>
            </w:pPr>
            <w:r>
              <w:rPr>
                <w:bCs/>
              </w:rPr>
              <w:t>350,0</w:t>
            </w:r>
          </w:p>
        </w:tc>
      </w:tr>
      <w:tr w:rsidR="006F0FA6" w:rsidRPr="0065579D" w14:paraId="25FD0B4A" w14:textId="77777777" w:rsidTr="000779FC">
        <w:trPr>
          <w:trHeight w:val="283"/>
        </w:trPr>
        <w:tc>
          <w:tcPr>
            <w:tcW w:w="1334" w:type="pct"/>
            <w:tcMar>
              <w:top w:w="0" w:type="dxa"/>
              <w:left w:w="108" w:type="dxa"/>
              <w:bottom w:w="0" w:type="dxa"/>
              <w:right w:w="108" w:type="dxa"/>
            </w:tcMar>
            <w:vAlign w:val="center"/>
          </w:tcPr>
          <w:p w14:paraId="1F2DC0F0" w14:textId="77777777" w:rsidR="006F0FA6" w:rsidRPr="0065579D" w:rsidRDefault="006F0FA6" w:rsidP="006F0FA6">
            <w:pPr>
              <w:rPr>
                <w:bCs/>
              </w:rPr>
            </w:pPr>
            <w:r>
              <w:rPr>
                <w:bCs/>
              </w:rPr>
              <w:t xml:space="preserve">008 </w:t>
            </w:r>
            <w:r w:rsidRPr="0065579D">
              <w:rPr>
                <w:bCs/>
              </w:rPr>
              <w:t xml:space="preserve">(kvapų </w:t>
            </w:r>
            <w:proofErr w:type="spellStart"/>
            <w:r w:rsidRPr="0065579D">
              <w:rPr>
                <w:bCs/>
              </w:rPr>
              <w:t>biostabilizatorius</w:t>
            </w:r>
            <w:proofErr w:type="spellEnd"/>
            <w:r w:rsidRPr="0065579D">
              <w:rPr>
                <w:bCs/>
              </w:rPr>
              <w:t>)</w:t>
            </w:r>
          </w:p>
        </w:tc>
        <w:tc>
          <w:tcPr>
            <w:tcW w:w="843" w:type="pct"/>
            <w:tcMar>
              <w:top w:w="0" w:type="dxa"/>
              <w:left w:w="108" w:type="dxa"/>
              <w:bottom w:w="0" w:type="dxa"/>
              <w:right w:w="108" w:type="dxa"/>
            </w:tcMar>
            <w:vAlign w:val="center"/>
          </w:tcPr>
          <w:p w14:paraId="394F79A6" w14:textId="4A4C9E7E" w:rsidR="006F0FA6" w:rsidRPr="006F0FA6" w:rsidRDefault="006F0FA6" w:rsidP="006F0FA6"/>
        </w:tc>
        <w:tc>
          <w:tcPr>
            <w:tcW w:w="980" w:type="pct"/>
            <w:tcMar>
              <w:top w:w="0" w:type="dxa"/>
              <w:left w:w="108" w:type="dxa"/>
              <w:bottom w:w="0" w:type="dxa"/>
              <w:right w:w="108" w:type="dxa"/>
            </w:tcMar>
            <w:vAlign w:val="center"/>
          </w:tcPr>
          <w:p w14:paraId="38FAB391" w14:textId="04018B60" w:rsidR="006F0FA6" w:rsidRPr="006F0FA6" w:rsidRDefault="006F0FA6" w:rsidP="006F0FA6"/>
        </w:tc>
        <w:tc>
          <w:tcPr>
            <w:tcW w:w="635" w:type="pct"/>
            <w:tcMar>
              <w:top w:w="0" w:type="dxa"/>
              <w:left w:w="108" w:type="dxa"/>
              <w:bottom w:w="0" w:type="dxa"/>
              <w:right w:w="108" w:type="dxa"/>
            </w:tcMar>
            <w:vAlign w:val="center"/>
          </w:tcPr>
          <w:p w14:paraId="04C7887D" w14:textId="77777777" w:rsidR="006F0FA6" w:rsidRPr="0065579D" w:rsidRDefault="006F0FA6" w:rsidP="006F0FA6">
            <w:r>
              <w:t>70</w:t>
            </w:r>
          </w:p>
        </w:tc>
        <w:tc>
          <w:tcPr>
            <w:tcW w:w="1208" w:type="pct"/>
            <w:tcMar>
              <w:top w:w="0" w:type="dxa"/>
              <w:left w:w="108" w:type="dxa"/>
              <w:bottom w:w="0" w:type="dxa"/>
              <w:right w:w="108" w:type="dxa"/>
            </w:tcMar>
            <w:vAlign w:val="center"/>
          </w:tcPr>
          <w:p w14:paraId="75CBC979" w14:textId="77777777" w:rsidR="006F0FA6" w:rsidRPr="0065579D" w:rsidRDefault="006F0FA6" w:rsidP="006F0FA6">
            <w:pPr>
              <w:rPr>
                <w:bCs/>
              </w:rPr>
            </w:pPr>
            <w:r>
              <w:rPr>
                <w:bCs/>
              </w:rPr>
              <w:t>350,0</w:t>
            </w:r>
          </w:p>
        </w:tc>
      </w:tr>
      <w:tr w:rsidR="006F0FA6" w:rsidRPr="0065579D" w14:paraId="0A81D51B" w14:textId="77777777" w:rsidTr="000779FC">
        <w:trPr>
          <w:trHeight w:val="364"/>
        </w:trPr>
        <w:tc>
          <w:tcPr>
            <w:tcW w:w="1334" w:type="pct"/>
            <w:tcMar>
              <w:top w:w="0" w:type="dxa"/>
              <w:left w:w="108" w:type="dxa"/>
              <w:bottom w:w="0" w:type="dxa"/>
              <w:right w:w="108" w:type="dxa"/>
            </w:tcMar>
            <w:vAlign w:val="center"/>
          </w:tcPr>
          <w:p w14:paraId="77A6D1BF" w14:textId="77777777" w:rsidR="006F0FA6" w:rsidRPr="0065579D" w:rsidRDefault="006F0FA6" w:rsidP="006F0FA6">
            <w:pPr>
              <w:rPr>
                <w:bCs/>
              </w:rPr>
            </w:pPr>
            <w:r>
              <w:rPr>
                <w:bCs/>
              </w:rPr>
              <w:t xml:space="preserve">009 </w:t>
            </w:r>
            <w:r w:rsidRPr="0065579D">
              <w:rPr>
                <w:bCs/>
              </w:rPr>
              <w:t xml:space="preserve">(kvapų </w:t>
            </w:r>
            <w:proofErr w:type="spellStart"/>
            <w:r w:rsidRPr="0065579D">
              <w:rPr>
                <w:bCs/>
              </w:rPr>
              <w:t>biostabilizatorius</w:t>
            </w:r>
            <w:proofErr w:type="spellEnd"/>
            <w:r w:rsidRPr="0065579D">
              <w:rPr>
                <w:bCs/>
              </w:rPr>
              <w:t>)</w:t>
            </w:r>
          </w:p>
        </w:tc>
        <w:tc>
          <w:tcPr>
            <w:tcW w:w="843" w:type="pct"/>
            <w:tcMar>
              <w:top w:w="0" w:type="dxa"/>
              <w:left w:w="108" w:type="dxa"/>
              <w:bottom w:w="0" w:type="dxa"/>
              <w:right w:w="108" w:type="dxa"/>
            </w:tcMar>
            <w:vAlign w:val="center"/>
          </w:tcPr>
          <w:p w14:paraId="55C9919C" w14:textId="73EDB932" w:rsidR="006F0FA6" w:rsidRPr="006F0FA6" w:rsidRDefault="006F0FA6" w:rsidP="006F0FA6"/>
        </w:tc>
        <w:tc>
          <w:tcPr>
            <w:tcW w:w="980" w:type="pct"/>
            <w:tcMar>
              <w:top w:w="0" w:type="dxa"/>
              <w:left w:w="108" w:type="dxa"/>
              <w:bottom w:w="0" w:type="dxa"/>
              <w:right w:w="108" w:type="dxa"/>
            </w:tcMar>
            <w:vAlign w:val="center"/>
          </w:tcPr>
          <w:p w14:paraId="30E3E603" w14:textId="78691F96" w:rsidR="006F0FA6" w:rsidRPr="006F0FA6" w:rsidRDefault="006F0FA6" w:rsidP="006F0FA6"/>
        </w:tc>
        <w:tc>
          <w:tcPr>
            <w:tcW w:w="635" w:type="pct"/>
            <w:tcMar>
              <w:top w:w="0" w:type="dxa"/>
              <w:left w:w="108" w:type="dxa"/>
              <w:bottom w:w="0" w:type="dxa"/>
              <w:right w:w="108" w:type="dxa"/>
            </w:tcMar>
            <w:vAlign w:val="center"/>
          </w:tcPr>
          <w:p w14:paraId="31FBE0D9" w14:textId="77777777" w:rsidR="006F0FA6" w:rsidRPr="0065579D" w:rsidRDefault="006F0FA6" w:rsidP="006F0FA6">
            <w:r>
              <w:t>70</w:t>
            </w:r>
          </w:p>
        </w:tc>
        <w:tc>
          <w:tcPr>
            <w:tcW w:w="1208" w:type="pct"/>
            <w:tcMar>
              <w:top w:w="0" w:type="dxa"/>
              <w:left w:w="108" w:type="dxa"/>
              <w:bottom w:w="0" w:type="dxa"/>
              <w:right w:w="108" w:type="dxa"/>
            </w:tcMar>
            <w:vAlign w:val="center"/>
          </w:tcPr>
          <w:p w14:paraId="26EDC3EB" w14:textId="77777777" w:rsidR="006F0FA6" w:rsidRPr="0065579D" w:rsidRDefault="006F0FA6" w:rsidP="006F0FA6">
            <w:pPr>
              <w:rPr>
                <w:bCs/>
              </w:rPr>
            </w:pPr>
            <w:r>
              <w:rPr>
                <w:bCs/>
              </w:rPr>
              <w:t>350,0</w:t>
            </w:r>
          </w:p>
        </w:tc>
      </w:tr>
      <w:tr w:rsidR="006F0FA6" w:rsidRPr="0065579D" w14:paraId="3FD79806" w14:textId="77777777" w:rsidTr="000779FC">
        <w:trPr>
          <w:trHeight w:val="283"/>
        </w:trPr>
        <w:tc>
          <w:tcPr>
            <w:tcW w:w="1334" w:type="pct"/>
            <w:tcMar>
              <w:top w:w="0" w:type="dxa"/>
              <w:left w:w="108" w:type="dxa"/>
              <w:bottom w:w="0" w:type="dxa"/>
              <w:right w:w="108" w:type="dxa"/>
            </w:tcMar>
            <w:vAlign w:val="center"/>
          </w:tcPr>
          <w:p w14:paraId="31D93245" w14:textId="77777777" w:rsidR="006F0FA6" w:rsidRPr="0065579D" w:rsidRDefault="006F0FA6" w:rsidP="006F0FA6">
            <w:pPr>
              <w:rPr>
                <w:bCs/>
              </w:rPr>
            </w:pPr>
            <w:r>
              <w:rPr>
                <w:bCs/>
              </w:rPr>
              <w:t xml:space="preserve">010 </w:t>
            </w:r>
            <w:r w:rsidRPr="0065579D">
              <w:rPr>
                <w:bCs/>
              </w:rPr>
              <w:t xml:space="preserve">(kvapų </w:t>
            </w:r>
            <w:proofErr w:type="spellStart"/>
            <w:r w:rsidRPr="0065579D">
              <w:rPr>
                <w:bCs/>
              </w:rPr>
              <w:t>biostabilizatorius</w:t>
            </w:r>
            <w:proofErr w:type="spellEnd"/>
            <w:r w:rsidRPr="0065579D">
              <w:rPr>
                <w:bCs/>
              </w:rPr>
              <w:t>)</w:t>
            </w:r>
          </w:p>
        </w:tc>
        <w:tc>
          <w:tcPr>
            <w:tcW w:w="843" w:type="pct"/>
            <w:tcMar>
              <w:top w:w="0" w:type="dxa"/>
              <w:left w:w="108" w:type="dxa"/>
              <w:bottom w:w="0" w:type="dxa"/>
              <w:right w:w="108" w:type="dxa"/>
            </w:tcMar>
            <w:vAlign w:val="center"/>
          </w:tcPr>
          <w:p w14:paraId="746A4326" w14:textId="09DAF624" w:rsidR="006F0FA6" w:rsidRPr="006F0FA6" w:rsidRDefault="006F0FA6" w:rsidP="006F0FA6"/>
        </w:tc>
        <w:tc>
          <w:tcPr>
            <w:tcW w:w="980" w:type="pct"/>
            <w:tcMar>
              <w:top w:w="0" w:type="dxa"/>
              <w:left w:w="108" w:type="dxa"/>
              <w:bottom w:w="0" w:type="dxa"/>
              <w:right w:w="108" w:type="dxa"/>
            </w:tcMar>
            <w:vAlign w:val="center"/>
          </w:tcPr>
          <w:p w14:paraId="2B9F10F3" w14:textId="01E6AF2D" w:rsidR="006F0FA6" w:rsidRPr="006F0FA6" w:rsidRDefault="006F0FA6" w:rsidP="006F0FA6"/>
        </w:tc>
        <w:tc>
          <w:tcPr>
            <w:tcW w:w="635" w:type="pct"/>
            <w:tcMar>
              <w:top w:w="0" w:type="dxa"/>
              <w:left w:w="108" w:type="dxa"/>
              <w:bottom w:w="0" w:type="dxa"/>
              <w:right w:w="108" w:type="dxa"/>
            </w:tcMar>
            <w:vAlign w:val="center"/>
          </w:tcPr>
          <w:p w14:paraId="105A15C5" w14:textId="77777777" w:rsidR="006F0FA6" w:rsidRPr="0065579D" w:rsidRDefault="006F0FA6" w:rsidP="006F0FA6">
            <w:r>
              <w:t>70</w:t>
            </w:r>
          </w:p>
        </w:tc>
        <w:tc>
          <w:tcPr>
            <w:tcW w:w="1208" w:type="pct"/>
            <w:tcMar>
              <w:top w:w="0" w:type="dxa"/>
              <w:left w:w="108" w:type="dxa"/>
              <w:bottom w:w="0" w:type="dxa"/>
              <w:right w:w="108" w:type="dxa"/>
            </w:tcMar>
            <w:vAlign w:val="center"/>
          </w:tcPr>
          <w:p w14:paraId="6B01D1B9" w14:textId="77777777" w:rsidR="006F0FA6" w:rsidRPr="0065579D" w:rsidRDefault="006F0FA6" w:rsidP="006F0FA6">
            <w:pPr>
              <w:rPr>
                <w:bCs/>
              </w:rPr>
            </w:pPr>
            <w:r>
              <w:rPr>
                <w:bCs/>
              </w:rPr>
              <w:t>350,0</w:t>
            </w:r>
          </w:p>
        </w:tc>
      </w:tr>
      <w:tr w:rsidR="006F0FA6" w:rsidRPr="0065579D" w14:paraId="387ABDC0" w14:textId="77777777" w:rsidTr="000779FC">
        <w:trPr>
          <w:trHeight w:val="283"/>
        </w:trPr>
        <w:tc>
          <w:tcPr>
            <w:tcW w:w="1334" w:type="pct"/>
            <w:tcMar>
              <w:top w:w="0" w:type="dxa"/>
              <w:left w:w="108" w:type="dxa"/>
              <w:bottom w:w="0" w:type="dxa"/>
              <w:right w:w="108" w:type="dxa"/>
            </w:tcMar>
            <w:vAlign w:val="center"/>
          </w:tcPr>
          <w:p w14:paraId="4CEFF4B9" w14:textId="77777777" w:rsidR="006F0FA6" w:rsidRPr="0065579D" w:rsidRDefault="006F0FA6" w:rsidP="006F0FA6">
            <w:pPr>
              <w:rPr>
                <w:bCs/>
              </w:rPr>
            </w:pPr>
            <w:r>
              <w:rPr>
                <w:bCs/>
              </w:rPr>
              <w:t xml:space="preserve">011 </w:t>
            </w:r>
            <w:r w:rsidRPr="0065579D">
              <w:rPr>
                <w:bCs/>
              </w:rPr>
              <w:t xml:space="preserve">(kvapų </w:t>
            </w:r>
            <w:proofErr w:type="spellStart"/>
            <w:r w:rsidRPr="0065579D">
              <w:rPr>
                <w:bCs/>
              </w:rPr>
              <w:t>biostabilizatorius</w:t>
            </w:r>
            <w:proofErr w:type="spellEnd"/>
            <w:r w:rsidRPr="0065579D">
              <w:rPr>
                <w:bCs/>
              </w:rPr>
              <w:t>)</w:t>
            </w:r>
          </w:p>
        </w:tc>
        <w:tc>
          <w:tcPr>
            <w:tcW w:w="843" w:type="pct"/>
            <w:tcMar>
              <w:top w:w="0" w:type="dxa"/>
              <w:left w:w="108" w:type="dxa"/>
              <w:bottom w:w="0" w:type="dxa"/>
              <w:right w:w="108" w:type="dxa"/>
            </w:tcMar>
            <w:vAlign w:val="center"/>
          </w:tcPr>
          <w:p w14:paraId="2C8C2F2E" w14:textId="0FDF21F8" w:rsidR="006F0FA6" w:rsidRPr="006F0FA6" w:rsidRDefault="006F0FA6" w:rsidP="006F0FA6"/>
        </w:tc>
        <w:tc>
          <w:tcPr>
            <w:tcW w:w="980" w:type="pct"/>
            <w:tcMar>
              <w:top w:w="0" w:type="dxa"/>
              <w:left w:w="108" w:type="dxa"/>
              <w:bottom w:w="0" w:type="dxa"/>
              <w:right w:w="108" w:type="dxa"/>
            </w:tcMar>
            <w:vAlign w:val="center"/>
          </w:tcPr>
          <w:p w14:paraId="18FAC69D" w14:textId="30217DAD" w:rsidR="006F0FA6" w:rsidRPr="006F0FA6" w:rsidRDefault="006F0FA6" w:rsidP="006F0FA6"/>
        </w:tc>
        <w:tc>
          <w:tcPr>
            <w:tcW w:w="635" w:type="pct"/>
            <w:tcMar>
              <w:top w:w="0" w:type="dxa"/>
              <w:left w:w="108" w:type="dxa"/>
              <w:bottom w:w="0" w:type="dxa"/>
              <w:right w:w="108" w:type="dxa"/>
            </w:tcMar>
            <w:vAlign w:val="center"/>
          </w:tcPr>
          <w:p w14:paraId="67A232C6" w14:textId="77777777" w:rsidR="006F0FA6" w:rsidRPr="0065579D" w:rsidRDefault="006F0FA6" w:rsidP="006F0FA6">
            <w:r>
              <w:t>70</w:t>
            </w:r>
          </w:p>
        </w:tc>
        <w:tc>
          <w:tcPr>
            <w:tcW w:w="1208" w:type="pct"/>
            <w:tcMar>
              <w:top w:w="0" w:type="dxa"/>
              <w:left w:w="108" w:type="dxa"/>
              <w:bottom w:w="0" w:type="dxa"/>
              <w:right w:w="108" w:type="dxa"/>
            </w:tcMar>
            <w:vAlign w:val="center"/>
          </w:tcPr>
          <w:p w14:paraId="5482C98B" w14:textId="77777777" w:rsidR="006F0FA6" w:rsidRPr="0065579D" w:rsidRDefault="006F0FA6" w:rsidP="006F0FA6">
            <w:pPr>
              <w:rPr>
                <w:bCs/>
              </w:rPr>
            </w:pPr>
            <w:r>
              <w:rPr>
                <w:bCs/>
              </w:rPr>
              <w:t>350,0</w:t>
            </w:r>
          </w:p>
        </w:tc>
      </w:tr>
      <w:tr w:rsidR="006F0FA6" w:rsidRPr="0065579D" w14:paraId="697C80DA" w14:textId="77777777" w:rsidTr="000779FC">
        <w:trPr>
          <w:trHeight w:val="283"/>
        </w:trPr>
        <w:tc>
          <w:tcPr>
            <w:tcW w:w="1334" w:type="pct"/>
            <w:tcMar>
              <w:top w:w="0" w:type="dxa"/>
              <w:left w:w="108" w:type="dxa"/>
              <w:bottom w:w="0" w:type="dxa"/>
              <w:right w:w="108" w:type="dxa"/>
            </w:tcMar>
            <w:vAlign w:val="center"/>
          </w:tcPr>
          <w:p w14:paraId="57CE49F0" w14:textId="77777777" w:rsidR="006F0FA6" w:rsidRPr="0065579D" w:rsidRDefault="006F0FA6" w:rsidP="006F0FA6">
            <w:pPr>
              <w:rPr>
                <w:bCs/>
              </w:rPr>
            </w:pPr>
            <w:r>
              <w:rPr>
                <w:bCs/>
              </w:rPr>
              <w:t xml:space="preserve">012 </w:t>
            </w:r>
            <w:r w:rsidRPr="0065579D">
              <w:rPr>
                <w:bCs/>
              </w:rPr>
              <w:t xml:space="preserve">(kvapų </w:t>
            </w:r>
            <w:proofErr w:type="spellStart"/>
            <w:r w:rsidRPr="0065579D">
              <w:rPr>
                <w:bCs/>
              </w:rPr>
              <w:t>biostabilizatorius</w:t>
            </w:r>
            <w:proofErr w:type="spellEnd"/>
            <w:r w:rsidRPr="0065579D">
              <w:rPr>
                <w:bCs/>
              </w:rPr>
              <w:t>)</w:t>
            </w:r>
          </w:p>
        </w:tc>
        <w:tc>
          <w:tcPr>
            <w:tcW w:w="843" w:type="pct"/>
            <w:tcMar>
              <w:top w:w="0" w:type="dxa"/>
              <w:left w:w="108" w:type="dxa"/>
              <w:bottom w:w="0" w:type="dxa"/>
              <w:right w:w="108" w:type="dxa"/>
            </w:tcMar>
            <w:vAlign w:val="center"/>
          </w:tcPr>
          <w:p w14:paraId="1FF75834" w14:textId="3477CAD2" w:rsidR="006F0FA6" w:rsidRPr="006F0FA6" w:rsidRDefault="006F0FA6" w:rsidP="006F0FA6"/>
        </w:tc>
        <w:tc>
          <w:tcPr>
            <w:tcW w:w="980" w:type="pct"/>
            <w:tcMar>
              <w:top w:w="0" w:type="dxa"/>
              <w:left w:w="108" w:type="dxa"/>
              <w:bottom w:w="0" w:type="dxa"/>
              <w:right w:w="108" w:type="dxa"/>
            </w:tcMar>
            <w:vAlign w:val="center"/>
          </w:tcPr>
          <w:p w14:paraId="6EFF7876" w14:textId="7E26E04C" w:rsidR="006F0FA6" w:rsidRPr="006F0FA6" w:rsidRDefault="006F0FA6" w:rsidP="006F0FA6"/>
        </w:tc>
        <w:tc>
          <w:tcPr>
            <w:tcW w:w="635" w:type="pct"/>
            <w:tcMar>
              <w:top w:w="0" w:type="dxa"/>
              <w:left w:w="108" w:type="dxa"/>
              <w:bottom w:w="0" w:type="dxa"/>
              <w:right w:w="108" w:type="dxa"/>
            </w:tcMar>
            <w:vAlign w:val="center"/>
          </w:tcPr>
          <w:p w14:paraId="59BD4233" w14:textId="77777777" w:rsidR="006F0FA6" w:rsidRPr="0065579D" w:rsidRDefault="006F0FA6" w:rsidP="006F0FA6">
            <w:r>
              <w:t>70</w:t>
            </w:r>
          </w:p>
        </w:tc>
        <w:tc>
          <w:tcPr>
            <w:tcW w:w="1208" w:type="pct"/>
            <w:tcMar>
              <w:top w:w="0" w:type="dxa"/>
              <w:left w:w="108" w:type="dxa"/>
              <w:bottom w:w="0" w:type="dxa"/>
              <w:right w:w="108" w:type="dxa"/>
            </w:tcMar>
            <w:vAlign w:val="center"/>
          </w:tcPr>
          <w:p w14:paraId="4CA177C4" w14:textId="77777777" w:rsidR="006F0FA6" w:rsidRPr="0065579D" w:rsidRDefault="006F0FA6" w:rsidP="006F0FA6">
            <w:pPr>
              <w:rPr>
                <w:bCs/>
              </w:rPr>
            </w:pPr>
            <w:r>
              <w:rPr>
                <w:bCs/>
              </w:rPr>
              <w:t>350,0</w:t>
            </w:r>
          </w:p>
        </w:tc>
      </w:tr>
      <w:tr w:rsidR="006F0FA6" w:rsidRPr="0065579D" w14:paraId="4A1FF17E" w14:textId="77777777" w:rsidTr="000779FC">
        <w:trPr>
          <w:trHeight w:val="283"/>
        </w:trPr>
        <w:tc>
          <w:tcPr>
            <w:tcW w:w="1334" w:type="pct"/>
            <w:tcMar>
              <w:top w:w="0" w:type="dxa"/>
              <w:left w:w="108" w:type="dxa"/>
              <w:bottom w:w="0" w:type="dxa"/>
              <w:right w:w="108" w:type="dxa"/>
            </w:tcMar>
            <w:vAlign w:val="center"/>
          </w:tcPr>
          <w:p w14:paraId="6868258D" w14:textId="77777777" w:rsidR="006F0FA6" w:rsidRPr="0065579D" w:rsidRDefault="006F0FA6" w:rsidP="006F0FA6">
            <w:pPr>
              <w:rPr>
                <w:bCs/>
              </w:rPr>
            </w:pPr>
            <w:r>
              <w:rPr>
                <w:bCs/>
              </w:rPr>
              <w:t xml:space="preserve">013 </w:t>
            </w:r>
            <w:r w:rsidRPr="0065579D">
              <w:rPr>
                <w:bCs/>
              </w:rPr>
              <w:t xml:space="preserve">(kvapų </w:t>
            </w:r>
            <w:proofErr w:type="spellStart"/>
            <w:r w:rsidRPr="0065579D">
              <w:rPr>
                <w:bCs/>
              </w:rPr>
              <w:t>biostabilizatorius</w:t>
            </w:r>
            <w:proofErr w:type="spellEnd"/>
            <w:r w:rsidRPr="0065579D">
              <w:rPr>
                <w:bCs/>
              </w:rPr>
              <w:t>)</w:t>
            </w:r>
          </w:p>
        </w:tc>
        <w:tc>
          <w:tcPr>
            <w:tcW w:w="843" w:type="pct"/>
            <w:tcMar>
              <w:top w:w="0" w:type="dxa"/>
              <w:left w:w="108" w:type="dxa"/>
              <w:bottom w:w="0" w:type="dxa"/>
              <w:right w:w="108" w:type="dxa"/>
            </w:tcMar>
            <w:vAlign w:val="center"/>
          </w:tcPr>
          <w:p w14:paraId="7E7583CF" w14:textId="6259D7C5" w:rsidR="006F0FA6" w:rsidRPr="006F0FA6" w:rsidRDefault="006F0FA6" w:rsidP="006F0FA6"/>
        </w:tc>
        <w:tc>
          <w:tcPr>
            <w:tcW w:w="980" w:type="pct"/>
            <w:tcMar>
              <w:top w:w="0" w:type="dxa"/>
              <w:left w:w="108" w:type="dxa"/>
              <w:bottom w:w="0" w:type="dxa"/>
              <w:right w:w="108" w:type="dxa"/>
            </w:tcMar>
            <w:vAlign w:val="center"/>
          </w:tcPr>
          <w:p w14:paraId="7D4EAA7C" w14:textId="72AC9841" w:rsidR="006F0FA6" w:rsidRPr="006F0FA6" w:rsidRDefault="006F0FA6" w:rsidP="006F0FA6"/>
        </w:tc>
        <w:tc>
          <w:tcPr>
            <w:tcW w:w="635" w:type="pct"/>
            <w:tcMar>
              <w:top w:w="0" w:type="dxa"/>
              <w:left w:w="108" w:type="dxa"/>
              <w:bottom w:w="0" w:type="dxa"/>
              <w:right w:w="108" w:type="dxa"/>
            </w:tcMar>
            <w:vAlign w:val="center"/>
          </w:tcPr>
          <w:p w14:paraId="4DEF54DA" w14:textId="77777777" w:rsidR="006F0FA6" w:rsidRPr="0065579D" w:rsidRDefault="006F0FA6" w:rsidP="006F0FA6">
            <w:r>
              <w:t>70</w:t>
            </w:r>
          </w:p>
        </w:tc>
        <w:tc>
          <w:tcPr>
            <w:tcW w:w="1208" w:type="pct"/>
            <w:tcMar>
              <w:top w:w="0" w:type="dxa"/>
              <w:left w:w="108" w:type="dxa"/>
              <w:bottom w:w="0" w:type="dxa"/>
              <w:right w:w="108" w:type="dxa"/>
            </w:tcMar>
            <w:vAlign w:val="center"/>
          </w:tcPr>
          <w:p w14:paraId="71970822" w14:textId="77777777" w:rsidR="006F0FA6" w:rsidRPr="0065579D" w:rsidRDefault="006F0FA6" w:rsidP="006F0FA6">
            <w:pPr>
              <w:rPr>
                <w:bCs/>
              </w:rPr>
            </w:pPr>
            <w:r>
              <w:rPr>
                <w:bCs/>
              </w:rPr>
              <w:t>350,0</w:t>
            </w:r>
          </w:p>
        </w:tc>
      </w:tr>
      <w:tr w:rsidR="006F0FA6" w:rsidRPr="0065579D" w14:paraId="48AE1CF4" w14:textId="77777777" w:rsidTr="000779FC">
        <w:trPr>
          <w:trHeight w:val="283"/>
        </w:trPr>
        <w:tc>
          <w:tcPr>
            <w:tcW w:w="1334" w:type="pct"/>
            <w:tcMar>
              <w:top w:w="0" w:type="dxa"/>
              <w:left w:w="108" w:type="dxa"/>
              <w:bottom w:w="0" w:type="dxa"/>
              <w:right w:w="108" w:type="dxa"/>
            </w:tcMar>
            <w:vAlign w:val="center"/>
          </w:tcPr>
          <w:p w14:paraId="46805367" w14:textId="77777777" w:rsidR="006F0FA6" w:rsidRPr="0065579D" w:rsidRDefault="006F0FA6" w:rsidP="006F0FA6">
            <w:pPr>
              <w:rPr>
                <w:bCs/>
              </w:rPr>
            </w:pPr>
            <w:r>
              <w:rPr>
                <w:bCs/>
              </w:rPr>
              <w:t xml:space="preserve">014 </w:t>
            </w:r>
            <w:r w:rsidRPr="0065579D">
              <w:rPr>
                <w:bCs/>
              </w:rPr>
              <w:t xml:space="preserve">(kvapų </w:t>
            </w:r>
            <w:proofErr w:type="spellStart"/>
            <w:r w:rsidRPr="0065579D">
              <w:rPr>
                <w:bCs/>
              </w:rPr>
              <w:t>biostabilizatorius</w:t>
            </w:r>
            <w:proofErr w:type="spellEnd"/>
            <w:r w:rsidRPr="0065579D">
              <w:rPr>
                <w:bCs/>
              </w:rPr>
              <w:t>)</w:t>
            </w:r>
          </w:p>
        </w:tc>
        <w:tc>
          <w:tcPr>
            <w:tcW w:w="843" w:type="pct"/>
            <w:tcMar>
              <w:top w:w="0" w:type="dxa"/>
              <w:left w:w="108" w:type="dxa"/>
              <w:bottom w:w="0" w:type="dxa"/>
              <w:right w:w="108" w:type="dxa"/>
            </w:tcMar>
            <w:vAlign w:val="center"/>
          </w:tcPr>
          <w:p w14:paraId="440C6E16" w14:textId="389ABC8F" w:rsidR="006F0FA6" w:rsidRPr="006F0FA6" w:rsidRDefault="006F0FA6" w:rsidP="006F0FA6"/>
        </w:tc>
        <w:tc>
          <w:tcPr>
            <w:tcW w:w="980" w:type="pct"/>
            <w:tcMar>
              <w:top w:w="0" w:type="dxa"/>
              <w:left w:w="108" w:type="dxa"/>
              <w:bottom w:w="0" w:type="dxa"/>
              <w:right w:w="108" w:type="dxa"/>
            </w:tcMar>
            <w:vAlign w:val="center"/>
          </w:tcPr>
          <w:p w14:paraId="2BE80967" w14:textId="2BB7789C" w:rsidR="006F0FA6" w:rsidRPr="006F0FA6" w:rsidRDefault="006F0FA6" w:rsidP="006F0FA6"/>
        </w:tc>
        <w:tc>
          <w:tcPr>
            <w:tcW w:w="635" w:type="pct"/>
            <w:tcMar>
              <w:top w:w="0" w:type="dxa"/>
              <w:left w:w="108" w:type="dxa"/>
              <w:bottom w:w="0" w:type="dxa"/>
              <w:right w:w="108" w:type="dxa"/>
            </w:tcMar>
            <w:vAlign w:val="center"/>
          </w:tcPr>
          <w:p w14:paraId="7FBD6BDD" w14:textId="77777777" w:rsidR="006F0FA6" w:rsidRPr="0065579D" w:rsidRDefault="006F0FA6" w:rsidP="006F0FA6">
            <w:r>
              <w:t>70</w:t>
            </w:r>
          </w:p>
        </w:tc>
        <w:tc>
          <w:tcPr>
            <w:tcW w:w="1208" w:type="pct"/>
            <w:tcMar>
              <w:top w:w="0" w:type="dxa"/>
              <w:left w:w="108" w:type="dxa"/>
              <w:bottom w:w="0" w:type="dxa"/>
              <w:right w:w="108" w:type="dxa"/>
            </w:tcMar>
            <w:vAlign w:val="center"/>
          </w:tcPr>
          <w:p w14:paraId="20DFE703" w14:textId="77777777" w:rsidR="006F0FA6" w:rsidRPr="0065579D" w:rsidRDefault="006F0FA6" w:rsidP="006F0FA6">
            <w:pPr>
              <w:rPr>
                <w:bCs/>
              </w:rPr>
            </w:pPr>
            <w:r>
              <w:rPr>
                <w:bCs/>
              </w:rPr>
              <w:t>350,0</w:t>
            </w:r>
          </w:p>
        </w:tc>
      </w:tr>
      <w:tr w:rsidR="006F0FA6" w:rsidRPr="0065579D" w14:paraId="73C286C1" w14:textId="77777777" w:rsidTr="000779FC">
        <w:trPr>
          <w:trHeight w:val="283"/>
        </w:trPr>
        <w:tc>
          <w:tcPr>
            <w:tcW w:w="1334" w:type="pct"/>
            <w:tcMar>
              <w:top w:w="0" w:type="dxa"/>
              <w:left w:w="108" w:type="dxa"/>
              <w:bottom w:w="0" w:type="dxa"/>
              <w:right w:w="108" w:type="dxa"/>
            </w:tcMar>
            <w:vAlign w:val="center"/>
          </w:tcPr>
          <w:p w14:paraId="5A99A5B0" w14:textId="77777777" w:rsidR="006F0FA6" w:rsidRPr="0065579D" w:rsidRDefault="006F0FA6" w:rsidP="006F0FA6">
            <w:pPr>
              <w:rPr>
                <w:bCs/>
              </w:rPr>
            </w:pPr>
            <w:r>
              <w:rPr>
                <w:bCs/>
              </w:rPr>
              <w:t xml:space="preserve">015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376441A" w14:textId="7CF45AC3" w:rsidR="006F0FA6" w:rsidRPr="006F0FA6" w:rsidRDefault="006F0FA6" w:rsidP="006F0FA6"/>
        </w:tc>
        <w:tc>
          <w:tcPr>
            <w:tcW w:w="980" w:type="pct"/>
            <w:tcMar>
              <w:top w:w="0" w:type="dxa"/>
              <w:left w:w="108" w:type="dxa"/>
              <w:bottom w:w="0" w:type="dxa"/>
              <w:right w:w="108" w:type="dxa"/>
            </w:tcMar>
            <w:vAlign w:val="center"/>
          </w:tcPr>
          <w:p w14:paraId="7B1F7A40" w14:textId="23408328" w:rsidR="006F0FA6" w:rsidRPr="006F0FA6" w:rsidRDefault="006F0FA6" w:rsidP="006F0FA6"/>
        </w:tc>
        <w:tc>
          <w:tcPr>
            <w:tcW w:w="635" w:type="pct"/>
            <w:tcMar>
              <w:top w:w="0" w:type="dxa"/>
              <w:left w:w="108" w:type="dxa"/>
              <w:bottom w:w="0" w:type="dxa"/>
              <w:right w:w="108" w:type="dxa"/>
            </w:tcMar>
            <w:vAlign w:val="center"/>
          </w:tcPr>
          <w:p w14:paraId="01A1DD2B" w14:textId="77777777" w:rsidR="006F0FA6" w:rsidRPr="0065579D" w:rsidRDefault="006F0FA6" w:rsidP="006F0FA6">
            <w:r>
              <w:t>70</w:t>
            </w:r>
          </w:p>
        </w:tc>
        <w:tc>
          <w:tcPr>
            <w:tcW w:w="1208" w:type="pct"/>
            <w:tcMar>
              <w:top w:w="0" w:type="dxa"/>
              <w:left w:w="108" w:type="dxa"/>
              <w:bottom w:w="0" w:type="dxa"/>
              <w:right w:w="108" w:type="dxa"/>
            </w:tcMar>
            <w:vAlign w:val="center"/>
          </w:tcPr>
          <w:p w14:paraId="39AE6E19" w14:textId="77777777" w:rsidR="006F0FA6" w:rsidRPr="0065579D" w:rsidRDefault="006F0FA6" w:rsidP="006F0FA6">
            <w:pPr>
              <w:rPr>
                <w:bCs/>
              </w:rPr>
            </w:pPr>
            <w:r>
              <w:rPr>
                <w:bCs/>
              </w:rPr>
              <w:t>350,0</w:t>
            </w:r>
          </w:p>
        </w:tc>
      </w:tr>
      <w:tr w:rsidR="006F0FA6" w:rsidRPr="0065579D" w14:paraId="491B77C0" w14:textId="77777777" w:rsidTr="000779FC">
        <w:trPr>
          <w:trHeight w:val="283"/>
        </w:trPr>
        <w:tc>
          <w:tcPr>
            <w:tcW w:w="1334" w:type="pct"/>
            <w:tcMar>
              <w:top w:w="0" w:type="dxa"/>
              <w:left w:w="108" w:type="dxa"/>
              <w:bottom w:w="0" w:type="dxa"/>
              <w:right w:w="108" w:type="dxa"/>
            </w:tcMar>
            <w:vAlign w:val="center"/>
          </w:tcPr>
          <w:p w14:paraId="08B87EF8" w14:textId="77777777" w:rsidR="006F0FA6" w:rsidRPr="0065579D" w:rsidRDefault="006F0FA6" w:rsidP="006F0FA6">
            <w:pPr>
              <w:rPr>
                <w:bCs/>
              </w:rPr>
            </w:pPr>
            <w:r>
              <w:rPr>
                <w:bCs/>
              </w:rPr>
              <w:t xml:space="preserve">016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8EBB674" w14:textId="6536619B" w:rsidR="006F0FA6" w:rsidRPr="006F0FA6" w:rsidRDefault="006F0FA6" w:rsidP="006F0FA6"/>
        </w:tc>
        <w:tc>
          <w:tcPr>
            <w:tcW w:w="980" w:type="pct"/>
            <w:tcMar>
              <w:top w:w="0" w:type="dxa"/>
              <w:left w:w="108" w:type="dxa"/>
              <w:bottom w:w="0" w:type="dxa"/>
              <w:right w:w="108" w:type="dxa"/>
            </w:tcMar>
            <w:vAlign w:val="center"/>
          </w:tcPr>
          <w:p w14:paraId="75C3491E" w14:textId="454AE4C0" w:rsidR="006F0FA6" w:rsidRPr="006F0FA6" w:rsidRDefault="006F0FA6" w:rsidP="006F0FA6"/>
        </w:tc>
        <w:tc>
          <w:tcPr>
            <w:tcW w:w="635" w:type="pct"/>
            <w:tcMar>
              <w:top w:w="0" w:type="dxa"/>
              <w:left w:w="108" w:type="dxa"/>
              <w:bottom w:w="0" w:type="dxa"/>
              <w:right w:w="108" w:type="dxa"/>
            </w:tcMar>
            <w:vAlign w:val="center"/>
          </w:tcPr>
          <w:p w14:paraId="5FD900F4" w14:textId="77777777" w:rsidR="006F0FA6" w:rsidRPr="0065579D" w:rsidRDefault="006F0FA6" w:rsidP="006F0FA6">
            <w:r>
              <w:t>70</w:t>
            </w:r>
          </w:p>
        </w:tc>
        <w:tc>
          <w:tcPr>
            <w:tcW w:w="1208" w:type="pct"/>
            <w:tcMar>
              <w:top w:w="0" w:type="dxa"/>
              <w:left w:w="108" w:type="dxa"/>
              <w:bottom w:w="0" w:type="dxa"/>
              <w:right w:w="108" w:type="dxa"/>
            </w:tcMar>
            <w:vAlign w:val="center"/>
          </w:tcPr>
          <w:p w14:paraId="230670A0" w14:textId="77777777" w:rsidR="006F0FA6" w:rsidRPr="0065579D" w:rsidRDefault="006F0FA6" w:rsidP="006F0FA6">
            <w:pPr>
              <w:rPr>
                <w:bCs/>
              </w:rPr>
            </w:pPr>
            <w:r>
              <w:rPr>
                <w:bCs/>
              </w:rPr>
              <w:t>350,0</w:t>
            </w:r>
          </w:p>
        </w:tc>
      </w:tr>
      <w:tr w:rsidR="006F0FA6" w:rsidRPr="0065579D" w14:paraId="2FD85932" w14:textId="77777777" w:rsidTr="000779FC">
        <w:trPr>
          <w:trHeight w:val="283"/>
        </w:trPr>
        <w:tc>
          <w:tcPr>
            <w:tcW w:w="1334" w:type="pct"/>
            <w:tcMar>
              <w:top w:w="0" w:type="dxa"/>
              <w:left w:w="108" w:type="dxa"/>
              <w:bottom w:w="0" w:type="dxa"/>
              <w:right w:w="108" w:type="dxa"/>
            </w:tcMar>
            <w:vAlign w:val="center"/>
          </w:tcPr>
          <w:p w14:paraId="3DCDE17C" w14:textId="77777777" w:rsidR="006F0FA6" w:rsidRPr="0065579D" w:rsidRDefault="006F0FA6" w:rsidP="006F0FA6">
            <w:pPr>
              <w:rPr>
                <w:bCs/>
              </w:rPr>
            </w:pPr>
            <w:r>
              <w:rPr>
                <w:bCs/>
              </w:rPr>
              <w:t xml:space="preserve">017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E5018A2" w14:textId="4F9183AC" w:rsidR="006F0FA6" w:rsidRPr="006F0FA6" w:rsidRDefault="006F0FA6" w:rsidP="006F0FA6"/>
        </w:tc>
        <w:tc>
          <w:tcPr>
            <w:tcW w:w="980" w:type="pct"/>
            <w:tcMar>
              <w:top w:w="0" w:type="dxa"/>
              <w:left w:w="108" w:type="dxa"/>
              <w:bottom w:w="0" w:type="dxa"/>
              <w:right w:w="108" w:type="dxa"/>
            </w:tcMar>
            <w:vAlign w:val="center"/>
          </w:tcPr>
          <w:p w14:paraId="01CDB661" w14:textId="724B5890" w:rsidR="006F0FA6" w:rsidRPr="006F0FA6" w:rsidRDefault="006F0FA6" w:rsidP="006F0FA6"/>
        </w:tc>
        <w:tc>
          <w:tcPr>
            <w:tcW w:w="635" w:type="pct"/>
            <w:tcMar>
              <w:top w:w="0" w:type="dxa"/>
              <w:left w:w="108" w:type="dxa"/>
              <w:bottom w:w="0" w:type="dxa"/>
              <w:right w:w="108" w:type="dxa"/>
            </w:tcMar>
            <w:vAlign w:val="center"/>
          </w:tcPr>
          <w:p w14:paraId="4BDA4B34" w14:textId="77777777" w:rsidR="006F0FA6" w:rsidRPr="0065579D" w:rsidRDefault="006F0FA6" w:rsidP="006F0FA6">
            <w:r>
              <w:t>70</w:t>
            </w:r>
          </w:p>
        </w:tc>
        <w:tc>
          <w:tcPr>
            <w:tcW w:w="1208" w:type="pct"/>
            <w:tcMar>
              <w:top w:w="0" w:type="dxa"/>
              <w:left w:w="108" w:type="dxa"/>
              <w:bottom w:w="0" w:type="dxa"/>
              <w:right w:w="108" w:type="dxa"/>
            </w:tcMar>
            <w:vAlign w:val="center"/>
          </w:tcPr>
          <w:p w14:paraId="1083EAEE" w14:textId="77777777" w:rsidR="006F0FA6" w:rsidRPr="0065579D" w:rsidRDefault="006F0FA6" w:rsidP="006F0FA6">
            <w:pPr>
              <w:rPr>
                <w:bCs/>
              </w:rPr>
            </w:pPr>
            <w:r>
              <w:rPr>
                <w:bCs/>
              </w:rPr>
              <w:t>350,0</w:t>
            </w:r>
          </w:p>
        </w:tc>
      </w:tr>
      <w:tr w:rsidR="006F0FA6" w:rsidRPr="0065579D" w14:paraId="784EB8A6" w14:textId="77777777" w:rsidTr="000779FC">
        <w:trPr>
          <w:trHeight w:val="283"/>
        </w:trPr>
        <w:tc>
          <w:tcPr>
            <w:tcW w:w="1334" w:type="pct"/>
            <w:tcMar>
              <w:top w:w="0" w:type="dxa"/>
              <w:left w:w="108" w:type="dxa"/>
              <w:bottom w:w="0" w:type="dxa"/>
              <w:right w:w="108" w:type="dxa"/>
            </w:tcMar>
            <w:vAlign w:val="center"/>
          </w:tcPr>
          <w:p w14:paraId="19E29780" w14:textId="77777777" w:rsidR="006F0FA6" w:rsidRPr="0065579D" w:rsidRDefault="006F0FA6" w:rsidP="006F0FA6">
            <w:pPr>
              <w:rPr>
                <w:bCs/>
              </w:rPr>
            </w:pPr>
            <w:r>
              <w:rPr>
                <w:bCs/>
              </w:rPr>
              <w:t xml:space="preserve">018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4DAD627" w14:textId="59E36549" w:rsidR="006F0FA6" w:rsidRPr="006F0FA6" w:rsidRDefault="006F0FA6" w:rsidP="006F0FA6"/>
        </w:tc>
        <w:tc>
          <w:tcPr>
            <w:tcW w:w="980" w:type="pct"/>
            <w:tcMar>
              <w:top w:w="0" w:type="dxa"/>
              <w:left w:w="108" w:type="dxa"/>
              <w:bottom w:w="0" w:type="dxa"/>
              <w:right w:w="108" w:type="dxa"/>
            </w:tcMar>
            <w:vAlign w:val="center"/>
          </w:tcPr>
          <w:p w14:paraId="7A566909" w14:textId="1C7544F6" w:rsidR="006F0FA6" w:rsidRPr="006F0FA6" w:rsidRDefault="006F0FA6" w:rsidP="006F0FA6"/>
        </w:tc>
        <w:tc>
          <w:tcPr>
            <w:tcW w:w="635" w:type="pct"/>
            <w:tcMar>
              <w:top w:w="0" w:type="dxa"/>
              <w:left w:w="108" w:type="dxa"/>
              <w:bottom w:w="0" w:type="dxa"/>
              <w:right w:w="108" w:type="dxa"/>
            </w:tcMar>
            <w:vAlign w:val="center"/>
          </w:tcPr>
          <w:p w14:paraId="60087A6D" w14:textId="77777777" w:rsidR="006F0FA6" w:rsidRPr="0065579D" w:rsidRDefault="006F0FA6" w:rsidP="006F0FA6">
            <w:r>
              <w:t>70</w:t>
            </w:r>
          </w:p>
        </w:tc>
        <w:tc>
          <w:tcPr>
            <w:tcW w:w="1208" w:type="pct"/>
            <w:tcMar>
              <w:top w:w="0" w:type="dxa"/>
              <w:left w:w="108" w:type="dxa"/>
              <w:bottom w:w="0" w:type="dxa"/>
              <w:right w:w="108" w:type="dxa"/>
            </w:tcMar>
            <w:vAlign w:val="center"/>
          </w:tcPr>
          <w:p w14:paraId="404D80B0" w14:textId="77777777" w:rsidR="006F0FA6" w:rsidRPr="0065579D" w:rsidRDefault="006F0FA6" w:rsidP="006F0FA6">
            <w:pPr>
              <w:rPr>
                <w:bCs/>
              </w:rPr>
            </w:pPr>
            <w:r>
              <w:rPr>
                <w:bCs/>
              </w:rPr>
              <w:t>350,0</w:t>
            </w:r>
          </w:p>
        </w:tc>
      </w:tr>
      <w:tr w:rsidR="006F0FA6" w:rsidRPr="0065579D" w14:paraId="3CD70BB2" w14:textId="77777777" w:rsidTr="000779FC">
        <w:trPr>
          <w:trHeight w:val="283"/>
        </w:trPr>
        <w:tc>
          <w:tcPr>
            <w:tcW w:w="1334" w:type="pct"/>
            <w:tcMar>
              <w:top w:w="0" w:type="dxa"/>
              <w:left w:w="108" w:type="dxa"/>
              <w:bottom w:w="0" w:type="dxa"/>
              <w:right w:w="108" w:type="dxa"/>
            </w:tcMar>
            <w:vAlign w:val="center"/>
          </w:tcPr>
          <w:p w14:paraId="7F0EBAE7" w14:textId="77777777" w:rsidR="006F0FA6" w:rsidRPr="0065579D" w:rsidRDefault="006F0FA6" w:rsidP="006F0FA6">
            <w:pPr>
              <w:rPr>
                <w:bCs/>
              </w:rPr>
            </w:pPr>
            <w:r>
              <w:rPr>
                <w:bCs/>
              </w:rPr>
              <w:t xml:space="preserve">019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32520D5" w14:textId="4D5A2D20" w:rsidR="006F0FA6" w:rsidRPr="006F0FA6" w:rsidRDefault="006F0FA6" w:rsidP="006F0FA6"/>
        </w:tc>
        <w:tc>
          <w:tcPr>
            <w:tcW w:w="980" w:type="pct"/>
            <w:tcMar>
              <w:top w:w="0" w:type="dxa"/>
              <w:left w:w="108" w:type="dxa"/>
              <w:bottom w:w="0" w:type="dxa"/>
              <w:right w:w="108" w:type="dxa"/>
            </w:tcMar>
            <w:vAlign w:val="center"/>
          </w:tcPr>
          <w:p w14:paraId="72698163" w14:textId="03B18C26" w:rsidR="006F0FA6" w:rsidRPr="006F0FA6" w:rsidRDefault="006F0FA6" w:rsidP="006F0FA6"/>
        </w:tc>
        <w:tc>
          <w:tcPr>
            <w:tcW w:w="635" w:type="pct"/>
            <w:tcMar>
              <w:top w:w="0" w:type="dxa"/>
              <w:left w:w="108" w:type="dxa"/>
              <w:bottom w:w="0" w:type="dxa"/>
              <w:right w:w="108" w:type="dxa"/>
            </w:tcMar>
            <w:vAlign w:val="center"/>
          </w:tcPr>
          <w:p w14:paraId="5495B677" w14:textId="77777777" w:rsidR="006F0FA6" w:rsidRPr="0065579D" w:rsidRDefault="006F0FA6" w:rsidP="006F0FA6">
            <w:r>
              <w:t>70</w:t>
            </w:r>
          </w:p>
        </w:tc>
        <w:tc>
          <w:tcPr>
            <w:tcW w:w="1208" w:type="pct"/>
            <w:tcMar>
              <w:top w:w="0" w:type="dxa"/>
              <w:left w:w="108" w:type="dxa"/>
              <w:bottom w:w="0" w:type="dxa"/>
              <w:right w:w="108" w:type="dxa"/>
            </w:tcMar>
            <w:vAlign w:val="center"/>
          </w:tcPr>
          <w:p w14:paraId="0E85C4AE" w14:textId="77777777" w:rsidR="006F0FA6" w:rsidRPr="0065579D" w:rsidRDefault="006F0FA6" w:rsidP="006F0FA6">
            <w:pPr>
              <w:rPr>
                <w:bCs/>
              </w:rPr>
            </w:pPr>
            <w:r>
              <w:rPr>
                <w:bCs/>
              </w:rPr>
              <w:t>350,0</w:t>
            </w:r>
          </w:p>
        </w:tc>
      </w:tr>
      <w:tr w:rsidR="006F0FA6" w:rsidRPr="0065579D" w14:paraId="6956E67E" w14:textId="77777777" w:rsidTr="000779FC">
        <w:trPr>
          <w:trHeight w:val="283"/>
        </w:trPr>
        <w:tc>
          <w:tcPr>
            <w:tcW w:w="1334" w:type="pct"/>
            <w:tcMar>
              <w:top w:w="0" w:type="dxa"/>
              <w:left w:w="108" w:type="dxa"/>
              <w:bottom w:w="0" w:type="dxa"/>
              <w:right w:w="108" w:type="dxa"/>
            </w:tcMar>
            <w:vAlign w:val="center"/>
          </w:tcPr>
          <w:p w14:paraId="20E88641" w14:textId="77777777" w:rsidR="006F0FA6" w:rsidRPr="0065579D" w:rsidRDefault="006F0FA6" w:rsidP="006F0FA6">
            <w:pPr>
              <w:rPr>
                <w:bCs/>
              </w:rPr>
            </w:pPr>
            <w:r>
              <w:rPr>
                <w:bCs/>
              </w:rPr>
              <w:t xml:space="preserve">020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373363F" w14:textId="709EB1D0" w:rsidR="006F0FA6" w:rsidRPr="006F0FA6" w:rsidRDefault="006F0FA6" w:rsidP="006F0FA6"/>
        </w:tc>
        <w:tc>
          <w:tcPr>
            <w:tcW w:w="980" w:type="pct"/>
            <w:tcMar>
              <w:top w:w="0" w:type="dxa"/>
              <w:left w:w="108" w:type="dxa"/>
              <w:bottom w:w="0" w:type="dxa"/>
              <w:right w:w="108" w:type="dxa"/>
            </w:tcMar>
            <w:vAlign w:val="center"/>
          </w:tcPr>
          <w:p w14:paraId="45F4BF11" w14:textId="1781FB9F" w:rsidR="006F0FA6" w:rsidRPr="006F0FA6" w:rsidRDefault="006F0FA6" w:rsidP="006F0FA6"/>
        </w:tc>
        <w:tc>
          <w:tcPr>
            <w:tcW w:w="635" w:type="pct"/>
            <w:tcMar>
              <w:top w:w="0" w:type="dxa"/>
              <w:left w:w="108" w:type="dxa"/>
              <w:bottom w:w="0" w:type="dxa"/>
              <w:right w:w="108" w:type="dxa"/>
            </w:tcMar>
            <w:vAlign w:val="center"/>
          </w:tcPr>
          <w:p w14:paraId="5952C125" w14:textId="77777777" w:rsidR="006F0FA6" w:rsidRPr="0065579D" w:rsidRDefault="006F0FA6" w:rsidP="006F0FA6">
            <w:r>
              <w:t>70</w:t>
            </w:r>
          </w:p>
        </w:tc>
        <w:tc>
          <w:tcPr>
            <w:tcW w:w="1208" w:type="pct"/>
            <w:tcMar>
              <w:top w:w="0" w:type="dxa"/>
              <w:left w:w="108" w:type="dxa"/>
              <w:bottom w:w="0" w:type="dxa"/>
              <w:right w:w="108" w:type="dxa"/>
            </w:tcMar>
            <w:vAlign w:val="center"/>
          </w:tcPr>
          <w:p w14:paraId="56C89DB4" w14:textId="77777777" w:rsidR="006F0FA6" w:rsidRPr="0065579D" w:rsidRDefault="006F0FA6" w:rsidP="006F0FA6">
            <w:pPr>
              <w:rPr>
                <w:bCs/>
              </w:rPr>
            </w:pPr>
            <w:r>
              <w:rPr>
                <w:bCs/>
              </w:rPr>
              <w:t>350,0</w:t>
            </w:r>
          </w:p>
        </w:tc>
      </w:tr>
      <w:tr w:rsidR="006F0FA6" w:rsidRPr="0065579D" w14:paraId="55004F2B" w14:textId="77777777" w:rsidTr="000779FC">
        <w:trPr>
          <w:trHeight w:val="283"/>
        </w:trPr>
        <w:tc>
          <w:tcPr>
            <w:tcW w:w="1334" w:type="pct"/>
            <w:tcMar>
              <w:top w:w="0" w:type="dxa"/>
              <w:left w:w="108" w:type="dxa"/>
              <w:bottom w:w="0" w:type="dxa"/>
              <w:right w:w="108" w:type="dxa"/>
            </w:tcMar>
            <w:vAlign w:val="center"/>
          </w:tcPr>
          <w:p w14:paraId="45D56363" w14:textId="77777777" w:rsidR="006F0FA6" w:rsidRPr="0065579D" w:rsidRDefault="006F0FA6" w:rsidP="006F0FA6">
            <w:pPr>
              <w:rPr>
                <w:bCs/>
              </w:rPr>
            </w:pPr>
            <w:r>
              <w:rPr>
                <w:bCs/>
              </w:rPr>
              <w:t xml:space="preserve">021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652B139" w14:textId="2D45444C" w:rsidR="006F0FA6" w:rsidRPr="006F0FA6" w:rsidRDefault="006F0FA6" w:rsidP="006F0FA6"/>
        </w:tc>
        <w:tc>
          <w:tcPr>
            <w:tcW w:w="980" w:type="pct"/>
            <w:tcMar>
              <w:top w:w="0" w:type="dxa"/>
              <w:left w:w="108" w:type="dxa"/>
              <w:bottom w:w="0" w:type="dxa"/>
              <w:right w:w="108" w:type="dxa"/>
            </w:tcMar>
            <w:vAlign w:val="center"/>
          </w:tcPr>
          <w:p w14:paraId="4D658C88" w14:textId="13187B77" w:rsidR="006F0FA6" w:rsidRPr="006F0FA6" w:rsidRDefault="006F0FA6" w:rsidP="006F0FA6"/>
        </w:tc>
        <w:tc>
          <w:tcPr>
            <w:tcW w:w="635" w:type="pct"/>
            <w:tcMar>
              <w:top w:w="0" w:type="dxa"/>
              <w:left w:w="108" w:type="dxa"/>
              <w:bottom w:w="0" w:type="dxa"/>
              <w:right w:w="108" w:type="dxa"/>
            </w:tcMar>
            <w:vAlign w:val="center"/>
          </w:tcPr>
          <w:p w14:paraId="4BCD196B" w14:textId="77777777" w:rsidR="006F0FA6" w:rsidRPr="0065579D" w:rsidRDefault="006F0FA6" w:rsidP="006F0FA6">
            <w:r>
              <w:t>70</w:t>
            </w:r>
          </w:p>
        </w:tc>
        <w:tc>
          <w:tcPr>
            <w:tcW w:w="1208" w:type="pct"/>
            <w:tcMar>
              <w:top w:w="0" w:type="dxa"/>
              <w:left w:w="108" w:type="dxa"/>
              <w:bottom w:w="0" w:type="dxa"/>
              <w:right w:w="108" w:type="dxa"/>
            </w:tcMar>
            <w:vAlign w:val="center"/>
          </w:tcPr>
          <w:p w14:paraId="1654F9D0" w14:textId="77777777" w:rsidR="006F0FA6" w:rsidRPr="0065579D" w:rsidRDefault="006F0FA6" w:rsidP="006F0FA6">
            <w:pPr>
              <w:rPr>
                <w:bCs/>
              </w:rPr>
            </w:pPr>
            <w:r>
              <w:rPr>
                <w:bCs/>
              </w:rPr>
              <w:t>350,0</w:t>
            </w:r>
          </w:p>
        </w:tc>
      </w:tr>
      <w:tr w:rsidR="006F0FA6" w:rsidRPr="0065579D" w14:paraId="1E109342" w14:textId="77777777" w:rsidTr="000779FC">
        <w:trPr>
          <w:trHeight w:val="283"/>
        </w:trPr>
        <w:tc>
          <w:tcPr>
            <w:tcW w:w="1334" w:type="pct"/>
            <w:tcMar>
              <w:top w:w="0" w:type="dxa"/>
              <w:left w:w="108" w:type="dxa"/>
              <w:bottom w:w="0" w:type="dxa"/>
              <w:right w:w="108" w:type="dxa"/>
            </w:tcMar>
            <w:vAlign w:val="center"/>
          </w:tcPr>
          <w:p w14:paraId="07E9FDB7" w14:textId="77777777" w:rsidR="006F0FA6" w:rsidRPr="0065579D" w:rsidRDefault="006F0FA6" w:rsidP="006F0FA6">
            <w:pPr>
              <w:rPr>
                <w:bCs/>
              </w:rPr>
            </w:pPr>
            <w:r>
              <w:rPr>
                <w:bCs/>
              </w:rPr>
              <w:t xml:space="preserve">022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6B707D5" w14:textId="728E689E" w:rsidR="006F0FA6" w:rsidRPr="006F0FA6" w:rsidRDefault="006F0FA6" w:rsidP="006F0FA6"/>
        </w:tc>
        <w:tc>
          <w:tcPr>
            <w:tcW w:w="980" w:type="pct"/>
            <w:tcMar>
              <w:top w:w="0" w:type="dxa"/>
              <w:left w:w="108" w:type="dxa"/>
              <w:bottom w:w="0" w:type="dxa"/>
              <w:right w:w="108" w:type="dxa"/>
            </w:tcMar>
            <w:vAlign w:val="center"/>
          </w:tcPr>
          <w:p w14:paraId="26B4529E" w14:textId="5559D6B3" w:rsidR="006F0FA6" w:rsidRPr="006F0FA6" w:rsidRDefault="006F0FA6" w:rsidP="006F0FA6"/>
        </w:tc>
        <w:tc>
          <w:tcPr>
            <w:tcW w:w="635" w:type="pct"/>
            <w:tcMar>
              <w:top w:w="0" w:type="dxa"/>
              <w:left w:w="108" w:type="dxa"/>
              <w:bottom w:w="0" w:type="dxa"/>
              <w:right w:w="108" w:type="dxa"/>
            </w:tcMar>
            <w:vAlign w:val="center"/>
          </w:tcPr>
          <w:p w14:paraId="6ED241E0" w14:textId="77777777" w:rsidR="006F0FA6" w:rsidRPr="0065579D" w:rsidRDefault="006F0FA6" w:rsidP="006F0FA6">
            <w:r>
              <w:t>70</w:t>
            </w:r>
          </w:p>
        </w:tc>
        <w:tc>
          <w:tcPr>
            <w:tcW w:w="1208" w:type="pct"/>
            <w:tcMar>
              <w:top w:w="0" w:type="dxa"/>
              <w:left w:w="108" w:type="dxa"/>
              <w:bottom w:w="0" w:type="dxa"/>
              <w:right w:w="108" w:type="dxa"/>
            </w:tcMar>
            <w:vAlign w:val="center"/>
          </w:tcPr>
          <w:p w14:paraId="13361D59" w14:textId="77777777" w:rsidR="006F0FA6" w:rsidRPr="0065579D" w:rsidRDefault="006F0FA6" w:rsidP="006F0FA6">
            <w:pPr>
              <w:rPr>
                <w:bCs/>
              </w:rPr>
            </w:pPr>
            <w:r>
              <w:rPr>
                <w:bCs/>
              </w:rPr>
              <w:t>350,0</w:t>
            </w:r>
          </w:p>
        </w:tc>
      </w:tr>
      <w:tr w:rsidR="006F0FA6" w:rsidRPr="0065579D" w14:paraId="320D5F97" w14:textId="77777777" w:rsidTr="000779FC">
        <w:trPr>
          <w:trHeight w:val="283"/>
        </w:trPr>
        <w:tc>
          <w:tcPr>
            <w:tcW w:w="1334" w:type="pct"/>
            <w:tcMar>
              <w:top w:w="0" w:type="dxa"/>
              <w:left w:w="108" w:type="dxa"/>
              <w:bottom w:w="0" w:type="dxa"/>
              <w:right w:w="108" w:type="dxa"/>
            </w:tcMar>
            <w:vAlign w:val="center"/>
          </w:tcPr>
          <w:p w14:paraId="7CEE2017" w14:textId="77777777" w:rsidR="006F0FA6" w:rsidRPr="0065579D" w:rsidRDefault="006F0FA6" w:rsidP="006F0FA6">
            <w:pPr>
              <w:rPr>
                <w:bCs/>
              </w:rPr>
            </w:pPr>
            <w:r>
              <w:rPr>
                <w:bCs/>
              </w:rPr>
              <w:t xml:space="preserve">023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6521FBE" w14:textId="11EDF276" w:rsidR="006F0FA6" w:rsidRPr="006F0FA6" w:rsidRDefault="006F0FA6" w:rsidP="006F0FA6"/>
        </w:tc>
        <w:tc>
          <w:tcPr>
            <w:tcW w:w="980" w:type="pct"/>
            <w:tcMar>
              <w:top w:w="0" w:type="dxa"/>
              <w:left w:w="108" w:type="dxa"/>
              <w:bottom w:w="0" w:type="dxa"/>
              <w:right w:w="108" w:type="dxa"/>
            </w:tcMar>
            <w:vAlign w:val="center"/>
          </w:tcPr>
          <w:p w14:paraId="2798B2F0" w14:textId="5C505C33" w:rsidR="006F0FA6" w:rsidRPr="006F0FA6" w:rsidRDefault="006F0FA6" w:rsidP="006F0FA6"/>
        </w:tc>
        <w:tc>
          <w:tcPr>
            <w:tcW w:w="635" w:type="pct"/>
            <w:tcMar>
              <w:top w:w="0" w:type="dxa"/>
              <w:left w:w="108" w:type="dxa"/>
              <w:bottom w:w="0" w:type="dxa"/>
              <w:right w:w="108" w:type="dxa"/>
            </w:tcMar>
            <w:vAlign w:val="center"/>
          </w:tcPr>
          <w:p w14:paraId="28155EC8" w14:textId="77777777" w:rsidR="006F0FA6" w:rsidRPr="0065579D" w:rsidRDefault="006F0FA6" w:rsidP="006F0FA6">
            <w:r>
              <w:t>70</w:t>
            </w:r>
          </w:p>
        </w:tc>
        <w:tc>
          <w:tcPr>
            <w:tcW w:w="1208" w:type="pct"/>
            <w:tcMar>
              <w:top w:w="0" w:type="dxa"/>
              <w:left w:w="108" w:type="dxa"/>
              <w:bottom w:w="0" w:type="dxa"/>
              <w:right w:w="108" w:type="dxa"/>
            </w:tcMar>
            <w:vAlign w:val="center"/>
          </w:tcPr>
          <w:p w14:paraId="56E1DDF8" w14:textId="77777777" w:rsidR="006F0FA6" w:rsidRPr="0065579D" w:rsidRDefault="006F0FA6" w:rsidP="006F0FA6">
            <w:pPr>
              <w:rPr>
                <w:bCs/>
              </w:rPr>
            </w:pPr>
            <w:r>
              <w:rPr>
                <w:bCs/>
              </w:rPr>
              <w:t>350,0</w:t>
            </w:r>
          </w:p>
        </w:tc>
      </w:tr>
      <w:tr w:rsidR="006F0FA6" w:rsidRPr="0065579D" w14:paraId="00FBA20D" w14:textId="77777777" w:rsidTr="000779FC">
        <w:trPr>
          <w:trHeight w:val="283"/>
        </w:trPr>
        <w:tc>
          <w:tcPr>
            <w:tcW w:w="1334" w:type="pct"/>
            <w:tcMar>
              <w:top w:w="0" w:type="dxa"/>
              <w:left w:w="108" w:type="dxa"/>
              <w:bottom w:w="0" w:type="dxa"/>
              <w:right w:w="108" w:type="dxa"/>
            </w:tcMar>
            <w:vAlign w:val="center"/>
          </w:tcPr>
          <w:p w14:paraId="4618FE4B" w14:textId="77777777" w:rsidR="006F0FA6" w:rsidRPr="0065579D" w:rsidRDefault="006F0FA6" w:rsidP="006F0FA6">
            <w:pPr>
              <w:rPr>
                <w:bCs/>
              </w:rPr>
            </w:pPr>
            <w:r>
              <w:rPr>
                <w:bCs/>
              </w:rPr>
              <w:t xml:space="preserve">024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7E0664D" w14:textId="477FA2DF" w:rsidR="006F0FA6" w:rsidRPr="006F0FA6" w:rsidRDefault="006F0FA6" w:rsidP="006F0FA6"/>
        </w:tc>
        <w:tc>
          <w:tcPr>
            <w:tcW w:w="980" w:type="pct"/>
            <w:tcMar>
              <w:top w:w="0" w:type="dxa"/>
              <w:left w:w="108" w:type="dxa"/>
              <w:bottom w:w="0" w:type="dxa"/>
              <w:right w:w="108" w:type="dxa"/>
            </w:tcMar>
            <w:vAlign w:val="center"/>
          </w:tcPr>
          <w:p w14:paraId="06C176C3" w14:textId="707B5BDA" w:rsidR="006F0FA6" w:rsidRPr="006F0FA6" w:rsidRDefault="006F0FA6" w:rsidP="006F0FA6"/>
        </w:tc>
        <w:tc>
          <w:tcPr>
            <w:tcW w:w="635" w:type="pct"/>
            <w:tcMar>
              <w:top w:w="0" w:type="dxa"/>
              <w:left w:w="108" w:type="dxa"/>
              <w:bottom w:w="0" w:type="dxa"/>
              <w:right w:w="108" w:type="dxa"/>
            </w:tcMar>
            <w:vAlign w:val="center"/>
          </w:tcPr>
          <w:p w14:paraId="46F5C1B3" w14:textId="77777777" w:rsidR="006F0FA6" w:rsidRPr="0065579D" w:rsidRDefault="006F0FA6" w:rsidP="006F0FA6">
            <w:r>
              <w:t>70</w:t>
            </w:r>
          </w:p>
        </w:tc>
        <w:tc>
          <w:tcPr>
            <w:tcW w:w="1208" w:type="pct"/>
            <w:tcMar>
              <w:top w:w="0" w:type="dxa"/>
              <w:left w:w="108" w:type="dxa"/>
              <w:bottom w:w="0" w:type="dxa"/>
              <w:right w:w="108" w:type="dxa"/>
            </w:tcMar>
            <w:vAlign w:val="center"/>
          </w:tcPr>
          <w:p w14:paraId="5D14C5F8" w14:textId="77777777" w:rsidR="006F0FA6" w:rsidRPr="0065579D" w:rsidRDefault="006F0FA6" w:rsidP="006F0FA6">
            <w:pPr>
              <w:rPr>
                <w:bCs/>
              </w:rPr>
            </w:pPr>
            <w:r>
              <w:rPr>
                <w:bCs/>
              </w:rPr>
              <w:t>350,0</w:t>
            </w:r>
          </w:p>
        </w:tc>
      </w:tr>
      <w:tr w:rsidR="006F0FA6" w:rsidRPr="0065579D" w14:paraId="1D5D0DA4" w14:textId="77777777" w:rsidTr="000779FC">
        <w:trPr>
          <w:trHeight w:val="283"/>
        </w:trPr>
        <w:tc>
          <w:tcPr>
            <w:tcW w:w="1334" w:type="pct"/>
            <w:tcMar>
              <w:top w:w="0" w:type="dxa"/>
              <w:left w:w="108" w:type="dxa"/>
              <w:bottom w:w="0" w:type="dxa"/>
              <w:right w:w="108" w:type="dxa"/>
            </w:tcMar>
            <w:vAlign w:val="center"/>
          </w:tcPr>
          <w:p w14:paraId="50846FDD" w14:textId="77777777" w:rsidR="006F0FA6" w:rsidRPr="0065579D" w:rsidRDefault="006F0FA6" w:rsidP="006F0FA6">
            <w:pPr>
              <w:rPr>
                <w:bCs/>
              </w:rPr>
            </w:pPr>
            <w:r>
              <w:rPr>
                <w:bCs/>
              </w:rPr>
              <w:t xml:space="preserve">025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3C45266" w14:textId="137A332A" w:rsidR="006F0FA6" w:rsidRPr="006F0FA6" w:rsidRDefault="006F0FA6" w:rsidP="006F0FA6"/>
        </w:tc>
        <w:tc>
          <w:tcPr>
            <w:tcW w:w="980" w:type="pct"/>
            <w:tcMar>
              <w:top w:w="0" w:type="dxa"/>
              <w:left w:w="108" w:type="dxa"/>
              <w:bottom w:w="0" w:type="dxa"/>
              <w:right w:w="108" w:type="dxa"/>
            </w:tcMar>
            <w:vAlign w:val="center"/>
          </w:tcPr>
          <w:p w14:paraId="1D99BB38" w14:textId="0698156A" w:rsidR="006F0FA6" w:rsidRPr="006F0FA6" w:rsidRDefault="006F0FA6" w:rsidP="006F0FA6"/>
        </w:tc>
        <w:tc>
          <w:tcPr>
            <w:tcW w:w="635" w:type="pct"/>
            <w:tcMar>
              <w:top w:w="0" w:type="dxa"/>
              <w:left w:w="108" w:type="dxa"/>
              <w:bottom w:w="0" w:type="dxa"/>
              <w:right w:w="108" w:type="dxa"/>
            </w:tcMar>
            <w:vAlign w:val="center"/>
          </w:tcPr>
          <w:p w14:paraId="2DB0149C" w14:textId="77777777" w:rsidR="006F0FA6" w:rsidRPr="0065579D" w:rsidRDefault="006F0FA6" w:rsidP="006F0FA6">
            <w:r>
              <w:t>70</w:t>
            </w:r>
          </w:p>
        </w:tc>
        <w:tc>
          <w:tcPr>
            <w:tcW w:w="1208" w:type="pct"/>
            <w:tcMar>
              <w:top w:w="0" w:type="dxa"/>
              <w:left w:w="108" w:type="dxa"/>
              <w:bottom w:w="0" w:type="dxa"/>
              <w:right w:w="108" w:type="dxa"/>
            </w:tcMar>
            <w:vAlign w:val="center"/>
          </w:tcPr>
          <w:p w14:paraId="5713602A" w14:textId="77777777" w:rsidR="006F0FA6" w:rsidRPr="0065579D" w:rsidRDefault="006F0FA6" w:rsidP="006F0FA6">
            <w:pPr>
              <w:rPr>
                <w:bCs/>
              </w:rPr>
            </w:pPr>
            <w:r>
              <w:rPr>
                <w:bCs/>
              </w:rPr>
              <w:t>350,0</w:t>
            </w:r>
          </w:p>
        </w:tc>
      </w:tr>
      <w:tr w:rsidR="006F0FA6" w:rsidRPr="0065579D" w14:paraId="5BD71CF2" w14:textId="77777777" w:rsidTr="000779FC">
        <w:trPr>
          <w:trHeight w:val="283"/>
        </w:trPr>
        <w:tc>
          <w:tcPr>
            <w:tcW w:w="1334" w:type="pct"/>
            <w:tcMar>
              <w:top w:w="0" w:type="dxa"/>
              <w:left w:w="108" w:type="dxa"/>
              <w:bottom w:w="0" w:type="dxa"/>
              <w:right w:w="108" w:type="dxa"/>
            </w:tcMar>
            <w:vAlign w:val="center"/>
          </w:tcPr>
          <w:p w14:paraId="15E11303" w14:textId="77777777" w:rsidR="006F0FA6" w:rsidRPr="0065579D" w:rsidRDefault="006F0FA6" w:rsidP="006F0FA6">
            <w:pPr>
              <w:rPr>
                <w:bCs/>
              </w:rPr>
            </w:pPr>
            <w:r>
              <w:rPr>
                <w:bCs/>
              </w:rPr>
              <w:lastRenderedPageBreak/>
              <w:t xml:space="preserve">026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6A32A09" w14:textId="555EAC4F" w:rsidR="006F0FA6" w:rsidRPr="006F0FA6" w:rsidRDefault="006F0FA6" w:rsidP="006F0FA6"/>
        </w:tc>
        <w:tc>
          <w:tcPr>
            <w:tcW w:w="980" w:type="pct"/>
            <w:tcMar>
              <w:top w:w="0" w:type="dxa"/>
              <w:left w:w="108" w:type="dxa"/>
              <w:bottom w:w="0" w:type="dxa"/>
              <w:right w:w="108" w:type="dxa"/>
            </w:tcMar>
            <w:vAlign w:val="center"/>
          </w:tcPr>
          <w:p w14:paraId="6C909434" w14:textId="520999D0" w:rsidR="006F0FA6" w:rsidRPr="006F0FA6" w:rsidRDefault="006F0FA6" w:rsidP="006F0FA6"/>
        </w:tc>
        <w:tc>
          <w:tcPr>
            <w:tcW w:w="635" w:type="pct"/>
            <w:tcMar>
              <w:top w:w="0" w:type="dxa"/>
              <w:left w:w="108" w:type="dxa"/>
              <w:bottom w:w="0" w:type="dxa"/>
              <w:right w:w="108" w:type="dxa"/>
            </w:tcMar>
            <w:vAlign w:val="center"/>
          </w:tcPr>
          <w:p w14:paraId="01926F54" w14:textId="77777777" w:rsidR="006F0FA6" w:rsidRPr="0065579D" w:rsidRDefault="006F0FA6" w:rsidP="006F0FA6">
            <w:r>
              <w:t>70</w:t>
            </w:r>
          </w:p>
        </w:tc>
        <w:tc>
          <w:tcPr>
            <w:tcW w:w="1208" w:type="pct"/>
            <w:tcMar>
              <w:top w:w="0" w:type="dxa"/>
              <w:left w:w="108" w:type="dxa"/>
              <w:bottom w:w="0" w:type="dxa"/>
              <w:right w:w="108" w:type="dxa"/>
            </w:tcMar>
            <w:vAlign w:val="center"/>
          </w:tcPr>
          <w:p w14:paraId="69C5944C" w14:textId="77777777" w:rsidR="006F0FA6" w:rsidRPr="0065579D" w:rsidRDefault="006F0FA6" w:rsidP="006F0FA6">
            <w:pPr>
              <w:rPr>
                <w:bCs/>
              </w:rPr>
            </w:pPr>
            <w:r>
              <w:rPr>
                <w:bCs/>
              </w:rPr>
              <w:t>350,0</w:t>
            </w:r>
          </w:p>
        </w:tc>
      </w:tr>
      <w:tr w:rsidR="006F0FA6" w:rsidRPr="0065579D" w14:paraId="719C11D8" w14:textId="77777777" w:rsidTr="000779FC">
        <w:trPr>
          <w:trHeight w:val="283"/>
        </w:trPr>
        <w:tc>
          <w:tcPr>
            <w:tcW w:w="1334" w:type="pct"/>
            <w:tcMar>
              <w:top w:w="0" w:type="dxa"/>
              <w:left w:w="108" w:type="dxa"/>
              <w:bottom w:w="0" w:type="dxa"/>
              <w:right w:w="108" w:type="dxa"/>
            </w:tcMar>
            <w:vAlign w:val="center"/>
          </w:tcPr>
          <w:p w14:paraId="667E6673" w14:textId="77777777" w:rsidR="006F0FA6" w:rsidRPr="0065579D" w:rsidRDefault="006F0FA6" w:rsidP="006F0FA6">
            <w:pPr>
              <w:rPr>
                <w:bCs/>
              </w:rPr>
            </w:pPr>
            <w:r>
              <w:rPr>
                <w:bCs/>
              </w:rPr>
              <w:t xml:space="preserve">027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A2D3142" w14:textId="5EAFAE9D" w:rsidR="006F0FA6" w:rsidRPr="006F0FA6" w:rsidRDefault="006F0FA6" w:rsidP="006F0FA6"/>
        </w:tc>
        <w:tc>
          <w:tcPr>
            <w:tcW w:w="980" w:type="pct"/>
            <w:tcMar>
              <w:top w:w="0" w:type="dxa"/>
              <w:left w:w="108" w:type="dxa"/>
              <w:bottom w:w="0" w:type="dxa"/>
              <w:right w:w="108" w:type="dxa"/>
            </w:tcMar>
            <w:vAlign w:val="center"/>
          </w:tcPr>
          <w:p w14:paraId="52C75E88" w14:textId="2C05342F" w:rsidR="006F0FA6" w:rsidRPr="006F0FA6" w:rsidRDefault="006F0FA6" w:rsidP="006F0FA6"/>
        </w:tc>
        <w:tc>
          <w:tcPr>
            <w:tcW w:w="635" w:type="pct"/>
            <w:tcMar>
              <w:top w:w="0" w:type="dxa"/>
              <w:left w:w="108" w:type="dxa"/>
              <w:bottom w:w="0" w:type="dxa"/>
              <w:right w:w="108" w:type="dxa"/>
            </w:tcMar>
            <w:vAlign w:val="center"/>
          </w:tcPr>
          <w:p w14:paraId="45827207" w14:textId="77777777" w:rsidR="006F0FA6" w:rsidRPr="0065579D" w:rsidRDefault="006F0FA6" w:rsidP="006F0FA6">
            <w:r>
              <w:t>70</w:t>
            </w:r>
          </w:p>
        </w:tc>
        <w:tc>
          <w:tcPr>
            <w:tcW w:w="1208" w:type="pct"/>
            <w:tcMar>
              <w:top w:w="0" w:type="dxa"/>
              <w:left w:w="108" w:type="dxa"/>
              <w:bottom w:w="0" w:type="dxa"/>
              <w:right w:w="108" w:type="dxa"/>
            </w:tcMar>
            <w:vAlign w:val="center"/>
          </w:tcPr>
          <w:p w14:paraId="385D6297" w14:textId="77777777" w:rsidR="006F0FA6" w:rsidRPr="0065579D" w:rsidRDefault="006F0FA6" w:rsidP="006F0FA6">
            <w:pPr>
              <w:rPr>
                <w:bCs/>
              </w:rPr>
            </w:pPr>
            <w:r>
              <w:rPr>
                <w:bCs/>
              </w:rPr>
              <w:t>350,0</w:t>
            </w:r>
          </w:p>
        </w:tc>
      </w:tr>
      <w:tr w:rsidR="006F0FA6" w:rsidRPr="0065579D" w14:paraId="684727C2" w14:textId="77777777" w:rsidTr="000779FC">
        <w:trPr>
          <w:trHeight w:val="283"/>
        </w:trPr>
        <w:tc>
          <w:tcPr>
            <w:tcW w:w="1334" w:type="pct"/>
            <w:tcMar>
              <w:top w:w="0" w:type="dxa"/>
              <w:left w:w="108" w:type="dxa"/>
              <w:bottom w:w="0" w:type="dxa"/>
              <w:right w:w="108" w:type="dxa"/>
            </w:tcMar>
            <w:vAlign w:val="center"/>
          </w:tcPr>
          <w:p w14:paraId="0B658741" w14:textId="77777777" w:rsidR="006F0FA6" w:rsidRPr="0065579D" w:rsidRDefault="006F0FA6" w:rsidP="006F0FA6">
            <w:pPr>
              <w:rPr>
                <w:bCs/>
              </w:rPr>
            </w:pPr>
            <w:r>
              <w:rPr>
                <w:bCs/>
              </w:rPr>
              <w:t xml:space="preserve">028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1027EC9" w14:textId="3B38DEFA" w:rsidR="006F0FA6" w:rsidRPr="006F0FA6" w:rsidRDefault="006F0FA6" w:rsidP="006F0FA6"/>
        </w:tc>
        <w:tc>
          <w:tcPr>
            <w:tcW w:w="980" w:type="pct"/>
            <w:tcMar>
              <w:top w:w="0" w:type="dxa"/>
              <w:left w:w="108" w:type="dxa"/>
              <w:bottom w:w="0" w:type="dxa"/>
              <w:right w:w="108" w:type="dxa"/>
            </w:tcMar>
            <w:vAlign w:val="center"/>
          </w:tcPr>
          <w:p w14:paraId="67C6CB5F" w14:textId="14CA9813" w:rsidR="006F0FA6" w:rsidRPr="006F0FA6" w:rsidRDefault="006F0FA6" w:rsidP="006F0FA6"/>
        </w:tc>
        <w:tc>
          <w:tcPr>
            <w:tcW w:w="635" w:type="pct"/>
            <w:tcMar>
              <w:top w:w="0" w:type="dxa"/>
              <w:left w:w="108" w:type="dxa"/>
              <w:bottom w:w="0" w:type="dxa"/>
              <w:right w:w="108" w:type="dxa"/>
            </w:tcMar>
            <w:vAlign w:val="center"/>
          </w:tcPr>
          <w:p w14:paraId="5074D9FF" w14:textId="77777777" w:rsidR="006F0FA6" w:rsidRPr="0065579D" w:rsidRDefault="006F0FA6" w:rsidP="006F0FA6">
            <w:r>
              <w:t>70</w:t>
            </w:r>
          </w:p>
        </w:tc>
        <w:tc>
          <w:tcPr>
            <w:tcW w:w="1208" w:type="pct"/>
            <w:tcMar>
              <w:top w:w="0" w:type="dxa"/>
              <w:left w:w="108" w:type="dxa"/>
              <w:bottom w:w="0" w:type="dxa"/>
              <w:right w:w="108" w:type="dxa"/>
            </w:tcMar>
            <w:vAlign w:val="center"/>
          </w:tcPr>
          <w:p w14:paraId="2DDBE75A" w14:textId="77777777" w:rsidR="006F0FA6" w:rsidRPr="0065579D" w:rsidRDefault="006F0FA6" w:rsidP="006F0FA6">
            <w:pPr>
              <w:rPr>
                <w:bCs/>
              </w:rPr>
            </w:pPr>
            <w:r>
              <w:rPr>
                <w:bCs/>
              </w:rPr>
              <w:t>350,0</w:t>
            </w:r>
          </w:p>
        </w:tc>
      </w:tr>
      <w:tr w:rsidR="006F0FA6" w:rsidRPr="0065579D" w14:paraId="1452897F" w14:textId="77777777" w:rsidTr="000779FC">
        <w:trPr>
          <w:trHeight w:val="283"/>
        </w:trPr>
        <w:tc>
          <w:tcPr>
            <w:tcW w:w="1334" w:type="pct"/>
            <w:tcMar>
              <w:top w:w="0" w:type="dxa"/>
              <w:left w:w="108" w:type="dxa"/>
              <w:bottom w:w="0" w:type="dxa"/>
              <w:right w:w="108" w:type="dxa"/>
            </w:tcMar>
            <w:vAlign w:val="center"/>
          </w:tcPr>
          <w:p w14:paraId="0CCD22EF" w14:textId="77777777" w:rsidR="006F0FA6" w:rsidRPr="0065579D" w:rsidRDefault="006F0FA6" w:rsidP="006F0FA6">
            <w:pPr>
              <w:rPr>
                <w:bCs/>
              </w:rPr>
            </w:pPr>
            <w:r>
              <w:rPr>
                <w:bCs/>
              </w:rPr>
              <w:t xml:space="preserve">029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4C1DC0E" w14:textId="13663139" w:rsidR="006F0FA6" w:rsidRPr="006F0FA6" w:rsidRDefault="006F0FA6" w:rsidP="006F0FA6"/>
        </w:tc>
        <w:tc>
          <w:tcPr>
            <w:tcW w:w="980" w:type="pct"/>
            <w:tcMar>
              <w:top w:w="0" w:type="dxa"/>
              <w:left w:w="108" w:type="dxa"/>
              <w:bottom w:w="0" w:type="dxa"/>
              <w:right w:w="108" w:type="dxa"/>
            </w:tcMar>
            <w:vAlign w:val="center"/>
          </w:tcPr>
          <w:p w14:paraId="0C23C587" w14:textId="0FCF0101" w:rsidR="006F0FA6" w:rsidRPr="006F0FA6" w:rsidRDefault="006F0FA6" w:rsidP="006F0FA6"/>
        </w:tc>
        <w:tc>
          <w:tcPr>
            <w:tcW w:w="635" w:type="pct"/>
            <w:tcMar>
              <w:top w:w="0" w:type="dxa"/>
              <w:left w:w="108" w:type="dxa"/>
              <w:bottom w:w="0" w:type="dxa"/>
              <w:right w:w="108" w:type="dxa"/>
            </w:tcMar>
            <w:vAlign w:val="center"/>
          </w:tcPr>
          <w:p w14:paraId="535D879C" w14:textId="77777777" w:rsidR="006F0FA6" w:rsidRPr="0065579D" w:rsidRDefault="006F0FA6" w:rsidP="006F0FA6">
            <w:r>
              <w:t>70</w:t>
            </w:r>
          </w:p>
        </w:tc>
        <w:tc>
          <w:tcPr>
            <w:tcW w:w="1208" w:type="pct"/>
            <w:tcMar>
              <w:top w:w="0" w:type="dxa"/>
              <w:left w:w="108" w:type="dxa"/>
              <w:bottom w:w="0" w:type="dxa"/>
              <w:right w:w="108" w:type="dxa"/>
            </w:tcMar>
            <w:vAlign w:val="center"/>
          </w:tcPr>
          <w:p w14:paraId="46285505" w14:textId="77777777" w:rsidR="006F0FA6" w:rsidRPr="0065579D" w:rsidRDefault="006F0FA6" w:rsidP="006F0FA6">
            <w:pPr>
              <w:rPr>
                <w:bCs/>
              </w:rPr>
            </w:pPr>
            <w:r>
              <w:rPr>
                <w:bCs/>
              </w:rPr>
              <w:t>350,0</w:t>
            </w:r>
          </w:p>
        </w:tc>
      </w:tr>
      <w:tr w:rsidR="006F0FA6" w:rsidRPr="0065579D" w14:paraId="76DE213B" w14:textId="77777777" w:rsidTr="000779FC">
        <w:trPr>
          <w:trHeight w:val="283"/>
        </w:trPr>
        <w:tc>
          <w:tcPr>
            <w:tcW w:w="1334" w:type="pct"/>
            <w:tcMar>
              <w:top w:w="0" w:type="dxa"/>
              <w:left w:w="108" w:type="dxa"/>
              <w:bottom w:w="0" w:type="dxa"/>
              <w:right w:w="108" w:type="dxa"/>
            </w:tcMar>
            <w:vAlign w:val="center"/>
          </w:tcPr>
          <w:p w14:paraId="3D717719" w14:textId="77777777" w:rsidR="006F0FA6" w:rsidRPr="0065579D" w:rsidRDefault="006F0FA6" w:rsidP="006F0FA6">
            <w:pPr>
              <w:rPr>
                <w:bCs/>
              </w:rPr>
            </w:pPr>
            <w:r>
              <w:rPr>
                <w:bCs/>
              </w:rPr>
              <w:t xml:space="preserve">030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4F2C922" w14:textId="565A50E2" w:rsidR="006F0FA6" w:rsidRPr="006F0FA6" w:rsidRDefault="006F0FA6" w:rsidP="006F0FA6"/>
        </w:tc>
        <w:tc>
          <w:tcPr>
            <w:tcW w:w="980" w:type="pct"/>
            <w:tcMar>
              <w:top w:w="0" w:type="dxa"/>
              <w:left w:w="108" w:type="dxa"/>
              <w:bottom w:w="0" w:type="dxa"/>
              <w:right w:w="108" w:type="dxa"/>
            </w:tcMar>
            <w:vAlign w:val="center"/>
          </w:tcPr>
          <w:p w14:paraId="311AE908" w14:textId="527B117A" w:rsidR="006F0FA6" w:rsidRPr="006F0FA6" w:rsidRDefault="006F0FA6" w:rsidP="006F0FA6"/>
        </w:tc>
        <w:tc>
          <w:tcPr>
            <w:tcW w:w="635" w:type="pct"/>
            <w:tcMar>
              <w:top w:w="0" w:type="dxa"/>
              <w:left w:w="108" w:type="dxa"/>
              <w:bottom w:w="0" w:type="dxa"/>
              <w:right w:w="108" w:type="dxa"/>
            </w:tcMar>
            <w:vAlign w:val="center"/>
          </w:tcPr>
          <w:p w14:paraId="706A9CEA" w14:textId="77777777" w:rsidR="006F0FA6" w:rsidRPr="0065579D" w:rsidRDefault="006F0FA6" w:rsidP="006F0FA6">
            <w:r>
              <w:t>70</w:t>
            </w:r>
          </w:p>
        </w:tc>
        <w:tc>
          <w:tcPr>
            <w:tcW w:w="1208" w:type="pct"/>
            <w:tcMar>
              <w:top w:w="0" w:type="dxa"/>
              <w:left w:w="108" w:type="dxa"/>
              <w:bottom w:w="0" w:type="dxa"/>
              <w:right w:w="108" w:type="dxa"/>
            </w:tcMar>
            <w:vAlign w:val="center"/>
          </w:tcPr>
          <w:p w14:paraId="4512A203" w14:textId="77777777" w:rsidR="006F0FA6" w:rsidRPr="0065579D" w:rsidRDefault="006F0FA6" w:rsidP="006F0FA6">
            <w:pPr>
              <w:rPr>
                <w:bCs/>
              </w:rPr>
            </w:pPr>
            <w:r>
              <w:rPr>
                <w:bCs/>
              </w:rPr>
              <w:t>350,0</w:t>
            </w:r>
          </w:p>
        </w:tc>
      </w:tr>
      <w:tr w:rsidR="006F0FA6" w:rsidRPr="0065579D" w14:paraId="2BE7B85C" w14:textId="77777777" w:rsidTr="000779FC">
        <w:trPr>
          <w:trHeight w:val="283"/>
        </w:trPr>
        <w:tc>
          <w:tcPr>
            <w:tcW w:w="1334" w:type="pct"/>
            <w:tcMar>
              <w:top w:w="0" w:type="dxa"/>
              <w:left w:w="108" w:type="dxa"/>
              <w:bottom w:w="0" w:type="dxa"/>
              <w:right w:w="108" w:type="dxa"/>
            </w:tcMar>
            <w:vAlign w:val="center"/>
          </w:tcPr>
          <w:p w14:paraId="42ADD3F6" w14:textId="77777777" w:rsidR="006F0FA6" w:rsidRPr="0065579D" w:rsidRDefault="006F0FA6" w:rsidP="006F0FA6">
            <w:pPr>
              <w:rPr>
                <w:bCs/>
              </w:rPr>
            </w:pPr>
            <w:r>
              <w:rPr>
                <w:bCs/>
              </w:rPr>
              <w:t xml:space="preserve">031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1A96434" w14:textId="14187C8E" w:rsidR="006F0FA6" w:rsidRPr="006F0FA6" w:rsidRDefault="006F0FA6" w:rsidP="006F0FA6"/>
        </w:tc>
        <w:tc>
          <w:tcPr>
            <w:tcW w:w="980" w:type="pct"/>
            <w:tcMar>
              <w:top w:w="0" w:type="dxa"/>
              <w:left w:w="108" w:type="dxa"/>
              <w:bottom w:w="0" w:type="dxa"/>
              <w:right w:w="108" w:type="dxa"/>
            </w:tcMar>
            <w:vAlign w:val="center"/>
          </w:tcPr>
          <w:p w14:paraId="7A75DE94" w14:textId="61DDC697" w:rsidR="006F0FA6" w:rsidRPr="006F0FA6" w:rsidRDefault="006F0FA6" w:rsidP="006F0FA6"/>
        </w:tc>
        <w:tc>
          <w:tcPr>
            <w:tcW w:w="635" w:type="pct"/>
            <w:tcMar>
              <w:top w:w="0" w:type="dxa"/>
              <w:left w:w="108" w:type="dxa"/>
              <w:bottom w:w="0" w:type="dxa"/>
              <w:right w:w="108" w:type="dxa"/>
            </w:tcMar>
            <w:vAlign w:val="center"/>
          </w:tcPr>
          <w:p w14:paraId="16E8BCBE" w14:textId="77777777" w:rsidR="006F0FA6" w:rsidRPr="0065579D" w:rsidRDefault="006F0FA6" w:rsidP="006F0FA6">
            <w:r>
              <w:t>70</w:t>
            </w:r>
          </w:p>
        </w:tc>
        <w:tc>
          <w:tcPr>
            <w:tcW w:w="1208" w:type="pct"/>
            <w:tcMar>
              <w:top w:w="0" w:type="dxa"/>
              <w:left w:w="108" w:type="dxa"/>
              <w:bottom w:w="0" w:type="dxa"/>
              <w:right w:w="108" w:type="dxa"/>
            </w:tcMar>
            <w:vAlign w:val="center"/>
          </w:tcPr>
          <w:p w14:paraId="799D8AEE" w14:textId="77777777" w:rsidR="006F0FA6" w:rsidRPr="0065579D" w:rsidRDefault="006F0FA6" w:rsidP="006F0FA6">
            <w:pPr>
              <w:rPr>
                <w:bCs/>
              </w:rPr>
            </w:pPr>
            <w:r>
              <w:rPr>
                <w:bCs/>
              </w:rPr>
              <w:t>350,0</w:t>
            </w:r>
          </w:p>
        </w:tc>
      </w:tr>
      <w:tr w:rsidR="006F0FA6" w:rsidRPr="0065579D" w14:paraId="53B91B23" w14:textId="77777777" w:rsidTr="000779FC">
        <w:trPr>
          <w:trHeight w:val="283"/>
        </w:trPr>
        <w:tc>
          <w:tcPr>
            <w:tcW w:w="1334" w:type="pct"/>
            <w:tcMar>
              <w:top w:w="0" w:type="dxa"/>
              <w:left w:w="108" w:type="dxa"/>
              <w:bottom w:w="0" w:type="dxa"/>
              <w:right w:w="108" w:type="dxa"/>
            </w:tcMar>
            <w:vAlign w:val="center"/>
          </w:tcPr>
          <w:p w14:paraId="73986A79" w14:textId="77777777" w:rsidR="006F0FA6" w:rsidRPr="0065579D" w:rsidRDefault="006F0FA6" w:rsidP="006F0FA6">
            <w:pPr>
              <w:rPr>
                <w:bCs/>
              </w:rPr>
            </w:pPr>
            <w:r>
              <w:rPr>
                <w:bCs/>
              </w:rPr>
              <w:t xml:space="preserve">032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939A7FB" w14:textId="5FFBC7A8" w:rsidR="006F0FA6" w:rsidRPr="006F0FA6" w:rsidRDefault="006F0FA6" w:rsidP="006F0FA6"/>
        </w:tc>
        <w:tc>
          <w:tcPr>
            <w:tcW w:w="980" w:type="pct"/>
            <w:tcMar>
              <w:top w:w="0" w:type="dxa"/>
              <w:left w:w="108" w:type="dxa"/>
              <w:bottom w:w="0" w:type="dxa"/>
              <w:right w:w="108" w:type="dxa"/>
            </w:tcMar>
            <w:vAlign w:val="center"/>
          </w:tcPr>
          <w:p w14:paraId="73EE241E" w14:textId="0A6F0411" w:rsidR="006F0FA6" w:rsidRPr="006F0FA6" w:rsidRDefault="006F0FA6" w:rsidP="006F0FA6"/>
        </w:tc>
        <w:tc>
          <w:tcPr>
            <w:tcW w:w="635" w:type="pct"/>
            <w:tcMar>
              <w:top w:w="0" w:type="dxa"/>
              <w:left w:w="108" w:type="dxa"/>
              <w:bottom w:w="0" w:type="dxa"/>
              <w:right w:w="108" w:type="dxa"/>
            </w:tcMar>
            <w:vAlign w:val="center"/>
          </w:tcPr>
          <w:p w14:paraId="11EC8E3C" w14:textId="77777777" w:rsidR="006F0FA6" w:rsidRPr="0065579D" w:rsidRDefault="006F0FA6" w:rsidP="006F0FA6">
            <w:r>
              <w:t>70</w:t>
            </w:r>
          </w:p>
        </w:tc>
        <w:tc>
          <w:tcPr>
            <w:tcW w:w="1208" w:type="pct"/>
            <w:tcMar>
              <w:top w:w="0" w:type="dxa"/>
              <w:left w:w="108" w:type="dxa"/>
              <w:bottom w:w="0" w:type="dxa"/>
              <w:right w:w="108" w:type="dxa"/>
            </w:tcMar>
            <w:vAlign w:val="center"/>
          </w:tcPr>
          <w:p w14:paraId="3B1946AC" w14:textId="77777777" w:rsidR="006F0FA6" w:rsidRPr="0065579D" w:rsidRDefault="006F0FA6" w:rsidP="006F0FA6">
            <w:pPr>
              <w:rPr>
                <w:bCs/>
              </w:rPr>
            </w:pPr>
            <w:r>
              <w:rPr>
                <w:bCs/>
              </w:rPr>
              <w:t>350,0</w:t>
            </w:r>
          </w:p>
        </w:tc>
      </w:tr>
      <w:tr w:rsidR="006F0FA6" w:rsidRPr="0065579D" w14:paraId="0089F882" w14:textId="77777777" w:rsidTr="000779FC">
        <w:trPr>
          <w:trHeight w:val="283"/>
        </w:trPr>
        <w:tc>
          <w:tcPr>
            <w:tcW w:w="1334" w:type="pct"/>
            <w:tcMar>
              <w:top w:w="0" w:type="dxa"/>
              <w:left w:w="108" w:type="dxa"/>
              <w:bottom w:w="0" w:type="dxa"/>
              <w:right w:w="108" w:type="dxa"/>
            </w:tcMar>
            <w:vAlign w:val="center"/>
          </w:tcPr>
          <w:p w14:paraId="7F52E1B5" w14:textId="77777777" w:rsidR="006F0FA6" w:rsidRPr="0065579D" w:rsidRDefault="006F0FA6" w:rsidP="006F0FA6">
            <w:pPr>
              <w:rPr>
                <w:bCs/>
              </w:rPr>
            </w:pPr>
            <w:r>
              <w:rPr>
                <w:bCs/>
              </w:rPr>
              <w:t xml:space="preserve">033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9A9CE59" w14:textId="562056CD" w:rsidR="006F0FA6" w:rsidRPr="006F0FA6" w:rsidRDefault="006F0FA6" w:rsidP="006F0FA6"/>
        </w:tc>
        <w:tc>
          <w:tcPr>
            <w:tcW w:w="980" w:type="pct"/>
            <w:tcMar>
              <w:top w:w="0" w:type="dxa"/>
              <w:left w:w="108" w:type="dxa"/>
              <w:bottom w:w="0" w:type="dxa"/>
              <w:right w:w="108" w:type="dxa"/>
            </w:tcMar>
            <w:vAlign w:val="center"/>
          </w:tcPr>
          <w:p w14:paraId="725DEDE4" w14:textId="59275CCF" w:rsidR="006F0FA6" w:rsidRPr="006F0FA6" w:rsidRDefault="006F0FA6" w:rsidP="006F0FA6"/>
        </w:tc>
        <w:tc>
          <w:tcPr>
            <w:tcW w:w="635" w:type="pct"/>
            <w:tcMar>
              <w:top w:w="0" w:type="dxa"/>
              <w:left w:w="108" w:type="dxa"/>
              <w:bottom w:w="0" w:type="dxa"/>
              <w:right w:w="108" w:type="dxa"/>
            </w:tcMar>
            <w:vAlign w:val="center"/>
          </w:tcPr>
          <w:p w14:paraId="187C4190" w14:textId="77777777" w:rsidR="006F0FA6" w:rsidRPr="0065579D" w:rsidRDefault="006F0FA6" w:rsidP="006F0FA6">
            <w:r>
              <w:t>70</w:t>
            </w:r>
          </w:p>
        </w:tc>
        <w:tc>
          <w:tcPr>
            <w:tcW w:w="1208" w:type="pct"/>
            <w:tcMar>
              <w:top w:w="0" w:type="dxa"/>
              <w:left w:w="108" w:type="dxa"/>
              <w:bottom w:w="0" w:type="dxa"/>
              <w:right w:w="108" w:type="dxa"/>
            </w:tcMar>
            <w:vAlign w:val="center"/>
          </w:tcPr>
          <w:p w14:paraId="71EBDCFE" w14:textId="77777777" w:rsidR="006F0FA6" w:rsidRPr="0065579D" w:rsidRDefault="006F0FA6" w:rsidP="006F0FA6">
            <w:pPr>
              <w:rPr>
                <w:bCs/>
              </w:rPr>
            </w:pPr>
            <w:r>
              <w:rPr>
                <w:bCs/>
              </w:rPr>
              <w:t>350,0</w:t>
            </w:r>
          </w:p>
        </w:tc>
      </w:tr>
      <w:tr w:rsidR="006F0FA6" w:rsidRPr="0065579D" w14:paraId="47EE7CCF" w14:textId="77777777" w:rsidTr="000779FC">
        <w:trPr>
          <w:trHeight w:val="283"/>
        </w:trPr>
        <w:tc>
          <w:tcPr>
            <w:tcW w:w="1334" w:type="pct"/>
            <w:tcMar>
              <w:top w:w="0" w:type="dxa"/>
              <w:left w:w="108" w:type="dxa"/>
              <w:bottom w:w="0" w:type="dxa"/>
              <w:right w:w="108" w:type="dxa"/>
            </w:tcMar>
            <w:vAlign w:val="center"/>
          </w:tcPr>
          <w:p w14:paraId="480F4CFF" w14:textId="77777777" w:rsidR="006F0FA6" w:rsidRPr="0065579D" w:rsidRDefault="006F0FA6" w:rsidP="006F0FA6">
            <w:pPr>
              <w:rPr>
                <w:bCs/>
              </w:rPr>
            </w:pPr>
            <w:r>
              <w:rPr>
                <w:bCs/>
              </w:rPr>
              <w:t xml:space="preserve">034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E09AE34" w14:textId="1C3ACA90" w:rsidR="006F0FA6" w:rsidRPr="006F0FA6" w:rsidRDefault="006F0FA6" w:rsidP="006F0FA6"/>
        </w:tc>
        <w:tc>
          <w:tcPr>
            <w:tcW w:w="980" w:type="pct"/>
            <w:tcMar>
              <w:top w:w="0" w:type="dxa"/>
              <w:left w:w="108" w:type="dxa"/>
              <w:bottom w:w="0" w:type="dxa"/>
              <w:right w:w="108" w:type="dxa"/>
            </w:tcMar>
            <w:vAlign w:val="center"/>
          </w:tcPr>
          <w:p w14:paraId="246CBE7C" w14:textId="31AEDC00" w:rsidR="006F0FA6" w:rsidRPr="006F0FA6" w:rsidRDefault="006F0FA6" w:rsidP="006F0FA6"/>
        </w:tc>
        <w:tc>
          <w:tcPr>
            <w:tcW w:w="635" w:type="pct"/>
            <w:tcMar>
              <w:top w:w="0" w:type="dxa"/>
              <w:left w:w="108" w:type="dxa"/>
              <w:bottom w:w="0" w:type="dxa"/>
              <w:right w:w="108" w:type="dxa"/>
            </w:tcMar>
            <w:vAlign w:val="center"/>
          </w:tcPr>
          <w:p w14:paraId="7AD45A5C" w14:textId="77777777" w:rsidR="006F0FA6" w:rsidRPr="0065579D" w:rsidRDefault="006F0FA6" w:rsidP="006F0FA6">
            <w:r>
              <w:t>70</w:t>
            </w:r>
          </w:p>
        </w:tc>
        <w:tc>
          <w:tcPr>
            <w:tcW w:w="1208" w:type="pct"/>
            <w:tcMar>
              <w:top w:w="0" w:type="dxa"/>
              <w:left w:w="108" w:type="dxa"/>
              <w:bottom w:w="0" w:type="dxa"/>
              <w:right w:w="108" w:type="dxa"/>
            </w:tcMar>
            <w:vAlign w:val="center"/>
          </w:tcPr>
          <w:p w14:paraId="3F9B67EB" w14:textId="77777777" w:rsidR="006F0FA6" w:rsidRPr="0065579D" w:rsidRDefault="006F0FA6" w:rsidP="006F0FA6">
            <w:pPr>
              <w:rPr>
                <w:bCs/>
              </w:rPr>
            </w:pPr>
            <w:r>
              <w:rPr>
                <w:bCs/>
              </w:rPr>
              <w:t>350,0</w:t>
            </w:r>
          </w:p>
        </w:tc>
      </w:tr>
      <w:tr w:rsidR="006F0FA6" w:rsidRPr="0065579D" w14:paraId="5FBD0AC1" w14:textId="77777777" w:rsidTr="000779FC">
        <w:trPr>
          <w:trHeight w:val="283"/>
        </w:trPr>
        <w:tc>
          <w:tcPr>
            <w:tcW w:w="1334" w:type="pct"/>
            <w:tcMar>
              <w:top w:w="0" w:type="dxa"/>
              <w:left w:w="108" w:type="dxa"/>
              <w:bottom w:w="0" w:type="dxa"/>
              <w:right w:w="108" w:type="dxa"/>
            </w:tcMar>
            <w:vAlign w:val="center"/>
          </w:tcPr>
          <w:p w14:paraId="2336F442" w14:textId="77777777" w:rsidR="006F0FA6" w:rsidRPr="0065579D" w:rsidRDefault="006F0FA6" w:rsidP="006F0FA6">
            <w:pPr>
              <w:rPr>
                <w:bCs/>
              </w:rPr>
            </w:pPr>
            <w:r>
              <w:rPr>
                <w:bCs/>
              </w:rPr>
              <w:t xml:space="preserve">035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E454067" w14:textId="55C6ACCB" w:rsidR="006F0FA6" w:rsidRPr="006F0FA6" w:rsidRDefault="006F0FA6" w:rsidP="006F0FA6"/>
        </w:tc>
        <w:tc>
          <w:tcPr>
            <w:tcW w:w="980" w:type="pct"/>
            <w:tcMar>
              <w:top w:w="0" w:type="dxa"/>
              <w:left w:w="108" w:type="dxa"/>
              <w:bottom w:w="0" w:type="dxa"/>
              <w:right w:w="108" w:type="dxa"/>
            </w:tcMar>
            <w:vAlign w:val="center"/>
          </w:tcPr>
          <w:p w14:paraId="11C45A48" w14:textId="1679B2A2" w:rsidR="006F0FA6" w:rsidRPr="006F0FA6" w:rsidRDefault="006F0FA6" w:rsidP="006F0FA6"/>
        </w:tc>
        <w:tc>
          <w:tcPr>
            <w:tcW w:w="635" w:type="pct"/>
            <w:tcMar>
              <w:top w:w="0" w:type="dxa"/>
              <w:left w:w="108" w:type="dxa"/>
              <w:bottom w:w="0" w:type="dxa"/>
              <w:right w:w="108" w:type="dxa"/>
            </w:tcMar>
            <w:vAlign w:val="center"/>
          </w:tcPr>
          <w:p w14:paraId="34C82BBD" w14:textId="77777777" w:rsidR="006F0FA6" w:rsidRPr="0065579D" w:rsidRDefault="006F0FA6" w:rsidP="006F0FA6">
            <w:r>
              <w:t>70</w:t>
            </w:r>
          </w:p>
        </w:tc>
        <w:tc>
          <w:tcPr>
            <w:tcW w:w="1208" w:type="pct"/>
            <w:tcMar>
              <w:top w:w="0" w:type="dxa"/>
              <w:left w:w="108" w:type="dxa"/>
              <w:bottom w:w="0" w:type="dxa"/>
              <w:right w:w="108" w:type="dxa"/>
            </w:tcMar>
            <w:vAlign w:val="center"/>
          </w:tcPr>
          <w:p w14:paraId="7E42B23F" w14:textId="77777777" w:rsidR="006F0FA6" w:rsidRPr="0065579D" w:rsidRDefault="006F0FA6" w:rsidP="006F0FA6">
            <w:pPr>
              <w:rPr>
                <w:bCs/>
              </w:rPr>
            </w:pPr>
            <w:r>
              <w:rPr>
                <w:bCs/>
              </w:rPr>
              <w:t>350,0</w:t>
            </w:r>
          </w:p>
        </w:tc>
      </w:tr>
      <w:tr w:rsidR="006F0FA6" w:rsidRPr="0065579D" w14:paraId="0B00BE79" w14:textId="77777777" w:rsidTr="000779FC">
        <w:trPr>
          <w:trHeight w:val="283"/>
        </w:trPr>
        <w:tc>
          <w:tcPr>
            <w:tcW w:w="1334" w:type="pct"/>
            <w:tcMar>
              <w:top w:w="0" w:type="dxa"/>
              <w:left w:w="108" w:type="dxa"/>
              <w:bottom w:w="0" w:type="dxa"/>
              <w:right w:w="108" w:type="dxa"/>
            </w:tcMar>
            <w:vAlign w:val="center"/>
          </w:tcPr>
          <w:p w14:paraId="72526F4B" w14:textId="77777777" w:rsidR="006F0FA6" w:rsidRPr="0065579D" w:rsidRDefault="006F0FA6" w:rsidP="006F0FA6">
            <w:pPr>
              <w:rPr>
                <w:bCs/>
              </w:rPr>
            </w:pPr>
            <w:r>
              <w:rPr>
                <w:bCs/>
              </w:rPr>
              <w:t xml:space="preserve">036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F8480A3" w14:textId="41DE5479" w:rsidR="006F0FA6" w:rsidRPr="006F0FA6" w:rsidRDefault="006F0FA6" w:rsidP="006F0FA6"/>
        </w:tc>
        <w:tc>
          <w:tcPr>
            <w:tcW w:w="980" w:type="pct"/>
            <w:tcMar>
              <w:top w:w="0" w:type="dxa"/>
              <w:left w:w="108" w:type="dxa"/>
              <w:bottom w:w="0" w:type="dxa"/>
              <w:right w:w="108" w:type="dxa"/>
            </w:tcMar>
            <w:vAlign w:val="center"/>
          </w:tcPr>
          <w:p w14:paraId="7947D8BC" w14:textId="41DFCD93" w:rsidR="006F0FA6" w:rsidRPr="006F0FA6" w:rsidRDefault="006F0FA6" w:rsidP="006F0FA6"/>
        </w:tc>
        <w:tc>
          <w:tcPr>
            <w:tcW w:w="635" w:type="pct"/>
            <w:tcMar>
              <w:top w:w="0" w:type="dxa"/>
              <w:left w:w="108" w:type="dxa"/>
              <w:bottom w:w="0" w:type="dxa"/>
              <w:right w:w="108" w:type="dxa"/>
            </w:tcMar>
            <w:vAlign w:val="center"/>
          </w:tcPr>
          <w:p w14:paraId="5452973C" w14:textId="77777777" w:rsidR="006F0FA6" w:rsidRPr="0065579D" w:rsidRDefault="006F0FA6" w:rsidP="006F0FA6">
            <w:r>
              <w:t>70</w:t>
            </w:r>
          </w:p>
        </w:tc>
        <w:tc>
          <w:tcPr>
            <w:tcW w:w="1208" w:type="pct"/>
            <w:tcMar>
              <w:top w:w="0" w:type="dxa"/>
              <w:left w:w="108" w:type="dxa"/>
              <w:bottom w:w="0" w:type="dxa"/>
              <w:right w:w="108" w:type="dxa"/>
            </w:tcMar>
            <w:vAlign w:val="center"/>
          </w:tcPr>
          <w:p w14:paraId="7F80CB35" w14:textId="77777777" w:rsidR="006F0FA6" w:rsidRPr="0065579D" w:rsidRDefault="006F0FA6" w:rsidP="006F0FA6">
            <w:pPr>
              <w:rPr>
                <w:bCs/>
              </w:rPr>
            </w:pPr>
            <w:r>
              <w:rPr>
                <w:bCs/>
              </w:rPr>
              <w:t>350,0</w:t>
            </w:r>
          </w:p>
        </w:tc>
      </w:tr>
      <w:tr w:rsidR="006F0FA6" w:rsidRPr="0065579D" w14:paraId="1E47A043" w14:textId="77777777" w:rsidTr="000779FC">
        <w:trPr>
          <w:trHeight w:val="283"/>
        </w:trPr>
        <w:tc>
          <w:tcPr>
            <w:tcW w:w="1334" w:type="pct"/>
            <w:tcMar>
              <w:top w:w="0" w:type="dxa"/>
              <w:left w:w="108" w:type="dxa"/>
              <w:bottom w:w="0" w:type="dxa"/>
              <w:right w:w="108" w:type="dxa"/>
            </w:tcMar>
            <w:vAlign w:val="center"/>
          </w:tcPr>
          <w:p w14:paraId="3697D224" w14:textId="77777777" w:rsidR="006F0FA6" w:rsidRPr="0065579D" w:rsidRDefault="006F0FA6" w:rsidP="006F0FA6">
            <w:pPr>
              <w:rPr>
                <w:bCs/>
              </w:rPr>
            </w:pPr>
            <w:r>
              <w:rPr>
                <w:bCs/>
              </w:rPr>
              <w:t xml:space="preserve">037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9659307" w14:textId="151D53FA" w:rsidR="006F0FA6" w:rsidRPr="006F0FA6" w:rsidRDefault="006F0FA6" w:rsidP="006F0FA6"/>
        </w:tc>
        <w:tc>
          <w:tcPr>
            <w:tcW w:w="980" w:type="pct"/>
            <w:tcMar>
              <w:top w:w="0" w:type="dxa"/>
              <w:left w:w="108" w:type="dxa"/>
              <w:bottom w:w="0" w:type="dxa"/>
              <w:right w:w="108" w:type="dxa"/>
            </w:tcMar>
            <w:vAlign w:val="center"/>
          </w:tcPr>
          <w:p w14:paraId="48C67F95" w14:textId="095B7828" w:rsidR="006F0FA6" w:rsidRPr="006F0FA6" w:rsidRDefault="006F0FA6" w:rsidP="006F0FA6"/>
        </w:tc>
        <w:tc>
          <w:tcPr>
            <w:tcW w:w="635" w:type="pct"/>
            <w:tcMar>
              <w:top w:w="0" w:type="dxa"/>
              <w:left w:w="108" w:type="dxa"/>
              <w:bottom w:w="0" w:type="dxa"/>
              <w:right w:w="108" w:type="dxa"/>
            </w:tcMar>
            <w:vAlign w:val="center"/>
          </w:tcPr>
          <w:p w14:paraId="021963B4" w14:textId="77777777" w:rsidR="006F0FA6" w:rsidRPr="0065579D" w:rsidRDefault="006F0FA6" w:rsidP="006F0FA6">
            <w:r>
              <w:t>70</w:t>
            </w:r>
          </w:p>
        </w:tc>
        <w:tc>
          <w:tcPr>
            <w:tcW w:w="1208" w:type="pct"/>
            <w:tcMar>
              <w:top w:w="0" w:type="dxa"/>
              <w:left w:w="108" w:type="dxa"/>
              <w:bottom w:w="0" w:type="dxa"/>
              <w:right w:w="108" w:type="dxa"/>
            </w:tcMar>
            <w:vAlign w:val="center"/>
          </w:tcPr>
          <w:p w14:paraId="2312AB70" w14:textId="77777777" w:rsidR="006F0FA6" w:rsidRPr="0065579D" w:rsidRDefault="006F0FA6" w:rsidP="006F0FA6">
            <w:pPr>
              <w:rPr>
                <w:bCs/>
              </w:rPr>
            </w:pPr>
            <w:r>
              <w:rPr>
                <w:bCs/>
              </w:rPr>
              <w:t>350,0</w:t>
            </w:r>
          </w:p>
        </w:tc>
      </w:tr>
      <w:tr w:rsidR="006F0FA6" w:rsidRPr="0065579D" w14:paraId="67DA9620" w14:textId="77777777" w:rsidTr="000779FC">
        <w:trPr>
          <w:trHeight w:val="283"/>
        </w:trPr>
        <w:tc>
          <w:tcPr>
            <w:tcW w:w="1334" w:type="pct"/>
            <w:tcMar>
              <w:top w:w="0" w:type="dxa"/>
              <w:left w:w="108" w:type="dxa"/>
              <w:bottom w:w="0" w:type="dxa"/>
              <w:right w:w="108" w:type="dxa"/>
            </w:tcMar>
            <w:vAlign w:val="center"/>
          </w:tcPr>
          <w:p w14:paraId="3CDBFA24" w14:textId="77777777" w:rsidR="006F0FA6" w:rsidRPr="0065579D" w:rsidRDefault="006F0FA6" w:rsidP="006F0FA6">
            <w:pPr>
              <w:rPr>
                <w:bCs/>
              </w:rPr>
            </w:pPr>
            <w:r>
              <w:rPr>
                <w:bCs/>
              </w:rPr>
              <w:t xml:space="preserve">038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E17FBB6" w14:textId="158A25E8" w:rsidR="006F0FA6" w:rsidRPr="006F0FA6" w:rsidRDefault="006F0FA6" w:rsidP="006F0FA6"/>
        </w:tc>
        <w:tc>
          <w:tcPr>
            <w:tcW w:w="980" w:type="pct"/>
            <w:tcMar>
              <w:top w:w="0" w:type="dxa"/>
              <w:left w:w="108" w:type="dxa"/>
              <w:bottom w:w="0" w:type="dxa"/>
              <w:right w:w="108" w:type="dxa"/>
            </w:tcMar>
            <w:vAlign w:val="center"/>
          </w:tcPr>
          <w:p w14:paraId="59205DA4" w14:textId="212B4F33" w:rsidR="006F0FA6" w:rsidRPr="006F0FA6" w:rsidRDefault="006F0FA6" w:rsidP="006F0FA6"/>
        </w:tc>
        <w:tc>
          <w:tcPr>
            <w:tcW w:w="635" w:type="pct"/>
            <w:tcMar>
              <w:top w:w="0" w:type="dxa"/>
              <w:left w:w="108" w:type="dxa"/>
              <w:bottom w:w="0" w:type="dxa"/>
              <w:right w:w="108" w:type="dxa"/>
            </w:tcMar>
            <w:vAlign w:val="center"/>
          </w:tcPr>
          <w:p w14:paraId="49B54554" w14:textId="77777777" w:rsidR="006F0FA6" w:rsidRPr="0065579D" w:rsidRDefault="006F0FA6" w:rsidP="006F0FA6">
            <w:r>
              <w:t>70</w:t>
            </w:r>
          </w:p>
        </w:tc>
        <w:tc>
          <w:tcPr>
            <w:tcW w:w="1208" w:type="pct"/>
            <w:tcMar>
              <w:top w:w="0" w:type="dxa"/>
              <w:left w:w="108" w:type="dxa"/>
              <w:bottom w:w="0" w:type="dxa"/>
              <w:right w:w="108" w:type="dxa"/>
            </w:tcMar>
            <w:vAlign w:val="center"/>
          </w:tcPr>
          <w:p w14:paraId="4A317ECF" w14:textId="77777777" w:rsidR="006F0FA6" w:rsidRPr="0065579D" w:rsidRDefault="006F0FA6" w:rsidP="006F0FA6">
            <w:pPr>
              <w:rPr>
                <w:bCs/>
              </w:rPr>
            </w:pPr>
            <w:r>
              <w:rPr>
                <w:bCs/>
              </w:rPr>
              <w:t>350,0</w:t>
            </w:r>
          </w:p>
        </w:tc>
      </w:tr>
      <w:tr w:rsidR="006F0FA6" w:rsidRPr="0065579D" w14:paraId="7F55E77B" w14:textId="77777777" w:rsidTr="000779FC">
        <w:trPr>
          <w:trHeight w:val="283"/>
        </w:trPr>
        <w:tc>
          <w:tcPr>
            <w:tcW w:w="1334" w:type="pct"/>
            <w:tcMar>
              <w:top w:w="0" w:type="dxa"/>
              <w:left w:w="108" w:type="dxa"/>
              <w:bottom w:w="0" w:type="dxa"/>
              <w:right w:w="108" w:type="dxa"/>
            </w:tcMar>
            <w:vAlign w:val="center"/>
          </w:tcPr>
          <w:p w14:paraId="47BE3C0A" w14:textId="77777777" w:rsidR="006F0FA6" w:rsidRPr="0065579D" w:rsidRDefault="006F0FA6" w:rsidP="006F0FA6">
            <w:pPr>
              <w:rPr>
                <w:bCs/>
              </w:rPr>
            </w:pPr>
            <w:r>
              <w:rPr>
                <w:bCs/>
              </w:rPr>
              <w:t xml:space="preserve">039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812337B" w14:textId="08D46C69" w:rsidR="006F0FA6" w:rsidRPr="006F0FA6" w:rsidRDefault="006F0FA6" w:rsidP="006F0FA6"/>
        </w:tc>
        <w:tc>
          <w:tcPr>
            <w:tcW w:w="980" w:type="pct"/>
            <w:tcMar>
              <w:top w:w="0" w:type="dxa"/>
              <w:left w:w="108" w:type="dxa"/>
              <w:bottom w:w="0" w:type="dxa"/>
              <w:right w:w="108" w:type="dxa"/>
            </w:tcMar>
            <w:vAlign w:val="center"/>
          </w:tcPr>
          <w:p w14:paraId="1D4DEC73" w14:textId="6FDCE89B" w:rsidR="006F0FA6" w:rsidRPr="006F0FA6" w:rsidRDefault="006F0FA6" w:rsidP="006F0FA6"/>
        </w:tc>
        <w:tc>
          <w:tcPr>
            <w:tcW w:w="635" w:type="pct"/>
            <w:tcMar>
              <w:top w:w="0" w:type="dxa"/>
              <w:left w:w="108" w:type="dxa"/>
              <w:bottom w:w="0" w:type="dxa"/>
              <w:right w:w="108" w:type="dxa"/>
            </w:tcMar>
            <w:vAlign w:val="center"/>
          </w:tcPr>
          <w:p w14:paraId="5174A76E" w14:textId="77777777" w:rsidR="006F0FA6" w:rsidRPr="0065579D" w:rsidRDefault="006F0FA6" w:rsidP="006F0FA6">
            <w:r>
              <w:t>70</w:t>
            </w:r>
          </w:p>
        </w:tc>
        <w:tc>
          <w:tcPr>
            <w:tcW w:w="1208" w:type="pct"/>
            <w:tcMar>
              <w:top w:w="0" w:type="dxa"/>
              <w:left w:w="108" w:type="dxa"/>
              <w:bottom w:w="0" w:type="dxa"/>
              <w:right w:w="108" w:type="dxa"/>
            </w:tcMar>
            <w:vAlign w:val="center"/>
          </w:tcPr>
          <w:p w14:paraId="034814E3" w14:textId="77777777" w:rsidR="006F0FA6" w:rsidRPr="0065579D" w:rsidRDefault="006F0FA6" w:rsidP="006F0FA6">
            <w:pPr>
              <w:rPr>
                <w:bCs/>
              </w:rPr>
            </w:pPr>
            <w:r>
              <w:rPr>
                <w:bCs/>
              </w:rPr>
              <w:t>350,0</w:t>
            </w:r>
          </w:p>
        </w:tc>
      </w:tr>
      <w:tr w:rsidR="006F0FA6" w:rsidRPr="0065579D" w14:paraId="19E5AEC5" w14:textId="77777777" w:rsidTr="000779FC">
        <w:trPr>
          <w:trHeight w:val="283"/>
        </w:trPr>
        <w:tc>
          <w:tcPr>
            <w:tcW w:w="1334" w:type="pct"/>
            <w:tcMar>
              <w:top w:w="0" w:type="dxa"/>
              <w:left w:w="108" w:type="dxa"/>
              <w:bottom w:w="0" w:type="dxa"/>
              <w:right w:w="108" w:type="dxa"/>
            </w:tcMar>
            <w:vAlign w:val="center"/>
          </w:tcPr>
          <w:p w14:paraId="1D9E6189" w14:textId="77777777" w:rsidR="006F0FA6" w:rsidRPr="0065579D" w:rsidRDefault="006F0FA6" w:rsidP="006F0FA6">
            <w:pPr>
              <w:rPr>
                <w:bCs/>
              </w:rPr>
            </w:pPr>
            <w:r>
              <w:rPr>
                <w:bCs/>
              </w:rPr>
              <w:t xml:space="preserve">040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01074F2" w14:textId="04A2B6FD" w:rsidR="006F0FA6" w:rsidRPr="006F0FA6" w:rsidRDefault="006F0FA6" w:rsidP="006F0FA6"/>
        </w:tc>
        <w:tc>
          <w:tcPr>
            <w:tcW w:w="980" w:type="pct"/>
            <w:tcMar>
              <w:top w:w="0" w:type="dxa"/>
              <w:left w:w="108" w:type="dxa"/>
              <w:bottom w:w="0" w:type="dxa"/>
              <w:right w:w="108" w:type="dxa"/>
            </w:tcMar>
            <w:vAlign w:val="center"/>
          </w:tcPr>
          <w:p w14:paraId="7263603F" w14:textId="584FB369" w:rsidR="006F0FA6" w:rsidRPr="006F0FA6" w:rsidRDefault="006F0FA6" w:rsidP="006F0FA6"/>
        </w:tc>
        <w:tc>
          <w:tcPr>
            <w:tcW w:w="635" w:type="pct"/>
            <w:tcMar>
              <w:top w:w="0" w:type="dxa"/>
              <w:left w:w="108" w:type="dxa"/>
              <w:bottom w:w="0" w:type="dxa"/>
              <w:right w:w="108" w:type="dxa"/>
            </w:tcMar>
            <w:vAlign w:val="center"/>
          </w:tcPr>
          <w:p w14:paraId="69704626" w14:textId="77777777" w:rsidR="006F0FA6" w:rsidRPr="0065579D" w:rsidRDefault="006F0FA6" w:rsidP="006F0FA6">
            <w:r>
              <w:t>70</w:t>
            </w:r>
          </w:p>
        </w:tc>
        <w:tc>
          <w:tcPr>
            <w:tcW w:w="1208" w:type="pct"/>
            <w:tcMar>
              <w:top w:w="0" w:type="dxa"/>
              <w:left w:w="108" w:type="dxa"/>
              <w:bottom w:w="0" w:type="dxa"/>
              <w:right w:w="108" w:type="dxa"/>
            </w:tcMar>
            <w:vAlign w:val="center"/>
          </w:tcPr>
          <w:p w14:paraId="134003FD" w14:textId="77777777" w:rsidR="006F0FA6" w:rsidRPr="0065579D" w:rsidRDefault="006F0FA6" w:rsidP="006F0FA6">
            <w:pPr>
              <w:rPr>
                <w:bCs/>
              </w:rPr>
            </w:pPr>
            <w:r>
              <w:rPr>
                <w:bCs/>
              </w:rPr>
              <w:t>350,0</w:t>
            </w:r>
          </w:p>
        </w:tc>
      </w:tr>
      <w:tr w:rsidR="006F0FA6" w:rsidRPr="0065579D" w14:paraId="50733438" w14:textId="77777777" w:rsidTr="000779FC">
        <w:trPr>
          <w:trHeight w:val="283"/>
        </w:trPr>
        <w:tc>
          <w:tcPr>
            <w:tcW w:w="1334" w:type="pct"/>
            <w:tcMar>
              <w:top w:w="0" w:type="dxa"/>
              <w:left w:w="108" w:type="dxa"/>
              <w:bottom w:w="0" w:type="dxa"/>
              <w:right w:w="108" w:type="dxa"/>
            </w:tcMar>
            <w:vAlign w:val="center"/>
          </w:tcPr>
          <w:p w14:paraId="1B6E7557" w14:textId="77777777" w:rsidR="006F0FA6" w:rsidRPr="0065579D" w:rsidRDefault="006F0FA6" w:rsidP="006F0FA6">
            <w:pPr>
              <w:rPr>
                <w:bCs/>
              </w:rPr>
            </w:pPr>
            <w:r>
              <w:rPr>
                <w:bCs/>
              </w:rPr>
              <w:t xml:space="preserve">041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7983FCD" w14:textId="0CDD62CC" w:rsidR="006F0FA6" w:rsidRPr="006F0FA6" w:rsidRDefault="006F0FA6" w:rsidP="006F0FA6"/>
        </w:tc>
        <w:tc>
          <w:tcPr>
            <w:tcW w:w="980" w:type="pct"/>
            <w:tcMar>
              <w:top w:w="0" w:type="dxa"/>
              <w:left w:w="108" w:type="dxa"/>
              <w:bottom w:w="0" w:type="dxa"/>
              <w:right w:w="108" w:type="dxa"/>
            </w:tcMar>
            <w:vAlign w:val="center"/>
          </w:tcPr>
          <w:p w14:paraId="26D49A54" w14:textId="7152B457" w:rsidR="006F0FA6" w:rsidRPr="006F0FA6" w:rsidRDefault="006F0FA6" w:rsidP="006F0FA6"/>
        </w:tc>
        <w:tc>
          <w:tcPr>
            <w:tcW w:w="635" w:type="pct"/>
            <w:tcMar>
              <w:top w:w="0" w:type="dxa"/>
              <w:left w:w="108" w:type="dxa"/>
              <w:bottom w:w="0" w:type="dxa"/>
              <w:right w:w="108" w:type="dxa"/>
            </w:tcMar>
            <w:vAlign w:val="center"/>
          </w:tcPr>
          <w:p w14:paraId="45314FEC" w14:textId="77777777" w:rsidR="006F0FA6" w:rsidRPr="0065579D" w:rsidRDefault="006F0FA6" w:rsidP="006F0FA6">
            <w:r>
              <w:t>70</w:t>
            </w:r>
          </w:p>
        </w:tc>
        <w:tc>
          <w:tcPr>
            <w:tcW w:w="1208" w:type="pct"/>
            <w:tcMar>
              <w:top w:w="0" w:type="dxa"/>
              <w:left w:w="108" w:type="dxa"/>
              <w:bottom w:w="0" w:type="dxa"/>
              <w:right w:w="108" w:type="dxa"/>
            </w:tcMar>
            <w:vAlign w:val="center"/>
          </w:tcPr>
          <w:p w14:paraId="0FD3EE8C" w14:textId="77777777" w:rsidR="006F0FA6" w:rsidRPr="0065579D" w:rsidRDefault="006F0FA6" w:rsidP="006F0FA6">
            <w:pPr>
              <w:rPr>
                <w:bCs/>
              </w:rPr>
            </w:pPr>
            <w:r>
              <w:rPr>
                <w:bCs/>
              </w:rPr>
              <w:t>350,0</w:t>
            </w:r>
          </w:p>
        </w:tc>
      </w:tr>
      <w:tr w:rsidR="006F0FA6" w:rsidRPr="0065579D" w14:paraId="6DC0E597" w14:textId="77777777" w:rsidTr="000779FC">
        <w:trPr>
          <w:trHeight w:val="283"/>
        </w:trPr>
        <w:tc>
          <w:tcPr>
            <w:tcW w:w="1334" w:type="pct"/>
            <w:tcMar>
              <w:top w:w="0" w:type="dxa"/>
              <w:left w:w="108" w:type="dxa"/>
              <w:bottom w:w="0" w:type="dxa"/>
              <w:right w:w="108" w:type="dxa"/>
            </w:tcMar>
            <w:vAlign w:val="center"/>
          </w:tcPr>
          <w:p w14:paraId="6EA72D7F" w14:textId="77777777" w:rsidR="006F0FA6" w:rsidRPr="0065579D" w:rsidRDefault="006F0FA6" w:rsidP="006F0FA6">
            <w:pPr>
              <w:rPr>
                <w:bCs/>
              </w:rPr>
            </w:pPr>
            <w:r>
              <w:rPr>
                <w:bCs/>
              </w:rPr>
              <w:t xml:space="preserve">042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E894338" w14:textId="0FC3C97A" w:rsidR="006F0FA6" w:rsidRPr="006F0FA6" w:rsidRDefault="006F0FA6" w:rsidP="006F0FA6"/>
        </w:tc>
        <w:tc>
          <w:tcPr>
            <w:tcW w:w="980" w:type="pct"/>
            <w:tcMar>
              <w:top w:w="0" w:type="dxa"/>
              <w:left w:w="108" w:type="dxa"/>
              <w:bottom w:w="0" w:type="dxa"/>
              <w:right w:w="108" w:type="dxa"/>
            </w:tcMar>
            <w:vAlign w:val="center"/>
          </w:tcPr>
          <w:p w14:paraId="12E48C58" w14:textId="2423E2E2" w:rsidR="006F0FA6" w:rsidRPr="006F0FA6" w:rsidRDefault="006F0FA6" w:rsidP="006F0FA6"/>
        </w:tc>
        <w:tc>
          <w:tcPr>
            <w:tcW w:w="635" w:type="pct"/>
            <w:tcMar>
              <w:top w:w="0" w:type="dxa"/>
              <w:left w:w="108" w:type="dxa"/>
              <w:bottom w:w="0" w:type="dxa"/>
              <w:right w:w="108" w:type="dxa"/>
            </w:tcMar>
            <w:vAlign w:val="center"/>
          </w:tcPr>
          <w:p w14:paraId="64E8CD01" w14:textId="77777777" w:rsidR="006F0FA6" w:rsidRPr="0065579D" w:rsidRDefault="006F0FA6" w:rsidP="006F0FA6">
            <w:r>
              <w:t>70</w:t>
            </w:r>
          </w:p>
        </w:tc>
        <w:tc>
          <w:tcPr>
            <w:tcW w:w="1208" w:type="pct"/>
            <w:tcMar>
              <w:top w:w="0" w:type="dxa"/>
              <w:left w:w="108" w:type="dxa"/>
              <w:bottom w:w="0" w:type="dxa"/>
              <w:right w:w="108" w:type="dxa"/>
            </w:tcMar>
            <w:vAlign w:val="center"/>
          </w:tcPr>
          <w:p w14:paraId="520D92AD" w14:textId="77777777" w:rsidR="006F0FA6" w:rsidRPr="0065579D" w:rsidRDefault="006F0FA6" w:rsidP="006F0FA6">
            <w:pPr>
              <w:rPr>
                <w:bCs/>
              </w:rPr>
            </w:pPr>
            <w:r>
              <w:rPr>
                <w:bCs/>
              </w:rPr>
              <w:t>350,0</w:t>
            </w:r>
          </w:p>
        </w:tc>
      </w:tr>
      <w:tr w:rsidR="006F0FA6" w:rsidRPr="0065579D" w14:paraId="62E78BC4" w14:textId="77777777" w:rsidTr="000779FC">
        <w:trPr>
          <w:trHeight w:val="283"/>
        </w:trPr>
        <w:tc>
          <w:tcPr>
            <w:tcW w:w="1334" w:type="pct"/>
            <w:tcMar>
              <w:top w:w="0" w:type="dxa"/>
              <w:left w:w="108" w:type="dxa"/>
              <w:bottom w:w="0" w:type="dxa"/>
              <w:right w:w="108" w:type="dxa"/>
            </w:tcMar>
            <w:vAlign w:val="center"/>
          </w:tcPr>
          <w:p w14:paraId="1C34BD88" w14:textId="77777777" w:rsidR="006F0FA6" w:rsidRPr="0065579D" w:rsidRDefault="006F0FA6" w:rsidP="006F0FA6">
            <w:pPr>
              <w:rPr>
                <w:bCs/>
              </w:rPr>
            </w:pPr>
            <w:r>
              <w:rPr>
                <w:bCs/>
              </w:rPr>
              <w:t xml:space="preserve">043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E57BEA2" w14:textId="734D9273" w:rsidR="006F0FA6" w:rsidRPr="006F0FA6" w:rsidRDefault="006F0FA6" w:rsidP="006F0FA6"/>
        </w:tc>
        <w:tc>
          <w:tcPr>
            <w:tcW w:w="980" w:type="pct"/>
            <w:tcMar>
              <w:top w:w="0" w:type="dxa"/>
              <w:left w:w="108" w:type="dxa"/>
              <w:bottom w:w="0" w:type="dxa"/>
              <w:right w:w="108" w:type="dxa"/>
            </w:tcMar>
            <w:vAlign w:val="center"/>
          </w:tcPr>
          <w:p w14:paraId="7739177A" w14:textId="65150AD6" w:rsidR="006F0FA6" w:rsidRPr="006F0FA6" w:rsidRDefault="006F0FA6" w:rsidP="006F0FA6"/>
        </w:tc>
        <w:tc>
          <w:tcPr>
            <w:tcW w:w="635" w:type="pct"/>
            <w:tcMar>
              <w:top w:w="0" w:type="dxa"/>
              <w:left w:w="108" w:type="dxa"/>
              <w:bottom w:w="0" w:type="dxa"/>
              <w:right w:w="108" w:type="dxa"/>
            </w:tcMar>
            <w:vAlign w:val="center"/>
          </w:tcPr>
          <w:p w14:paraId="6446A039" w14:textId="77777777" w:rsidR="006F0FA6" w:rsidRPr="0065579D" w:rsidRDefault="006F0FA6" w:rsidP="006F0FA6">
            <w:r>
              <w:t>70</w:t>
            </w:r>
          </w:p>
        </w:tc>
        <w:tc>
          <w:tcPr>
            <w:tcW w:w="1208" w:type="pct"/>
            <w:tcMar>
              <w:top w:w="0" w:type="dxa"/>
              <w:left w:w="108" w:type="dxa"/>
              <w:bottom w:w="0" w:type="dxa"/>
              <w:right w:w="108" w:type="dxa"/>
            </w:tcMar>
            <w:vAlign w:val="center"/>
          </w:tcPr>
          <w:p w14:paraId="047DA31F" w14:textId="77777777" w:rsidR="006F0FA6" w:rsidRPr="0065579D" w:rsidRDefault="006F0FA6" w:rsidP="006F0FA6">
            <w:pPr>
              <w:rPr>
                <w:bCs/>
              </w:rPr>
            </w:pPr>
            <w:r>
              <w:rPr>
                <w:bCs/>
              </w:rPr>
              <w:t>350,0</w:t>
            </w:r>
          </w:p>
        </w:tc>
      </w:tr>
      <w:tr w:rsidR="006F0FA6" w:rsidRPr="0065579D" w14:paraId="471ED984" w14:textId="77777777" w:rsidTr="000779FC">
        <w:trPr>
          <w:trHeight w:val="283"/>
        </w:trPr>
        <w:tc>
          <w:tcPr>
            <w:tcW w:w="1334" w:type="pct"/>
            <w:tcMar>
              <w:top w:w="0" w:type="dxa"/>
              <w:left w:w="108" w:type="dxa"/>
              <w:bottom w:w="0" w:type="dxa"/>
              <w:right w:w="108" w:type="dxa"/>
            </w:tcMar>
            <w:vAlign w:val="center"/>
          </w:tcPr>
          <w:p w14:paraId="67E9BE2F" w14:textId="77777777" w:rsidR="006F0FA6" w:rsidRPr="0065579D" w:rsidRDefault="006F0FA6" w:rsidP="006F0FA6">
            <w:pPr>
              <w:rPr>
                <w:bCs/>
              </w:rPr>
            </w:pPr>
            <w:r>
              <w:rPr>
                <w:bCs/>
              </w:rPr>
              <w:t xml:space="preserve">044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D320511" w14:textId="2A4B9AD5" w:rsidR="006F0FA6" w:rsidRPr="006F0FA6" w:rsidRDefault="006F0FA6" w:rsidP="006F0FA6"/>
        </w:tc>
        <w:tc>
          <w:tcPr>
            <w:tcW w:w="980" w:type="pct"/>
            <w:tcMar>
              <w:top w:w="0" w:type="dxa"/>
              <w:left w:w="108" w:type="dxa"/>
              <w:bottom w:w="0" w:type="dxa"/>
              <w:right w:w="108" w:type="dxa"/>
            </w:tcMar>
            <w:vAlign w:val="center"/>
          </w:tcPr>
          <w:p w14:paraId="52F9178B" w14:textId="01F83666" w:rsidR="006F0FA6" w:rsidRPr="006F0FA6" w:rsidRDefault="006F0FA6" w:rsidP="006F0FA6"/>
        </w:tc>
        <w:tc>
          <w:tcPr>
            <w:tcW w:w="635" w:type="pct"/>
            <w:tcMar>
              <w:top w:w="0" w:type="dxa"/>
              <w:left w:w="108" w:type="dxa"/>
              <w:bottom w:w="0" w:type="dxa"/>
              <w:right w:w="108" w:type="dxa"/>
            </w:tcMar>
            <w:vAlign w:val="center"/>
          </w:tcPr>
          <w:p w14:paraId="39091C71" w14:textId="77777777" w:rsidR="006F0FA6" w:rsidRPr="0065579D" w:rsidRDefault="006F0FA6" w:rsidP="006F0FA6">
            <w:r>
              <w:t>70</w:t>
            </w:r>
          </w:p>
        </w:tc>
        <w:tc>
          <w:tcPr>
            <w:tcW w:w="1208" w:type="pct"/>
            <w:tcMar>
              <w:top w:w="0" w:type="dxa"/>
              <w:left w:w="108" w:type="dxa"/>
              <w:bottom w:w="0" w:type="dxa"/>
              <w:right w:w="108" w:type="dxa"/>
            </w:tcMar>
            <w:vAlign w:val="center"/>
          </w:tcPr>
          <w:p w14:paraId="2D94F8F0" w14:textId="77777777" w:rsidR="006F0FA6" w:rsidRPr="0065579D" w:rsidRDefault="006F0FA6" w:rsidP="006F0FA6">
            <w:pPr>
              <w:rPr>
                <w:bCs/>
              </w:rPr>
            </w:pPr>
            <w:r>
              <w:rPr>
                <w:bCs/>
              </w:rPr>
              <w:t>350,0</w:t>
            </w:r>
          </w:p>
        </w:tc>
      </w:tr>
      <w:tr w:rsidR="006F0FA6" w:rsidRPr="0065579D" w14:paraId="5A0919F5" w14:textId="77777777" w:rsidTr="000779FC">
        <w:trPr>
          <w:trHeight w:val="283"/>
        </w:trPr>
        <w:tc>
          <w:tcPr>
            <w:tcW w:w="1334" w:type="pct"/>
            <w:tcMar>
              <w:top w:w="0" w:type="dxa"/>
              <w:left w:w="108" w:type="dxa"/>
              <w:bottom w:w="0" w:type="dxa"/>
              <w:right w:w="108" w:type="dxa"/>
            </w:tcMar>
            <w:vAlign w:val="center"/>
          </w:tcPr>
          <w:p w14:paraId="058B7DFD" w14:textId="77777777" w:rsidR="006F0FA6" w:rsidRPr="0065579D" w:rsidRDefault="006F0FA6" w:rsidP="006F0FA6">
            <w:pPr>
              <w:rPr>
                <w:bCs/>
              </w:rPr>
            </w:pPr>
            <w:r>
              <w:rPr>
                <w:bCs/>
              </w:rPr>
              <w:t xml:space="preserve">045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36D0F00" w14:textId="08D90839" w:rsidR="006F0FA6" w:rsidRPr="006F0FA6" w:rsidRDefault="006F0FA6" w:rsidP="006F0FA6"/>
        </w:tc>
        <w:tc>
          <w:tcPr>
            <w:tcW w:w="980" w:type="pct"/>
            <w:tcMar>
              <w:top w:w="0" w:type="dxa"/>
              <w:left w:w="108" w:type="dxa"/>
              <w:bottom w:w="0" w:type="dxa"/>
              <w:right w:w="108" w:type="dxa"/>
            </w:tcMar>
            <w:vAlign w:val="center"/>
          </w:tcPr>
          <w:p w14:paraId="19E566C4" w14:textId="317FA490" w:rsidR="006F0FA6" w:rsidRPr="006F0FA6" w:rsidRDefault="006F0FA6" w:rsidP="006F0FA6"/>
        </w:tc>
        <w:tc>
          <w:tcPr>
            <w:tcW w:w="635" w:type="pct"/>
            <w:tcMar>
              <w:top w:w="0" w:type="dxa"/>
              <w:left w:w="108" w:type="dxa"/>
              <w:bottom w:w="0" w:type="dxa"/>
              <w:right w:w="108" w:type="dxa"/>
            </w:tcMar>
            <w:vAlign w:val="center"/>
          </w:tcPr>
          <w:p w14:paraId="10A43909" w14:textId="77777777" w:rsidR="006F0FA6" w:rsidRPr="0065579D" w:rsidRDefault="006F0FA6" w:rsidP="006F0FA6">
            <w:r>
              <w:t>70</w:t>
            </w:r>
          </w:p>
        </w:tc>
        <w:tc>
          <w:tcPr>
            <w:tcW w:w="1208" w:type="pct"/>
            <w:tcMar>
              <w:top w:w="0" w:type="dxa"/>
              <w:left w:w="108" w:type="dxa"/>
              <w:bottom w:w="0" w:type="dxa"/>
              <w:right w:w="108" w:type="dxa"/>
            </w:tcMar>
            <w:vAlign w:val="center"/>
          </w:tcPr>
          <w:p w14:paraId="072CBADB" w14:textId="77777777" w:rsidR="006F0FA6" w:rsidRPr="0065579D" w:rsidRDefault="006F0FA6" w:rsidP="006F0FA6">
            <w:pPr>
              <w:rPr>
                <w:bCs/>
              </w:rPr>
            </w:pPr>
            <w:r>
              <w:rPr>
                <w:bCs/>
              </w:rPr>
              <w:t>350,0</w:t>
            </w:r>
          </w:p>
        </w:tc>
      </w:tr>
      <w:tr w:rsidR="006F0FA6" w:rsidRPr="0065579D" w14:paraId="3D43DE26" w14:textId="77777777" w:rsidTr="000779FC">
        <w:trPr>
          <w:trHeight w:val="283"/>
        </w:trPr>
        <w:tc>
          <w:tcPr>
            <w:tcW w:w="1334" w:type="pct"/>
            <w:tcMar>
              <w:top w:w="0" w:type="dxa"/>
              <w:left w:w="108" w:type="dxa"/>
              <w:bottom w:w="0" w:type="dxa"/>
              <w:right w:w="108" w:type="dxa"/>
            </w:tcMar>
            <w:vAlign w:val="center"/>
          </w:tcPr>
          <w:p w14:paraId="2A35A0E6" w14:textId="77777777" w:rsidR="006F0FA6" w:rsidRPr="0065579D" w:rsidRDefault="006F0FA6" w:rsidP="006F0FA6">
            <w:pPr>
              <w:rPr>
                <w:bCs/>
              </w:rPr>
            </w:pPr>
            <w:r>
              <w:rPr>
                <w:bCs/>
              </w:rPr>
              <w:t xml:space="preserve">046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66A69AD" w14:textId="412E89A4" w:rsidR="006F0FA6" w:rsidRPr="006F0FA6" w:rsidRDefault="006F0FA6" w:rsidP="006F0FA6"/>
        </w:tc>
        <w:tc>
          <w:tcPr>
            <w:tcW w:w="980" w:type="pct"/>
            <w:tcMar>
              <w:top w:w="0" w:type="dxa"/>
              <w:left w:w="108" w:type="dxa"/>
              <w:bottom w:w="0" w:type="dxa"/>
              <w:right w:w="108" w:type="dxa"/>
            </w:tcMar>
            <w:vAlign w:val="center"/>
          </w:tcPr>
          <w:p w14:paraId="1B64EEB0" w14:textId="091D395E" w:rsidR="006F0FA6" w:rsidRPr="006F0FA6" w:rsidRDefault="006F0FA6" w:rsidP="006F0FA6"/>
        </w:tc>
        <w:tc>
          <w:tcPr>
            <w:tcW w:w="635" w:type="pct"/>
            <w:tcMar>
              <w:top w:w="0" w:type="dxa"/>
              <w:left w:w="108" w:type="dxa"/>
              <w:bottom w:w="0" w:type="dxa"/>
              <w:right w:w="108" w:type="dxa"/>
            </w:tcMar>
            <w:vAlign w:val="center"/>
          </w:tcPr>
          <w:p w14:paraId="0A258B71" w14:textId="77777777" w:rsidR="006F0FA6" w:rsidRPr="0065579D" w:rsidRDefault="006F0FA6" w:rsidP="006F0FA6">
            <w:r>
              <w:t>70</w:t>
            </w:r>
          </w:p>
        </w:tc>
        <w:tc>
          <w:tcPr>
            <w:tcW w:w="1208" w:type="pct"/>
            <w:tcMar>
              <w:top w:w="0" w:type="dxa"/>
              <w:left w:w="108" w:type="dxa"/>
              <w:bottom w:w="0" w:type="dxa"/>
              <w:right w:w="108" w:type="dxa"/>
            </w:tcMar>
            <w:vAlign w:val="center"/>
          </w:tcPr>
          <w:p w14:paraId="5D6315B0" w14:textId="77777777" w:rsidR="006F0FA6" w:rsidRPr="0065579D" w:rsidRDefault="006F0FA6" w:rsidP="006F0FA6">
            <w:pPr>
              <w:rPr>
                <w:bCs/>
              </w:rPr>
            </w:pPr>
            <w:r>
              <w:rPr>
                <w:bCs/>
              </w:rPr>
              <w:t>350,0</w:t>
            </w:r>
          </w:p>
        </w:tc>
      </w:tr>
      <w:tr w:rsidR="006F0FA6" w:rsidRPr="0065579D" w14:paraId="2FD67D0A" w14:textId="77777777" w:rsidTr="000779FC">
        <w:trPr>
          <w:trHeight w:val="283"/>
        </w:trPr>
        <w:tc>
          <w:tcPr>
            <w:tcW w:w="1334" w:type="pct"/>
            <w:tcMar>
              <w:top w:w="0" w:type="dxa"/>
              <w:left w:w="108" w:type="dxa"/>
              <w:bottom w:w="0" w:type="dxa"/>
              <w:right w:w="108" w:type="dxa"/>
            </w:tcMar>
            <w:vAlign w:val="center"/>
          </w:tcPr>
          <w:p w14:paraId="6FAE3024" w14:textId="77777777" w:rsidR="006F0FA6" w:rsidRPr="0065579D" w:rsidRDefault="006F0FA6" w:rsidP="006F0FA6">
            <w:pPr>
              <w:rPr>
                <w:bCs/>
              </w:rPr>
            </w:pPr>
            <w:r>
              <w:rPr>
                <w:bCs/>
              </w:rPr>
              <w:t xml:space="preserve">047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879DB34" w14:textId="42A0E66D" w:rsidR="006F0FA6" w:rsidRPr="006F0FA6" w:rsidRDefault="006F0FA6" w:rsidP="006F0FA6"/>
        </w:tc>
        <w:tc>
          <w:tcPr>
            <w:tcW w:w="980" w:type="pct"/>
            <w:tcMar>
              <w:top w:w="0" w:type="dxa"/>
              <w:left w:w="108" w:type="dxa"/>
              <w:bottom w:w="0" w:type="dxa"/>
              <w:right w:w="108" w:type="dxa"/>
            </w:tcMar>
            <w:vAlign w:val="center"/>
          </w:tcPr>
          <w:p w14:paraId="45DB12C3" w14:textId="31631ECA" w:rsidR="006F0FA6" w:rsidRPr="006F0FA6" w:rsidRDefault="006F0FA6" w:rsidP="006F0FA6"/>
        </w:tc>
        <w:tc>
          <w:tcPr>
            <w:tcW w:w="635" w:type="pct"/>
            <w:tcMar>
              <w:top w:w="0" w:type="dxa"/>
              <w:left w:w="108" w:type="dxa"/>
              <w:bottom w:w="0" w:type="dxa"/>
              <w:right w:w="108" w:type="dxa"/>
            </w:tcMar>
            <w:vAlign w:val="center"/>
          </w:tcPr>
          <w:p w14:paraId="006B9783" w14:textId="77777777" w:rsidR="006F0FA6" w:rsidRPr="0065579D" w:rsidRDefault="006F0FA6" w:rsidP="006F0FA6">
            <w:r>
              <w:t>70</w:t>
            </w:r>
          </w:p>
        </w:tc>
        <w:tc>
          <w:tcPr>
            <w:tcW w:w="1208" w:type="pct"/>
            <w:tcMar>
              <w:top w:w="0" w:type="dxa"/>
              <w:left w:w="108" w:type="dxa"/>
              <w:bottom w:w="0" w:type="dxa"/>
              <w:right w:w="108" w:type="dxa"/>
            </w:tcMar>
            <w:vAlign w:val="center"/>
          </w:tcPr>
          <w:p w14:paraId="3AA039CF" w14:textId="77777777" w:rsidR="006F0FA6" w:rsidRPr="0065579D" w:rsidRDefault="006F0FA6" w:rsidP="006F0FA6">
            <w:pPr>
              <w:rPr>
                <w:bCs/>
              </w:rPr>
            </w:pPr>
            <w:r>
              <w:rPr>
                <w:bCs/>
              </w:rPr>
              <w:t>350,0</w:t>
            </w:r>
          </w:p>
        </w:tc>
      </w:tr>
      <w:tr w:rsidR="006F0FA6" w:rsidRPr="0065579D" w14:paraId="3C7D2A7E" w14:textId="77777777" w:rsidTr="000779FC">
        <w:trPr>
          <w:trHeight w:val="283"/>
        </w:trPr>
        <w:tc>
          <w:tcPr>
            <w:tcW w:w="1334" w:type="pct"/>
            <w:tcMar>
              <w:top w:w="0" w:type="dxa"/>
              <w:left w:w="108" w:type="dxa"/>
              <w:bottom w:w="0" w:type="dxa"/>
              <w:right w:w="108" w:type="dxa"/>
            </w:tcMar>
            <w:vAlign w:val="center"/>
          </w:tcPr>
          <w:p w14:paraId="5287A879" w14:textId="77777777" w:rsidR="006F0FA6" w:rsidRPr="0065579D" w:rsidRDefault="006F0FA6" w:rsidP="006F0FA6">
            <w:pPr>
              <w:rPr>
                <w:bCs/>
              </w:rPr>
            </w:pPr>
            <w:r>
              <w:rPr>
                <w:bCs/>
              </w:rPr>
              <w:t xml:space="preserve">048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956FA81" w14:textId="7E97BA90" w:rsidR="006F0FA6" w:rsidRPr="006F0FA6" w:rsidRDefault="006F0FA6" w:rsidP="006F0FA6"/>
        </w:tc>
        <w:tc>
          <w:tcPr>
            <w:tcW w:w="980" w:type="pct"/>
            <w:tcMar>
              <w:top w:w="0" w:type="dxa"/>
              <w:left w:w="108" w:type="dxa"/>
              <w:bottom w:w="0" w:type="dxa"/>
              <w:right w:w="108" w:type="dxa"/>
            </w:tcMar>
            <w:vAlign w:val="center"/>
          </w:tcPr>
          <w:p w14:paraId="58D50AD1" w14:textId="31B4C288" w:rsidR="006F0FA6" w:rsidRPr="006F0FA6" w:rsidRDefault="006F0FA6" w:rsidP="006F0FA6"/>
        </w:tc>
        <w:tc>
          <w:tcPr>
            <w:tcW w:w="635" w:type="pct"/>
            <w:tcMar>
              <w:top w:w="0" w:type="dxa"/>
              <w:left w:w="108" w:type="dxa"/>
              <w:bottom w:w="0" w:type="dxa"/>
              <w:right w:w="108" w:type="dxa"/>
            </w:tcMar>
            <w:vAlign w:val="center"/>
          </w:tcPr>
          <w:p w14:paraId="000CD99C" w14:textId="77777777" w:rsidR="006F0FA6" w:rsidRPr="0065579D" w:rsidRDefault="006F0FA6" w:rsidP="006F0FA6">
            <w:r>
              <w:t>70</w:t>
            </w:r>
          </w:p>
        </w:tc>
        <w:tc>
          <w:tcPr>
            <w:tcW w:w="1208" w:type="pct"/>
            <w:tcMar>
              <w:top w:w="0" w:type="dxa"/>
              <w:left w:w="108" w:type="dxa"/>
              <w:bottom w:w="0" w:type="dxa"/>
              <w:right w:w="108" w:type="dxa"/>
            </w:tcMar>
            <w:vAlign w:val="center"/>
          </w:tcPr>
          <w:p w14:paraId="0804D572" w14:textId="77777777" w:rsidR="006F0FA6" w:rsidRPr="0065579D" w:rsidRDefault="006F0FA6" w:rsidP="006F0FA6">
            <w:pPr>
              <w:rPr>
                <w:bCs/>
              </w:rPr>
            </w:pPr>
            <w:r>
              <w:rPr>
                <w:bCs/>
              </w:rPr>
              <w:t>350,0</w:t>
            </w:r>
          </w:p>
        </w:tc>
      </w:tr>
      <w:tr w:rsidR="006F0FA6" w:rsidRPr="0065579D" w14:paraId="1B544CAE" w14:textId="77777777" w:rsidTr="000779FC">
        <w:trPr>
          <w:trHeight w:val="283"/>
        </w:trPr>
        <w:tc>
          <w:tcPr>
            <w:tcW w:w="1334" w:type="pct"/>
            <w:tcMar>
              <w:top w:w="0" w:type="dxa"/>
              <w:left w:w="108" w:type="dxa"/>
              <w:bottom w:w="0" w:type="dxa"/>
              <w:right w:w="108" w:type="dxa"/>
            </w:tcMar>
            <w:vAlign w:val="center"/>
          </w:tcPr>
          <w:p w14:paraId="28D3EE1F" w14:textId="77777777" w:rsidR="006F0FA6" w:rsidRPr="0065579D" w:rsidRDefault="006F0FA6" w:rsidP="006F0FA6">
            <w:pPr>
              <w:rPr>
                <w:bCs/>
              </w:rPr>
            </w:pPr>
            <w:r>
              <w:rPr>
                <w:bCs/>
              </w:rPr>
              <w:t xml:space="preserve">049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562F46D" w14:textId="4649BCA7" w:rsidR="006F0FA6" w:rsidRPr="006F0FA6" w:rsidRDefault="006F0FA6" w:rsidP="006F0FA6"/>
        </w:tc>
        <w:tc>
          <w:tcPr>
            <w:tcW w:w="980" w:type="pct"/>
            <w:tcMar>
              <w:top w:w="0" w:type="dxa"/>
              <w:left w:w="108" w:type="dxa"/>
              <w:bottom w:w="0" w:type="dxa"/>
              <w:right w:w="108" w:type="dxa"/>
            </w:tcMar>
            <w:vAlign w:val="center"/>
          </w:tcPr>
          <w:p w14:paraId="2047D949" w14:textId="1DDD1A61" w:rsidR="006F0FA6" w:rsidRPr="006F0FA6" w:rsidRDefault="006F0FA6" w:rsidP="006F0FA6"/>
        </w:tc>
        <w:tc>
          <w:tcPr>
            <w:tcW w:w="635" w:type="pct"/>
            <w:tcMar>
              <w:top w:w="0" w:type="dxa"/>
              <w:left w:w="108" w:type="dxa"/>
              <w:bottom w:w="0" w:type="dxa"/>
              <w:right w:w="108" w:type="dxa"/>
            </w:tcMar>
            <w:vAlign w:val="center"/>
          </w:tcPr>
          <w:p w14:paraId="7F677745" w14:textId="77777777" w:rsidR="006F0FA6" w:rsidRPr="0065579D" w:rsidRDefault="006F0FA6" w:rsidP="006F0FA6">
            <w:r>
              <w:t>70</w:t>
            </w:r>
          </w:p>
        </w:tc>
        <w:tc>
          <w:tcPr>
            <w:tcW w:w="1208" w:type="pct"/>
            <w:tcMar>
              <w:top w:w="0" w:type="dxa"/>
              <w:left w:w="108" w:type="dxa"/>
              <w:bottom w:w="0" w:type="dxa"/>
              <w:right w:w="108" w:type="dxa"/>
            </w:tcMar>
            <w:vAlign w:val="center"/>
          </w:tcPr>
          <w:p w14:paraId="3F578349" w14:textId="77777777" w:rsidR="006F0FA6" w:rsidRPr="0065579D" w:rsidRDefault="006F0FA6" w:rsidP="006F0FA6">
            <w:pPr>
              <w:rPr>
                <w:bCs/>
              </w:rPr>
            </w:pPr>
            <w:r>
              <w:rPr>
                <w:bCs/>
              </w:rPr>
              <w:t>350,0</w:t>
            </w:r>
          </w:p>
        </w:tc>
      </w:tr>
      <w:tr w:rsidR="006F0FA6" w:rsidRPr="0065579D" w14:paraId="18981F9A" w14:textId="77777777" w:rsidTr="000779FC">
        <w:trPr>
          <w:trHeight w:val="283"/>
        </w:trPr>
        <w:tc>
          <w:tcPr>
            <w:tcW w:w="1334" w:type="pct"/>
            <w:tcMar>
              <w:top w:w="0" w:type="dxa"/>
              <w:left w:w="108" w:type="dxa"/>
              <w:bottom w:w="0" w:type="dxa"/>
              <w:right w:w="108" w:type="dxa"/>
            </w:tcMar>
            <w:vAlign w:val="center"/>
          </w:tcPr>
          <w:p w14:paraId="0C0E7BCB" w14:textId="77777777" w:rsidR="006F0FA6" w:rsidRPr="0065579D" w:rsidRDefault="006F0FA6" w:rsidP="006F0FA6">
            <w:pPr>
              <w:rPr>
                <w:bCs/>
              </w:rPr>
            </w:pPr>
            <w:r>
              <w:rPr>
                <w:bCs/>
              </w:rPr>
              <w:t xml:space="preserve">050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2AFC04A" w14:textId="785DC538" w:rsidR="006F0FA6" w:rsidRPr="006F0FA6" w:rsidRDefault="006F0FA6" w:rsidP="006F0FA6"/>
        </w:tc>
        <w:tc>
          <w:tcPr>
            <w:tcW w:w="980" w:type="pct"/>
            <w:tcMar>
              <w:top w:w="0" w:type="dxa"/>
              <w:left w:w="108" w:type="dxa"/>
              <w:bottom w:w="0" w:type="dxa"/>
              <w:right w:w="108" w:type="dxa"/>
            </w:tcMar>
            <w:vAlign w:val="center"/>
          </w:tcPr>
          <w:p w14:paraId="4B708A6F" w14:textId="15D71C1A" w:rsidR="006F0FA6" w:rsidRPr="006F0FA6" w:rsidRDefault="006F0FA6" w:rsidP="006F0FA6"/>
        </w:tc>
        <w:tc>
          <w:tcPr>
            <w:tcW w:w="635" w:type="pct"/>
            <w:tcMar>
              <w:top w:w="0" w:type="dxa"/>
              <w:left w:w="108" w:type="dxa"/>
              <w:bottom w:w="0" w:type="dxa"/>
              <w:right w:w="108" w:type="dxa"/>
            </w:tcMar>
            <w:vAlign w:val="center"/>
          </w:tcPr>
          <w:p w14:paraId="377B9CF7" w14:textId="77777777" w:rsidR="006F0FA6" w:rsidRPr="0065579D" w:rsidRDefault="006F0FA6" w:rsidP="006F0FA6">
            <w:r>
              <w:t>70</w:t>
            </w:r>
          </w:p>
        </w:tc>
        <w:tc>
          <w:tcPr>
            <w:tcW w:w="1208" w:type="pct"/>
            <w:tcMar>
              <w:top w:w="0" w:type="dxa"/>
              <w:left w:w="108" w:type="dxa"/>
              <w:bottom w:w="0" w:type="dxa"/>
              <w:right w:w="108" w:type="dxa"/>
            </w:tcMar>
            <w:vAlign w:val="center"/>
          </w:tcPr>
          <w:p w14:paraId="1C418500" w14:textId="77777777" w:rsidR="006F0FA6" w:rsidRPr="0065579D" w:rsidRDefault="006F0FA6" w:rsidP="006F0FA6">
            <w:pPr>
              <w:rPr>
                <w:bCs/>
              </w:rPr>
            </w:pPr>
            <w:r>
              <w:rPr>
                <w:bCs/>
              </w:rPr>
              <w:t>350,0</w:t>
            </w:r>
          </w:p>
        </w:tc>
      </w:tr>
      <w:tr w:rsidR="006F0FA6" w:rsidRPr="0065579D" w14:paraId="2D085013" w14:textId="77777777" w:rsidTr="000779FC">
        <w:trPr>
          <w:trHeight w:val="283"/>
        </w:trPr>
        <w:tc>
          <w:tcPr>
            <w:tcW w:w="1334" w:type="pct"/>
            <w:tcMar>
              <w:top w:w="0" w:type="dxa"/>
              <w:left w:w="108" w:type="dxa"/>
              <w:bottom w:w="0" w:type="dxa"/>
              <w:right w:w="108" w:type="dxa"/>
            </w:tcMar>
            <w:vAlign w:val="center"/>
          </w:tcPr>
          <w:p w14:paraId="1F011F2E" w14:textId="77777777" w:rsidR="006F0FA6" w:rsidRPr="0065579D" w:rsidRDefault="006F0FA6" w:rsidP="006F0FA6">
            <w:pPr>
              <w:rPr>
                <w:bCs/>
              </w:rPr>
            </w:pPr>
            <w:r>
              <w:rPr>
                <w:bCs/>
              </w:rPr>
              <w:t xml:space="preserve">051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915DF16" w14:textId="53040DE2" w:rsidR="006F0FA6" w:rsidRPr="006F0FA6" w:rsidRDefault="006F0FA6" w:rsidP="006F0FA6"/>
        </w:tc>
        <w:tc>
          <w:tcPr>
            <w:tcW w:w="980" w:type="pct"/>
            <w:tcMar>
              <w:top w:w="0" w:type="dxa"/>
              <w:left w:w="108" w:type="dxa"/>
              <w:bottom w:w="0" w:type="dxa"/>
              <w:right w:w="108" w:type="dxa"/>
            </w:tcMar>
            <w:vAlign w:val="center"/>
          </w:tcPr>
          <w:p w14:paraId="271C0B63" w14:textId="4063E2E4" w:rsidR="006F0FA6" w:rsidRPr="006F0FA6" w:rsidRDefault="006F0FA6" w:rsidP="006F0FA6"/>
        </w:tc>
        <w:tc>
          <w:tcPr>
            <w:tcW w:w="635" w:type="pct"/>
            <w:tcMar>
              <w:top w:w="0" w:type="dxa"/>
              <w:left w:w="108" w:type="dxa"/>
              <w:bottom w:w="0" w:type="dxa"/>
              <w:right w:w="108" w:type="dxa"/>
            </w:tcMar>
            <w:vAlign w:val="center"/>
          </w:tcPr>
          <w:p w14:paraId="79ED97DF" w14:textId="77777777" w:rsidR="006F0FA6" w:rsidRPr="0065579D" w:rsidRDefault="006F0FA6" w:rsidP="006F0FA6">
            <w:r>
              <w:t>70</w:t>
            </w:r>
          </w:p>
        </w:tc>
        <w:tc>
          <w:tcPr>
            <w:tcW w:w="1208" w:type="pct"/>
            <w:tcMar>
              <w:top w:w="0" w:type="dxa"/>
              <w:left w:w="108" w:type="dxa"/>
              <w:bottom w:w="0" w:type="dxa"/>
              <w:right w:w="108" w:type="dxa"/>
            </w:tcMar>
            <w:vAlign w:val="center"/>
          </w:tcPr>
          <w:p w14:paraId="2AE84E15" w14:textId="77777777" w:rsidR="006F0FA6" w:rsidRPr="0065579D" w:rsidRDefault="006F0FA6" w:rsidP="006F0FA6">
            <w:pPr>
              <w:rPr>
                <w:bCs/>
              </w:rPr>
            </w:pPr>
            <w:r>
              <w:rPr>
                <w:bCs/>
              </w:rPr>
              <w:t>350,0</w:t>
            </w:r>
          </w:p>
        </w:tc>
      </w:tr>
      <w:tr w:rsidR="006F0FA6" w:rsidRPr="0065579D" w14:paraId="4096D5D8" w14:textId="77777777" w:rsidTr="000779FC">
        <w:trPr>
          <w:trHeight w:val="283"/>
        </w:trPr>
        <w:tc>
          <w:tcPr>
            <w:tcW w:w="1334" w:type="pct"/>
            <w:tcMar>
              <w:top w:w="0" w:type="dxa"/>
              <w:left w:w="108" w:type="dxa"/>
              <w:bottom w:w="0" w:type="dxa"/>
              <w:right w:w="108" w:type="dxa"/>
            </w:tcMar>
            <w:vAlign w:val="center"/>
          </w:tcPr>
          <w:p w14:paraId="32F4B794" w14:textId="77777777" w:rsidR="006F0FA6" w:rsidRPr="0065579D" w:rsidRDefault="006F0FA6" w:rsidP="006F0FA6">
            <w:pPr>
              <w:rPr>
                <w:bCs/>
              </w:rPr>
            </w:pPr>
            <w:r>
              <w:rPr>
                <w:bCs/>
              </w:rPr>
              <w:t xml:space="preserve">052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13377F6" w14:textId="49AD38A0" w:rsidR="006F0FA6" w:rsidRPr="00EA5DF1" w:rsidRDefault="006F0FA6" w:rsidP="006F0FA6"/>
        </w:tc>
        <w:tc>
          <w:tcPr>
            <w:tcW w:w="980" w:type="pct"/>
            <w:tcMar>
              <w:top w:w="0" w:type="dxa"/>
              <w:left w:w="108" w:type="dxa"/>
              <w:bottom w:w="0" w:type="dxa"/>
              <w:right w:w="108" w:type="dxa"/>
            </w:tcMar>
            <w:vAlign w:val="center"/>
          </w:tcPr>
          <w:p w14:paraId="5E8E1858" w14:textId="5D9574C3" w:rsidR="006F0FA6" w:rsidRPr="00EA5DF1" w:rsidRDefault="006F0FA6" w:rsidP="006F0FA6"/>
        </w:tc>
        <w:tc>
          <w:tcPr>
            <w:tcW w:w="635" w:type="pct"/>
            <w:tcMar>
              <w:top w:w="0" w:type="dxa"/>
              <w:left w:w="108" w:type="dxa"/>
              <w:bottom w:w="0" w:type="dxa"/>
              <w:right w:w="108" w:type="dxa"/>
            </w:tcMar>
            <w:vAlign w:val="center"/>
          </w:tcPr>
          <w:p w14:paraId="0C48CB1A" w14:textId="77777777" w:rsidR="006F0FA6" w:rsidRPr="0065579D" w:rsidRDefault="006F0FA6" w:rsidP="006F0FA6">
            <w:r>
              <w:t>70</w:t>
            </w:r>
          </w:p>
        </w:tc>
        <w:tc>
          <w:tcPr>
            <w:tcW w:w="1208" w:type="pct"/>
            <w:tcMar>
              <w:top w:w="0" w:type="dxa"/>
              <w:left w:w="108" w:type="dxa"/>
              <w:bottom w:w="0" w:type="dxa"/>
              <w:right w:w="108" w:type="dxa"/>
            </w:tcMar>
            <w:vAlign w:val="center"/>
          </w:tcPr>
          <w:p w14:paraId="5FA463D5" w14:textId="77777777" w:rsidR="006F0FA6" w:rsidRPr="0065579D" w:rsidRDefault="006F0FA6" w:rsidP="006F0FA6">
            <w:pPr>
              <w:rPr>
                <w:bCs/>
              </w:rPr>
            </w:pPr>
            <w:r>
              <w:rPr>
                <w:bCs/>
              </w:rPr>
              <w:t>350,0</w:t>
            </w:r>
          </w:p>
        </w:tc>
      </w:tr>
      <w:tr w:rsidR="006F0FA6" w:rsidRPr="0065579D" w14:paraId="4D95EEBE" w14:textId="77777777" w:rsidTr="000779FC">
        <w:trPr>
          <w:trHeight w:val="283"/>
        </w:trPr>
        <w:tc>
          <w:tcPr>
            <w:tcW w:w="1334" w:type="pct"/>
            <w:tcMar>
              <w:top w:w="0" w:type="dxa"/>
              <w:left w:w="108" w:type="dxa"/>
              <w:bottom w:w="0" w:type="dxa"/>
              <w:right w:w="108" w:type="dxa"/>
            </w:tcMar>
            <w:vAlign w:val="center"/>
          </w:tcPr>
          <w:p w14:paraId="759695C8" w14:textId="77777777" w:rsidR="006F0FA6" w:rsidRPr="0065579D" w:rsidRDefault="006F0FA6" w:rsidP="006F0FA6">
            <w:pPr>
              <w:rPr>
                <w:bCs/>
              </w:rPr>
            </w:pPr>
            <w:r>
              <w:rPr>
                <w:bCs/>
              </w:rPr>
              <w:t xml:space="preserve">053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CFD2373" w14:textId="752BB2A5" w:rsidR="006F0FA6" w:rsidRPr="00EA5DF1" w:rsidRDefault="006F0FA6" w:rsidP="006F0FA6"/>
        </w:tc>
        <w:tc>
          <w:tcPr>
            <w:tcW w:w="980" w:type="pct"/>
            <w:tcMar>
              <w:top w:w="0" w:type="dxa"/>
              <w:left w:w="108" w:type="dxa"/>
              <w:bottom w:w="0" w:type="dxa"/>
              <w:right w:w="108" w:type="dxa"/>
            </w:tcMar>
            <w:vAlign w:val="center"/>
          </w:tcPr>
          <w:p w14:paraId="0645CE1E" w14:textId="15623F86" w:rsidR="006F0FA6" w:rsidRPr="00EA5DF1" w:rsidRDefault="006F0FA6" w:rsidP="006F0FA6"/>
        </w:tc>
        <w:tc>
          <w:tcPr>
            <w:tcW w:w="635" w:type="pct"/>
            <w:tcMar>
              <w:top w:w="0" w:type="dxa"/>
              <w:left w:w="108" w:type="dxa"/>
              <w:bottom w:w="0" w:type="dxa"/>
              <w:right w:w="108" w:type="dxa"/>
            </w:tcMar>
            <w:vAlign w:val="center"/>
          </w:tcPr>
          <w:p w14:paraId="3F01187C" w14:textId="77777777" w:rsidR="006F0FA6" w:rsidRPr="0065579D" w:rsidRDefault="006F0FA6" w:rsidP="006F0FA6">
            <w:r>
              <w:t>70</w:t>
            </w:r>
          </w:p>
        </w:tc>
        <w:tc>
          <w:tcPr>
            <w:tcW w:w="1208" w:type="pct"/>
            <w:tcMar>
              <w:top w:w="0" w:type="dxa"/>
              <w:left w:w="108" w:type="dxa"/>
              <w:bottom w:w="0" w:type="dxa"/>
              <w:right w:w="108" w:type="dxa"/>
            </w:tcMar>
            <w:vAlign w:val="center"/>
          </w:tcPr>
          <w:p w14:paraId="281520BE" w14:textId="77777777" w:rsidR="006F0FA6" w:rsidRPr="0065579D" w:rsidRDefault="006F0FA6" w:rsidP="006F0FA6">
            <w:pPr>
              <w:rPr>
                <w:bCs/>
              </w:rPr>
            </w:pPr>
            <w:r>
              <w:rPr>
                <w:bCs/>
              </w:rPr>
              <w:t>350,0</w:t>
            </w:r>
          </w:p>
        </w:tc>
      </w:tr>
      <w:tr w:rsidR="006F0FA6" w:rsidRPr="0065579D" w14:paraId="6C270755" w14:textId="77777777" w:rsidTr="000779FC">
        <w:trPr>
          <w:trHeight w:val="283"/>
        </w:trPr>
        <w:tc>
          <w:tcPr>
            <w:tcW w:w="1334" w:type="pct"/>
            <w:tcMar>
              <w:top w:w="0" w:type="dxa"/>
              <w:left w:w="108" w:type="dxa"/>
              <w:bottom w:w="0" w:type="dxa"/>
              <w:right w:w="108" w:type="dxa"/>
            </w:tcMar>
            <w:vAlign w:val="center"/>
          </w:tcPr>
          <w:p w14:paraId="0BF4C113" w14:textId="77777777" w:rsidR="006F0FA6" w:rsidRPr="0065579D" w:rsidRDefault="006F0FA6" w:rsidP="006F0FA6">
            <w:pPr>
              <w:rPr>
                <w:bCs/>
              </w:rPr>
            </w:pPr>
            <w:r>
              <w:rPr>
                <w:bCs/>
              </w:rPr>
              <w:t xml:space="preserve">054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79FA568" w14:textId="20D3D480" w:rsidR="006F0FA6" w:rsidRPr="00EA5DF1" w:rsidRDefault="006F0FA6" w:rsidP="006F0FA6"/>
        </w:tc>
        <w:tc>
          <w:tcPr>
            <w:tcW w:w="980" w:type="pct"/>
            <w:tcMar>
              <w:top w:w="0" w:type="dxa"/>
              <w:left w:w="108" w:type="dxa"/>
              <w:bottom w:w="0" w:type="dxa"/>
              <w:right w:w="108" w:type="dxa"/>
            </w:tcMar>
            <w:vAlign w:val="center"/>
          </w:tcPr>
          <w:p w14:paraId="529966C3" w14:textId="28716246" w:rsidR="006F0FA6" w:rsidRPr="00EA5DF1" w:rsidRDefault="006F0FA6" w:rsidP="006F0FA6"/>
        </w:tc>
        <w:tc>
          <w:tcPr>
            <w:tcW w:w="635" w:type="pct"/>
            <w:tcMar>
              <w:top w:w="0" w:type="dxa"/>
              <w:left w:w="108" w:type="dxa"/>
              <w:bottom w:w="0" w:type="dxa"/>
              <w:right w:w="108" w:type="dxa"/>
            </w:tcMar>
            <w:vAlign w:val="center"/>
          </w:tcPr>
          <w:p w14:paraId="62083AD4" w14:textId="77777777" w:rsidR="006F0FA6" w:rsidRPr="0065579D" w:rsidRDefault="006F0FA6" w:rsidP="006F0FA6">
            <w:r>
              <w:t>70</w:t>
            </w:r>
          </w:p>
        </w:tc>
        <w:tc>
          <w:tcPr>
            <w:tcW w:w="1208" w:type="pct"/>
            <w:tcMar>
              <w:top w:w="0" w:type="dxa"/>
              <w:left w:w="108" w:type="dxa"/>
              <w:bottom w:w="0" w:type="dxa"/>
              <w:right w:w="108" w:type="dxa"/>
            </w:tcMar>
            <w:vAlign w:val="center"/>
          </w:tcPr>
          <w:p w14:paraId="70C5B7BF" w14:textId="77777777" w:rsidR="006F0FA6" w:rsidRPr="0065579D" w:rsidRDefault="006F0FA6" w:rsidP="006F0FA6">
            <w:pPr>
              <w:rPr>
                <w:bCs/>
              </w:rPr>
            </w:pPr>
            <w:r>
              <w:rPr>
                <w:bCs/>
              </w:rPr>
              <w:t>350,0</w:t>
            </w:r>
          </w:p>
        </w:tc>
      </w:tr>
      <w:tr w:rsidR="00EA5DF1" w:rsidRPr="0065579D" w14:paraId="7CB70DC4" w14:textId="77777777" w:rsidTr="000779FC">
        <w:trPr>
          <w:trHeight w:val="283"/>
        </w:trPr>
        <w:tc>
          <w:tcPr>
            <w:tcW w:w="1334" w:type="pct"/>
            <w:tcMar>
              <w:top w:w="0" w:type="dxa"/>
              <w:left w:w="108" w:type="dxa"/>
              <w:bottom w:w="0" w:type="dxa"/>
              <w:right w:w="108" w:type="dxa"/>
            </w:tcMar>
            <w:vAlign w:val="center"/>
          </w:tcPr>
          <w:p w14:paraId="16C4EA13" w14:textId="5D3CA2F2" w:rsidR="00EA5DF1" w:rsidRDefault="00EA5DF1" w:rsidP="00EA5DF1">
            <w:pPr>
              <w:rPr>
                <w:bCs/>
              </w:rPr>
            </w:pPr>
            <w:r>
              <w:rPr>
                <w:bCs/>
              </w:rPr>
              <w:t xml:space="preserve">055 (kvapų </w:t>
            </w:r>
            <w:proofErr w:type="spellStart"/>
            <w:r>
              <w:rPr>
                <w:bCs/>
              </w:rPr>
              <w:t>biostabilizatorius</w:t>
            </w:r>
            <w:proofErr w:type="spellEnd"/>
            <w:r>
              <w:rPr>
                <w:bCs/>
              </w:rPr>
              <w:t>)</w:t>
            </w:r>
          </w:p>
        </w:tc>
        <w:tc>
          <w:tcPr>
            <w:tcW w:w="843" w:type="pct"/>
            <w:tcMar>
              <w:top w:w="0" w:type="dxa"/>
              <w:left w:w="108" w:type="dxa"/>
              <w:bottom w:w="0" w:type="dxa"/>
              <w:right w:w="108" w:type="dxa"/>
            </w:tcMar>
            <w:vAlign w:val="center"/>
          </w:tcPr>
          <w:p w14:paraId="1B54A10A" w14:textId="0739170A" w:rsidR="00EA5DF1" w:rsidRPr="00EA5DF1" w:rsidRDefault="00EA5DF1" w:rsidP="00EA5DF1"/>
        </w:tc>
        <w:tc>
          <w:tcPr>
            <w:tcW w:w="980" w:type="pct"/>
            <w:tcMar>
              <w:top w:w="0" w:type="dxa"/>
              <w:left w:w="108" w:type="dxa"/>
              <w:bottom w:w="0" w:type="dxa"/>
              <w:right w:w="108" w:type="dxa"/>
            </w:tcMar>
            <w:vAlign w:val="center"/>
          </w:tcPr>
          <w:p w14:paraId="18B2B0B6" w14:textId="798BE765" w:rsidR="00EA5DF1" w:rsidRPr="00EA5DF1" w:rsidRDefault="00EA5DF1" w:rsidP="00EA5DF1"/>
        </w:tc>
        <w:tc>
          <w:tcPr>
            <w:tcW w:w="635" w:type="pct"/>
            <w:tcMar>
              <w:top w:w="0" w:type="dxa"/>
              <w:left w:w="108" w:type="dxa"/>
              <w:bottom w:w="0" w:type="dxa"/>
              <w:right w:w="108" w:type="dxa"/>
            </w:tcMar>
            <w:vAlign w:val="center"/>
          </w:tcPr>
          <w:p w14:paraId="1A31F2D0" w14:textId="1CC695D0" w:rsidR="00EA5DF1" w:rsidRDefault="00EA5DF1" w:rsidP="00EA5DF1">
            <w:r>
              <w:t>70</w:t>
            </w:r>
          </w:p>
        </w:tc>
        <w:tc>
          <w:tcPr>
            <w:tcW w:w="1208" w:type="pct"/>
            <w:tcMar>
              <w:top w:w="0" w:type="dxa"/>
              <w:left w:w="108" w:type="dxa"/>
              <w:bottom w:w="0" w:type="dxa"/>
              <w:right w:w="108" w:type="dxa"/>
            </w:tcMar>
            <w:vAlign w:val="center"/>
          </w:tcPr>
          <w:p w14:paraId="093CCDFD" w14:textId="6E862503" w:rsidR="00EA5DF1" w:rsidRDefault="00EA5DF1" w:rsidP="00EA5DF1">
            <w:pPr>
              <w:rPr>
                <w:bCs/>
              </w:rPr>
            </w:pPr>
            <w:r>
              <w:rPr>
                <w:bCs/>
              </w:rPr>
              <w:t>350,0</w:t>
            </w:r>
          </w:p>
        </w:tc>
      </w:tr>
      <w:tr w:rsidR="00EA5DF1" w:rsidRPr="0065579D" w14:paraId="2D4AC67B" w14:textId="77777777" w:rsidTr="000779FC">
        <w:trPr>
          <w:trHeight w:val="283"/>
        </w:trPr>
        <w:tc>
          <w:tcPr>
            <w:tcW w:w="1334" w:type="pct"/>
            <w:tcMar>
              <w:top w:w="0" w:type="dxa"/>
              <w:left w:w="108" w:type="dxa"/>
              <w:bottom w:w="0" w:type="dxa"/>
              <w:right w:w="108" w:type="dxa"/>
            </w:tcMar>
            <w:vAlign w:val="center"/>
          </w:tcPr>
          <w:p w14:paraId="305125EA" w14:textId="77777777" w:rsidR="00EA5DF1" w:rsidRPr="0065579D" w:rsidRDefault="00EA5DF1" w:rsidP="00EA5DF1">
            <w:pPr>
              <w:rPr>
                <w:bCs/>
              </w:rPr>
            </w:pPr>
            <w:r>
              <w:rPr>
                <w:bCs/>
              </w:rPr>
              <w:t xml:space="preserve">056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4285A59" w14:textId="054EDD36" w:rsidR="00EA5DF1" w:rsidRPr="00EA5DF1" w:rsidRDefault="00EA5DF1" w:rsidP="00EA5DF1"/>
        </w:tc>
        <w:tc>
          <w:tcPr>
            <w:tcW w:w="980" w:type="pct"/>
            <w:tcMar>
              <w:top w:w="0" w:type="dxa"/>
              <w:left w:w="108" w:type="dxa"/>
              <w:bottom w:w="0" w:type="dxa"/>
              <w:right w:w="108" w:type="dxa"/>
            </w:tcMar>
            <w:vAlign w:val="center"/>
          </w:tcPr>
          <w:p w14:paraId="0B1EE818" w14:textId="34358C29" w:rsidR="00EA5DF1" w:rsidRPr="00EA5DF1" w:rsidRDefault="00EA5DF1" w:rsidP="00EA5DF1"/>
        </w:tc>
        <w:tc>
          <w:tcPr>
            <w:tcW w:w="635" w:type="pct"/>
            <w:tcMar>
              <w:top w:w="0" w:type="dxa"/>
              <w:left w:w="108" w:type="dxa"/>
              <w:bottom w:w="0" w:type="dxa"/>
              <w:right w:w="108" w:type="dxa"/>
            </w:tcMar>
            <w:vAlign w:val="center"/>
          </w:tcPr>
          <w:p w14:paraId="3BBA9971" w14:textId="77777777" w:rsidR="00EA5DF1" w:rsidRPr="0065579D" w:rsidRDefault="00EA5DF1" w:rsidP="00EA5DF1">
            <w:r>
              <w:t>70</w:t>
            </w:r>
          </w:p>
        </w:tc>
        <w:tc>
          <w:tcPr>
            <w:tcW w:w="1208" w:type="pct"/>
            <w:tcMar>
              <w:top w:w="0" w:type="dxa"/>
              <w:left w:w="108" w:type="dxa"/>
              <w:bottom w:w="0" w:type="dxa"/>
              <w:right w:w="108" w:type="dxa"/>
            </w:tcMar>
            <w:vAlign w:val="center"/>
          </w:tcPr>
          <w:p w14:paraId="009D4ACA" w14:textId="77777777" w:rsidR="00EA5DF1" w:rsidRPr="0065579D" w:rsidRDefault="00EA5DF1" w:rsidP="00EA5DF1">
            <w:pPr>
              <w:rPr>
                <w:bCs/>
              </w:rPr>
            </w:pPr>
            <w:r>
              <w:rPr>
                <w:bCs/>
              </w:rPr>
              <w:t>350,0</w:t>
            </w:r>
          </w:p>
        </w:tc>
      </w:tr>
      <w:tr w:rsidR="00EA5DF1" w:rsidRPr="0065579D" w14:paraId="21A790CC" w14:textId="77777777" w:rsidTr="000779FC">
        <w:trPr>
          <w:trHeight w:val="283"/>
        </w:trPr>
        <w:tc>
          <w:tcPr>
            <w:tcW w:w="1334" w:type="pct"/>
            <w:tcMar>
              <w:top w:w="0" w:type="dxa"/>
              <w:left w:w="108" w:type="dxa"/>
              <w:bottom w:w="0" w:type="dxa"/>
              <w:right w:w="108" w:type="dxa"/>
            </w:tcMar>
            <w:vAlign w:val="center"/>
          </w:tcPr>
          <w:p w14:paraId="28AD1EC6" w14:textId="77777777" w:rsidR="00EA5DF1" w:rsidRPr="0065579D" w:rsidRDefault="00EA5DF1" w:rsidP="00EA5DF1">
            <w:pPr>
              <w:rPr>
                <w:bCs/>
              </w:rPr>
            </w:pPr>
            <w:r>
              <w:rPr>
                <w:bCs/>
              </w:rPr>
              <w:t xml:space="preserve">057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48258DA" w14:textId="4D92BCE0" w:rsidR="00EA5DF1" w:rsidRPr="00EA5DF1" w:rsidRDefault="00EA5DF1" w:rsidP="00EA5DF1"/>
        </w:tc>
        <w:tc>
          <w:tcPr>
            <w:tcW w:w="980" w:type="pct"/>
            <w:tcMar>
              <w:top w:w="0" w:type="dxa"/>
              <w:left w:w="108" w:type="dxa"/>
              <w:bottom w:w="0" w:type="dxa"/>
              <w:right w:w="108" w:type="dxa"/>
            </w:tcMar>
            <w:vAlign w:val="center"/>
          </w:tcPr>
          <w:p w14:paraId="679766E4" w14:textId="3D890BB4" w:rsidR="00EA5DF1" w:rsidRPr="00EA5DF1" w:rsidRDefault="00EA5DF1" w:rsidP="00EA5DF1"/>
        </w:tc>
        <w:tc>
          <w:tcPr>
            <w:tcW w:w="635" w:type="pct"/>
            <w:tcMar>
              <w:top w:w="0" w:type="dxa"/>
              <w:left w:w="108" w:type="dxa"/>
              <w:bottom w:w="0" w:type="dxa"/>
              <w:right w:w="108" w:type="dxa"/>
            </w:tcMar>
            <w:vAlign w:val="center"/>
          </w:tcPr>
          <w:p w14:paraId="36532A28" w14:textId="77777777" w:rsidR="00EA5DF1" w:rsidRPr="0065579D" w:rsidRDefault="00EA5DF1" w:rsidP="00EA5DF1">
            <w:r>
              <w:t>70</w:t>
            </w:r>
          </w:p>
        </w:tc>
        <w:tc>
          <w:tcPr>
            <w:tcW w:w="1208" w:type="pct"/>
            <w:tcMar>
              <w:top w:w="0" w:type="dxa"/>
              <w:left w:w="108" w:type="dxa"/>
              <w:bottom w:w="0" w:type="dxa"/>
              <w:right w:w="108" w:type="dxa"/>
            </w:tcMar>
            <w:vAlign w:val="center"/>
          </w:tcPr>
          <w:p w14:paraId="2F85234A" w14:textId="77777777" w:rsidR="00EA5DF1" w:rsidRPr="0065579D" w:rsidRDefault="00EA5DF1" w:rsidP="00EA5DF1">
            <w:pPr>
              <w:rPr>
                <w:bCs/>
              </w:rPr>
            </w:pPr>
            <w:r>
              <w:rPr>
                <w:bCs/>
              </w:rPr>
              <w:t>350,0</w:t>
            </w:r>
          </w:p>
        </w:tc>
      </w:tr>
      <w:tr w:rsidR="00EA5DF1" w:rsidRPr="0065579D" w14:paraId="7A57BDB2" w14:textId="77777777" w:rsidTr="000779FC">
        <w:trPr>
          <w:trHeight w:val="283"/>
        </w:trPr>
        <w:tc>
          <w:tcPr>
            <w:tcW w:w="1334" w:type="pct"/>
            <w:tcMar>
              <w:top w:w="0" w:type="dxa"/>
              <w:left w:w="108" w:type="dxa"/>
              <w:bottom w:w="0" w:type="dxa"/>
              <w:right w:w="108" w:type="dxa"/>
            </w:tcMar>
            <w:vAlign w:val="center"/>
          </w:tcPr>
          <w:p w14:paraId="346A9D74" w14:textId="77777777" w:rsidR="00EA5DF1" w:rsidRPr="0065579D" w:rsidRDefault="00EA5DF1" w:rsidP="00EA5DF1">
            <w:pPr>
              <w:rPr>
                <w:bCs/>
              </w:rPr>
            </w:pPr>
            <w:r>
              <w:rPr>
                <w:bCs/>
              </w:rPr>
              <w:lastRenderedPageBreak/>
              <w:t xml:space="preserve">058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9273F95" w14:textId="5FF2495C" w:rsidR="00EA5DF1" w:rsidRPr="00EA5DF1" w:rsidRDefault="00EA5DF1" w:rsidP="00EA5DF1"/>
        </w:tc>
        <w:tc>
          <w:tcPr>
            <w:tcW w:w="980" w:type="pct"/>
            <w:tcMar>
              <w:top w:w="0" w:type="dxa"/>
              <w:left w:w="108" w:type="dxa"/>
              <w:bottom w:w="0" w:type="dxa"/>
              <w:right w:w="108" w:type="dxa"/>
            </w:tcMar>
            <w:vAlign w:val="center"/>
          </w:tcPr>
          <w:p w14:paraId="71BF2C2A" w14:textId="1164B7F7" w:rsidR="00EA5DF1" w:rsidRPr="00EA5DF1" w:rsidRDefault="00EA5DF1" w:rsidP="00EA5DF1"/>
        </w:tc>
        <w:tc>
          <w:tcPr>
            <w:tcW w:w="635" w:type="pct"/>
            <w:tcMar>
              <w:top w:w="0" w:type="dxa"/>
              <w:left w:w="108" w:type="dxa"/>
              <w:bottom w:w="0" w:type="dxa"/>
              <w:right w:w="108" w:type="dxa"/>
            </w:tcMar>
            <w:vAlign w:val="center"/>
          </w:tcPr>
          <w:p w14:paraId="4E0E3CF8" w14:textId="77777777" w:rsidR="00EA5DF1" w:rsidRPr="0065579D" w:rsidRDefault="00EA5DF1" w:rsidP="00EA5DF1">
            <w:r>
              <w:t>70</w:t>
            </w:r>
          </w:p>
        </w:tc>
        <w:tc>
          <w:tcPr>
            <w:tcW w:w="1208" w:type="pct"/>
            <w:tcMar>
              <w:top w:w="0" w:type="dxa"/>
              <w:left w:w="108" w:type="dxa"/>
              <w:bottom w:w="0" w:type="dxa"/>
              <w:right w:w="108" w:type="dxa"/>
            </w:tcMar>
            <w:vAlign w:val="center"/>
          </w:tcPr>
          <w:p w14:paraId="1345DDB9" w14:textId="77777777" w:rsidR="00EA5DF1" w:rsidRPr="0065579D" w:rsidRDefault="00EA5DF1" w:rsidP="00EA5DF1">
            <w:pPr>
              <w:rPr>
                <w:bCs/>
              </w:rPr>
            </w:pPr>
            <w:r>
              <w:rPr>
                <w:bCs/>
              </w:rPr>
              <w:t>350,0</w:t>
            </w:r>
          </w:p>
        </w:tc>
      </w:tr>
      <w:tr w:rsidR="00EA5DF1" w:rsidRPr="0065579D" w14:paraId="323A1E62" w14:textId="77777777" w:rsidTr="000779FC">
        <w:trPr>
          <w:trHeight w:val="283"/>
        </w:trPr>
        <w:tc>
          <w:tcPr>
            <w:tcW w:w="1334" w:type="pct"/>
            <w:tcMar>
              <w:top w:w="0" w:type="dxa"/>
              <w:left w:w="108" w:type="dxa"/>
              <w:bottom w:w="0" w:type="dxa"/>
              <w:right w:w="108" w:type="dxa"/>
            </w:tcMar>
            <w:vAlign w:val="center"/>
          </w:tcPr>
          <w:p w14:paraId="13155E69" w14:textId="77777777" w:rsidR="00EA5DF1" w:rsidRPr="0065579D" w:rsidRDefault="00EA5DF1" w:rsidP="00EA5DF1">
            <w:pPr>
              <w:rPr>
                <w:bCs/>
              </w:rPr>
            </w:pPr>
            <w:r>
              <w:rPr>
                <w:bCs/>
              </w:rPr>
              <w:t xml:space="preserve">059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5D3A8A7" w14:textId="1397E9B4" w:rsidR="00EA5DF1" w:rsidRPr="00EA5DF1" w:rsidRDefault="00EA5DF1" w:rsidP="00EA5DF1"/>
        </w:tc>
        <w:tc>
          <w:tcPr>
            <w:tcW w:w="980" w:type="pct"/>
            <w:tcMar>
              <w:top w:w="0" w:type="dxa"/>
              <w:left w:w="108" w:type="dxa"/>
              <w:bottom w:w="0" w:type="dxa"/>
              <w:right w:w="108" w:type="dxa"/>
            </w:tcMar>
            <w:vAlign w:val="center"/>
          </w:tcPr>
          <w:p w14:paraId="13F9E596" w14:textId="6CF524F6" w:rsidR="00EA5DF1" w:rsidRPr="00EA5DF1" w:rsidRDefault="00EA5DF1" w:rsidP="00EA5DF1"/>
        </w:tc>
        <w:tc>
          <w:tcPr>
            <w:tcW w:w="635" w:type="pct"/>
            <w:tcMar>
              <w:top w:w="0" w:type="dxa"/>
              <w:left w:w="108" w:type="dxa"/>
              <w:bottom w:w="0" w:type="dxa"/>
              <w:right w:w="108" w:type="dxa"/>
            </w:tcMar>
            <w:vAlign w:val="center"/>
          </w:tcPr>
          <w:p w14:paraId="74E979F0" w14:textId="77777777" w:rsidR="00EA5DF1" w:rsidRPr="0065579D" w:rsidRDefault="00EA5DF1" w:rsidP="00EA5DF1">
            <w:r>
              <w:t>70</w:t>
            </w:r>
          </w:p>
        </w:tc>
        <w:tc>
          <w:tcPr>
            <w:tcW w:w="1208" w:type="pct"/>
            <w:tcMar>
              <w:top w:w="0" w:type="dxa"/>
              <w:left w:w="108" w:type="dxa"/>
              <w:bottom w:w="0" w:type="dxa"/>
              <w:right w:w="108" w:type="dxa"/>
            </w:tcMar>
            <w:vAlign w:val="center"/>
          </w:tcPr>
          <w:p w14:paraId="3BF7F335" w14:textId="77777777" w:rsidR="00EA5DF1" w:rsidRPr="0065579D" w:rsidRDefault="00EA5DF1" w:rsidP="00EA5DF1">
            <w:pPr>
              <w:rPr>
                <w:bCs/>
              </w:rPr>
            </w:pPr>
            <w:r>
              <w:rPr>
                <w:bCs/>
              </w:rPr>
              <w:t>350,0</w:t>
            </w:r>
          </w:p>
        </w:tc>
      </w:tr>
      <w:tr w:rsidR="00EA5DF1" w:rsidRPr="0065579D" w14:paraId="2541B620" w14:textId="77777777" w:rsidTr="000779FC">
        <w:trPr>
          <w:trHeight w:val="283"/>
        </w:trPr>
        <w:tc>
          <w:tcPr>
            <w:tcW w:w="1334" w:type="pct"/>
            <w:tcMar>
              <w:top w:w="0" w:type="dxa"/>
              <w:left w:w="108" w:type="dxa"/>
              <w:bottom w:w="0" w:type="dxa"/>
              <w:right w:w="108" w:type="dxa"/>
            </w:tcMar>
            <w:vAlign w:val="center"/>
          </w:tcPr>
          <w:p w14:paraId="7AAC5F2E" w14:textId="77777777" w:rsidR="00EA5DF1" w:rsidRPr="0065579D" w:rsidRDefault="00EA5DF1" w:rsidP="00EA5DF1">
            <w:pPr>
              <w:rPr>
                <w:bCs/>
              </w:rPr>
            </w:pPr>
            <w:r>
              <w:rPr>
                <w:bCs/>
              </w:rPr>
              <w:t xml:space="preserve">060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1CC4FC9" w14:textId="408C53BB" w:rsidR="00EA5DF1" w:rsidRPr="00EA5DF1" w:rsidRDefault="00EA5DF1" w:rsidP="00EA5DF1"/>
        </w:tc>
        <w:tc>
          <w:tcPr>
            <w:tcW w:w="980" w:type="pct"/>
            <w:tcMar>
              <w:top w:w="0" w:type="dxa"/>
              <w:left w:w="108" w:type="dxa"/>
              <w:bottom w:w="0" w:type="dxa"/>
              <w:right w:w="108" w:type="dxa"/>
            </w:tcMar>
            <w:vAlign w:val="center"/>
          </w:tcPr>
          <w:p w14:paraId="561DB766" w14:textId="45ED6D71" w:rsidR="00EA5DF1" w:rsidRPr="00EA5DF1" w:rsidRDefault="00EA5DF1" w:rsidP="00EA5DF1"/>
        </w:tc>
        <w:tc>
          <w:tcPr>
            <w:tcW w:w="635" w:type="pct"/>
            <w:tcMar>
              <w:top w:w="0" w:type="dxa"/>
              <w:left w:w="108" w:type="dxa"/>
              <w:bottom w:w="0" w:type="dxa"/>
              <w:right w:w="108" w:type="dxa"/>
            </w:tcMar>
            <w:vAlign w:val="center"/>
          </w:tcPr>
          <w:p w14:paraId="4D1194AD" w14:textId="77777777" w:rsidR="00EA5DF1" w:rsidRPr="0065579D" w:rsidRDefault="00EA5DF1" w:rsidP="00EA5DF1">
            <w:r>
              <w:t>70</w:t>
            </w:r>
          </w:p>
        </w:tc>
        <w:tc>
          <w:tcPr>
            <w:tcW w:w="1208" w:type="pct"/>
            <w:tcMar>
              <w:top w:w="0" w:type="dxa"/>
              <w:left w:w="108" w:type="dxa"/>
              <w:bottom w:w="0" w:type="dxa"/>
              <w:right w:w="108" w:type="dxa"/>
            </w:tcMar>
            <w:vAlign w:val="center"/>
          </w:tcPr>
          <w:p w14:paraId="36819BC5" w14:textId="77777777" w:rsidR="00EA5DF1" w:rsidRPr="0065579D" w:rsidRDefault="00EA5DF1" w:rsidP="00EA5DF1">
            <w:pPr>
              <w:rPr>
                <w:bCs/>
              </w:rPr>
            </w:pPr>
            <w:r>
              <w:rPr>
                <w:bCs/>
              </w:rPr>
              <w:t>350,0</w:t>
            </w:r>
          </w:p>
        </w:tc>
      </w:tr>
      <w:tr w:rsidR="00EA5DF1" w:rsidRPr="0065579D" w14:paraId="2E52E050" w14:textId="77777777" w:rsidTr="000779FC">
        <w:trPr>
          <w:trHeight w:val="283"/>
        </w:trPr>
        <w:tc>
          <w:tcPr>
            <w:tcW w:w="1334" w:type="pct"/>
            <w:tcMar>
              <w:top w:w="0" w:type="dxa"/>
              <w:left w:w="108" w:type="dxa"/>
              <w:bottom w:w="0" w:type="dxa"/>
              <w:right w:w="108" w:type="dxa"/>
            </w:tcMar>
            <w:vAlign w:val="center"/>
          </w:tcPr>
          <w:p w14:paraId="64F4B021" w14:textId="77777777" w:rsidR="00EA5DF1" w:rsidRPr="0065579D" w:rsidRDefault="00EA5DF1" w:rsidP="00EA5DF1">
            <w:pPr>
              <w:rPr>
                <w:bCs/>
              </w:rPr>
            </w:pPr>
            <w:r>
              <w:rPr>
                <w:bCs/>
              </w:rPr>
              <w:t xml:space="preserve">061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A15DF45" w14:textId="3B728F8E" w:rsidR="00EA5DF1" w:rsidRPr="00EA5DF1" w:rsidRDefault="00EA5DF1" w:rsidP="00EA5DF1"/>
        </w:tc>
        <w:tc>
          <w:tcPr>
            <w:tcW w:w="980" w:type="pct"/>
            <w:tcMar>
              <w:top w:w="0" w:type="dxa"/>
              <w:left w:w="108" w:type="dxa"/>
              <w:bottom w:w="0" w:type="dxa"/>
              <w:right w:w="108" w:type="dxa"/>
            </w:tcMar>
            <w:vAlign w:val="center"/>
          </w:tcPr>
          <w:p w14:paraId="54232884" w14:textId="6274F1F1" w:rsidR="00EA5DF1" w:rsidRPr="00EA5DF1" w:rsidRDefault="00EA5DF1" w:rsidP="00EA5DF1"/>
        </w:tc>
        <w:tc>
          <w:tcPr>
            <w:tcW w:w="635" w:type="pct"/>
            <w:tcMar>
              <w:top w:w="0" w:type="dxa"/>
              <w:left w:w="108" w:type="dxa"/>
              <w:bottom w:w="0" w:type="dxa"/>
              <w:right w:w="108" w:type="dxa"/>
            </w:tcMar>
            <w:vAlign w:val="center"/>
          </w:tcPr>
          <w:p w14:paraId="63D6309C" w14:textId="77777777" w:rsidR="00EA5DF1" w:rsidRPr="0065579D" w:rsidRDefault="00EA5DF1" w:rsidP="00EA5DF1">
            <w:r>
              <w:t>70</w:t>
            </w:r>
          </w:p>
        </w:tc>
        <w:tc>
          <w:tcPr>
            <w:tcW w:w="1208" w:type="pct"/>
            <w:tcMar>
              <w:top w:w="0" w:type="dxa"/>
              <w:left w:w="108" w:type="dxa"/>
              <w:bottom w:w="0" w:type="dxa"/>
              <w:right w:w="108" w:type="dxa"/>
            </w:tcMar>
            <w:vAlign w:val="center"/>
          </w:tcPr>
          <w:p w14:paraId="2B13B6A7" w14:textId="77777777" w:rsidR="00EA5DF1" w:rsidRPr="0065579D" w:rsidRDefault="00EA5DF1" w:rsidP="00EA5DF1">
            <w:pPr>
              <w:rPr>
                <w:bCs/>
              </w:rPr>
            </w:pPr>
            <w:r>
              <w:rPr>
                <w:bCs/>
              </w:rPr>
              <w:t>350,0</w:t>
            </w:r>
          </w:p>
        </w:tc>
      </w:tr>
      <w:tr w:rsidR="00EA5DF1" w:rsidRPr="0065579D" w14:paraId="309704B2" w14:textId="77777777" w:rsidTr="000779FC">
        <w:trPr>
          <w:trHeight w:val="283"/>
        </w:trPr>
        <w:tc>
          <w:tcPr>
            <w:tcW w:w="1334" w:type="pct"/>
            <w:tcMar>
              <w:top w:w="0" w:type="dxa"/>
              <w:left w:w="108" w:type="dxa"/>
              <w:bottom w:w="0" w:type="dxa"/>
              <w:right w:w="108" w:type="dxa"/>
            </w:tcMar>
            <w:vAlign w:val="center"/>
          </w:tcPr>
          <w:p w14:paraId="3C742704" w14:textId="77777777" w:rsidR="00EA5DF1" w:rsidRPr="0065579D" w:rsidRDefault="00EA5DF1" w:rsidP="00EA5DF1">
            <w:pPr>
              <w:rPr>
                <w:bCs/>
              </w:rPr>
            </w:pPr>
            <w:r>
              <w:rPr>
                <w:bCs/>
              </w:rPr>
              <w:t xml:space="preserve">062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F09A902" w14:textId="7813F518" w:rsidR="00EA5DF1" w:rsidRPr="00EA5DF1" w:rsidRDefault="00EA5DF1" w:rsidP="00EA5DF1"/>
        </w:tc>
        <w:tc>
          <w:tcPr>
            <w:tcW w:w="980" w:type="pct"/>
            <w:tcMar>
              <w:top w:w="0" w:type="dxa"/>
              <w:left w:w="108" w:type="dxa"/>
              <w:bottom w:w="0" w:type="dxa"/>
              <w:right w:w="108" w:type="dxa"/>
            </w:tcMar>
            <w:vAlign w:val="center"/>
          </w:tcPr>
          <w:p w14:paraId="40A5826D" w14:textId="34FA0EBB" w:rsidR="00EA5DF1" w:rsidRPr="00EA5DF1" w:rsidRDefault="00EA5DF1" w:rsidP="00EA5DF1"/>
        </w:tc>
        <w:tc>
          <w:tcPr>
            <w:tcW w:w="635" w:type="pct"/>
            <w:tcMar>
              <w:top w:w="0" w:type="dxa"/>
              <w:left w:w="108" w:type="dxa"/>
              <w:bottom w:w="0" w:type="dxa"/>
              <w:right w:w="108" w:type="dxa"/>
            </w:tcMar>
            <w:vAlign w:val="center"/>
          </w:tcPr>
          <w:p w14:paraId="28895B21" w14:textId="77777777" w:rsidR="00EA5DF1" w:rsidRPr="0065579D" w:rsidRDefault="00EA5DF1" w:rsidP="00EA5DF1">
            <w:r>
              <w:t>70</w:t>
            </w:r>
          </w:p>
        </w:tc>
        <w:tc>
          <w:tcPr>
            <w:tcW w:w="1208" w:type="pct"/>
            <w:tcMar>
              <w:top w:w="0" w:type="dxa"/>
              <w:left w:w="108" w:type="dxa"/>
              <w:bottom w:w="0" w:type="dxa"/>
              <w:right w:w="108" w:type="dxa"/>
            </w:tcMar>
            <w:vAlign w:val="center"/>
          </w:tcPr>
          <w:p w14:paraId="3879B810" w14:textId="77777777" w:rsidR="00EA5DF1" w:rsidRPr="0065579D" w:rsidRDefault="00EA5DF1" w:rsidP="00EA5DF1">
            <w:pPr>
              <w:rPr>
                <w:bCs/>
              </w:rPr>
            </w:pPr>
            <w:r>
              <w:rPr>
                <w:bCs/>
              </w:rPr>
              <w:t>350,0</w:t>
            </w:r>
          </w:p>
        </w:tc>
      </w:tr>
      <w:tr w:rsidR="00EA5DF1" w:rsidRPr="0065579D" w14:paraId="56538A84" w14:textId="77777777" w:rsidTr="000779FC">
        <w:trPr>
          <w:trHeight w:val="283"/>
        </w:trPr>
        <w:tc>
          <w:tcPr>
            <w:tcW w:w="1334" w:type="pct"/>
            <w:tcMar>
              <w:top w:w="0" w:type="dxa"/>
              <w:left w:w="108" w:type="dxa"/>
              <w:bottom w:w="0" w:type="dxa"/>
              <w:right w:w="108" w:type="dxa"/>
            </w:tcMar>
            <w:vAlign w:val="center"/>
          </w:tcPr>
          <w:p w14:paraId="2C9BF410" w14:textId="77777777" w:rsidR="00EA5DF1" w:rsidRPr="0065579D" w:rsidRDefault="00EA5DF1" w:rsidP="00EA5DF1">
            <w:pPr>
              <w:rPr>
                <w:bCs/>
              </w:rPr>
            </w:pPr>
            <w:r>
              <w:rPr>
                <w:bCs/>
              </w:rPr>
              <w:t xml:space="preserve">063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5EEC3A7" w14:textId="3633FA65" w:rsidR="00EA5DF1" w:rsidRPr="00EA5DF1" w:rsidRDefault="00EA5DF1" w:rsidP="00EA5DF1"/>
        </w:tc>
        <w:tc>
          <w:tcPr>
            <w:tcW w:w="980" w:type="pct"/>
            <w:tcMar>
              <w:top w:w="0" w:type="dxa"/>
              <w:left w:w="108" w:type="dxa"/>
              <w:bottom w:w="0" w:type="dxa"/>
              <w:right w:w="108" w:type="dxa"/>
            </w:tcMar>
            <w:vAlign w:val="center"/>
          </w:tcPr>
          <w:p w14:paraId="63D4E68F" w14:textId="30AE9FC4" w:rsidR="00EA5DF1" w:rsidRPr="00EA5DF1" w:rsidRDefault="00EA5DF1" w:rsidP="00EA5DF1"/>
        </w:tc>
        <w:tc>
          <w:tcPr>
            <w:tcW w:w="635" w:type="pct"/>
            <w:tcMar>
              <w:top w:w="0" w:type="dxa"/>
              <w:left w:w="108" w:type="dxa"/>
              <w:bottom w:w="0" w:type="dxa"/>
              <w:right w:w="108" w:type="dxa"/>
            </w:tcMar>
            <w:vAlign w:val="center"/>
          </w:tcPr>
          <w:p w14:paraId="799DF6C1" w14:textId="77777777" w:rsidR="00EA5DF1" w:rsidRPr="0065579D" w:rsidRDefault="00EA5DF1" w:rsidP="00EA5DF1">
            <w:r>
              <w:t>70</w:t>
            </w:r>
          </w:p>
        </w:tc>
        <w:tc>
          <w:tcPr>
            <w:tcW w:w="1208" w:type="pct"/>
            <w:tcMar>
              <w:top w:w="0" w:type="dxa"/>
              <w:left w:w="108" w:type="dxa"/>
              <w:bottom w:w="0" w:type="dxa"/>
              <w:right w:w="108" w:type="dxa"/>
            </w:tcMar>
            <w:vAlign w:val="center"/>
          </w:tcPr>
          <w:p w14:paraId="3C103F27" w14:textId="77777777" w:rsidR="00EA5DF1" w:rsidRPr="0065579D" w:rsidRDefault="00EA5DF1" w:rsidP="00EA5DF1">
            <w:pPr>
              <w:rPr>
                <w:bCs/>
              </w:rPr>
            </w:pPr>
            <w:r>
              <w:rPr>
                <w:bCs/>
              </w:rPr>
              <w:t>350,0</w:t>
            </w:r>
          </w:p>
        </w:tc>
      </w:tr>
      <w:tr w:rsidR="00EA5DF1" w:rsidRPr="0065579D" w14:paraId="35C1FFC3" w14:textId="77777777" w:rsidTr="000779FC">
        <w:trPr>
          <w:trHeight w:val="283"/>
        </w:trPr>
        <w:tc>
          <w:tcPr>
            <w:tcW w:w="1334" w:type="pct"/>
            <w:tcMar>
              <w:top w:w="0" w:type="dxa"/>
              <w:left w:w="108" w:type="dxa"/>
              <w:bottom w:w="0" w:type="dxa"/>
              <w:right w:w="108" w:type="dxa"/>
            </w:tcMar>
            <w:vAlign w:val="center"/>
          </w:tcPr>
          <w:p w14:paraId="5DF5D181" w14:textId="77777777" w:rsidR="00EA5DF1" w:rsidRPr="0065579D" w:rsidRDefault="00EA5DF1" w:rsidP="00EA5DF1">
            <w:pPr>
              <w:rPr>
                <w:bCs/>
              </w:rPr>
            </w:pPr>
            <w:r>
              <w:rPr>
                <w:bCs/>
              </w:rPr>
              <w:t xml:space="preserve">064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A731CC1" w14:textId="0EE176EB" w:rsidR="00EA5DF1" w:rsidRPr="00EA5DF1" w:rsidRDefault="00EA5DF1" w:rsidP="00EA5DF1"/>
        </w:tc>
        <w:tc>
          <w:tcPr>
            <w:tcW w:w="980" w:type="pct"/>
            <w:tcMar>
              <w:top w:w="0" w:type="dxa"/>
              <w:left w:w="108" w:type="dxa"/>
              <w:bottom w:w="0" w:type="dxa"/>
              <w:right w:w="108" w:type="dxa"/>
            </w:tcMar>
            <w:vAlign w:val="center"/>
          </w:tcPr>
          <w:p w14:paraId="6D22D840" w14:textId="0319C684" w:rsidR="00EA5DF1" w:rsidRPr="00EA5DF1" w:rsidRDefault="00EA5DF1" w:rsidP="00EA5DF1"/>
        </w:tc>
        <w:tc>
          <w:tcPr>
            <w:tcW w:w="635" w:type="pct"/>
            <w:tcMar>
              <w:top w:w="0" w:type="dxa"/>
              <w:left w:w="108" w:type="dxa"/>
              <w:bottom w:w="0" w:type="dxa"/>
              <w:right w:w="108" w:type="dxa"/>
            </w:tcMar>
            <w:vAlign w:val="center"/>
          </w:tcPr>
          <w:p w14:paraId="6CCEFBAB" w14:textId="77777777" w:rsidR="00EA5DF1" w:rsidRPr="0065579D" w:rsidRDefault="00EA5DF1" w:rsidP="00EA5DF1">
            <w:r>
              <w:t>70</w:t>
            </w:r>
          </w:p>
        </w:tc>
        <w:tc>
          <w:tcPr>
            <w:tcW w:w="1208" w:type="pct"/>
            <w:tcMar>
              <w:top w:w="0" w:type="dxa"/>
              <w:left w:w="108" w:type="dxa"/>
              <w:bottom w:w="0" w:type="dxa"/>
              <w:right w:w="108" w:type="dxa"/>
            </w:tcMar>
            <w:vAlign w:val="center"/>
          </w:tcPr>
          <w:p w14:paraId="5B99C907" w14:textId="77777777" w:rsidR="00EA5DF1" w:rsidRPr="0065579D" w:rsidRDefault="00EA5DF1" w:rsidP="00EA5DF1">
            <w:pPr>
              <w:rPr>
                <w:bCs/>
              </w:rPr>
            </w:pPr>
            <w:r>
              <w:rPr>
                <w:bCs/>
              </w:rPr>
              <w:t>350,0</w:t>
            </w:r>
          </w:p>
        </w:tc>
      </w:tr>
      <w:tr w:rsidR="00EA5DF1" w:rsidRPr="0065579D" w14:paraId="26451F08" w14:textId="77777777" w:rsidTr="000779FC">
        <w:trPr>
          <w:trHeight w:val="283"/>
        </w:trPr>
        <w:tc>
          <w:tcPr>
            <w:tcW w:w="1334" w:type="pct"/>
            <w:tcMar>
              <w:top w:w="0" w:type="dxa"/>
              <w:left w:w="108" w:type="dxa"/>
              <w:bottom w:w="0" w:type="dxa"/>
              <w:right w:w="108" w:type="dxa"/>
            </w:tcMar>
            <w:vAlign w:val="center"/>
          </w:tcPr>
          <w:p w14:paraId="6E7DBD18" w14:textId="77777777" w:rsidR="00EA5DF1" w:rsidRPr="0065579D" w:rsidRDefault="00EA5DF1" w:rsidP="00EA5DF1">
            <w:pPr>
              <w:rPr>
                <w:bCs/>
              </w:rPr>
            </w:pPr>
            <w:r>
              <w:rPr>
                <w:bCs/>
              </w:rPr>
              <w:t xml:space="preserve">065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8CC3914" w14:textId="483B1590" w:rsidR="00EA5DF1" w:rsidRPr="00EA5DF1" w:rsidRDefault="00EA5DF1" w:rsidP="00EA5DF1"/>
        </w:tc>
        <w:tc>
          <w:tcPr>
            <w:tcW w:w="980" w:type="pct"/>
            <w:tcMar>
              <w:top w:w="0" w:type="dxa"/>
              <w:left w:w="108" w:type="dxa"/>
              <w:bottom w:w="0" w:type="dxa"/>
              <w:right w:w="108" w:type="dxa"/>
            </w:tcMar>
            <w:vAlign w:val="center"/>
          </w:tcPr>
          <w:p w14:paraId="7DB69BBD" w14:textId="7A9BDB5A" w:rsidR="00EA5DF1" w:rsidRPr="00EA5DF1" w:rsidRDefault="00EA5DF1" w:rsidP="00EA5DF1"/>
        </w:tc>
        <w:tc>
          <w:tcPr>
            <w:tcW w:w="635" w:type="pct"/>
            <w:tcMar>
              <w:top w:w="0" w:type="dxa"/>
              <w:left w:w="108" w:type="dxa"/>
              <w:bottom w:w="0" w:type="dxa"/>
              <w:right w:w="108" w:type="dxa"/>
            </w:tcMar>
            <w:vAlign w:val="center"/>
          </w:tcPr>
          <w:p w14:paraId="61819BF1" w14:textId="77777777" w:rsidR="00EA5DF1" w:rsidRPr="0065579D" w:rsidRDefault="00EA5DF1" w:rsidP="00EA5DF1">
            <w:r>
              <w:t>70</w:t>
            </w:r>
          </w:p>
        </w:tc>
        <w:tc>
          <w:tcPr>
            <w:tcW w:w="1208" w:type="pct"/>
            <w:tcMar>
              <w:top w:w="0" w:type="dxa"/>
              <w:left w:w="108" w:type="dxa"/>
              <w:bottom w:w="0" w:type="dxa"/>
              <w:right w:w="108" w:type="dxa"/>
            </w:tcMar>
            <w:vAlign w:val="center"/>
          </w:tcPr>
          <w:p w14:paraId="4448572C" w14:textId="77777777" w:rsidR="00EA5DF1" w:rsidRPr="0065579D" w:rsidRDefault="00EA5DF1" w:rsidP="00EA5DF1">
            <w:pPr>
              <w:rPr>
                <w:bCs/>
              </w:rPr>
            </w:pPr>
            <w:r>
              <w:rPr>
                <w:bCs/>
              </w:rPr>
              <w:t>350,0</w:t>
            </w:r>
          </w:p>
        </w:tc>
      </w:tr>
      <w:tr w:rsidR="00EA5DF1" w:rsidRPr="0065579D" w14:paraId="254E1E63" w14:textId="77777777" w:rsidTr="000779FC">
        <w:trPr>
          <w:trHeight w:val="283"/>
        </w:trPr>
        <w:tc>
          <w:tcPr>
            <w:tcW w:w="1334" w:type="pct"/>
            <w:tcMar>
              <w:top w:w="0" w:type="dxa"/>
              <w:left w:w="108" w:type="dxa"/>
              <w:bottom w:w="0" w:type="dxa"/>
              <w:right w:w="108" w:type="dxa"/>
            </w:tcMar>
            <w:vAlign w:val="center"/>
          </w:tcPr>
          <w:p w14:paraId="44C44CE6" w14:textId="77777777" w:rsidR="00EA5DF1" w:rsidRPr="0065579D" w:rsidRDefault="00EA5DF1" w:rsidP="00EA5DF1">
            <w:pPr>
              <w:rPr>
                <w:bCs/>
              </w:rPr>
            </w:pPr>
            <w:r>
              <w:rPr>
                <w:bCs/>
              </w:rPr>
              <w:t xml:space="preserve">066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9C6E8F9" w14:textId="140F0E5C" w:rsidR="00EA5DF1" w:rsidRPr="00EA5DF1" w:rsidRDefault="00EA5DF1" w:rsidP="00EA5DF1"/>
        </w:tc>
        <w:tc>
          <w:tcPr>
            <w:tcW w:w="980" w:type="pct"/>
            <w:tcMar>
              <w:top w:w="0" w:type="dxa"/>
              <w:left w:w="108" w:type="dxa"/>
              <w:bottom w:w="0" w:type="dxa"/>
              <w:right w:w="108" w:type="dxa"/>
            </w:tcMar>
            <w:vAlign w:val="center"/>
          </w:tcPr>
          <w:p w14:paraId="1EE474FF" w14:textId="1DB7178C" w:rsidR="00EA5DF1" w:rsidRPr="00EA5DF1" w:rsidRDefault="00EA5DF1" w:rsidP="00EA5DF1"/>
        </w:tc>
        <w:tc>
          <w:tcPr>
            <w:tcW w:w="635" w:type="pct"/>
            <w:tcMar>
              <w:top w:w="0" w:type="dxa"/>
              <w:left w:w="108" w:type="dxa"/>
              <w:bottom w:w="0" w:type="dxa"/>
              <w:right w:w="108" w:type="dxa"/>
            </w:tcMar>
            <w:vAlign w:val="center"/>
          </w:tcPr>
          <w:p w14:paraId="3D691AA0" w14:textId="77777777" w:rsidR="00EA5DF1" w:rsidRPr="0065579D" w:rsidRDefault="00EA5DF1" w:rsidP="00EA5DF1">
            <w:r>
              <w:t>70</w:t>
            </w:r>
          </w:p>
        </w:tc>
        <w:tc>
          <w:tcPr>
            <w:tcW w:w="1208" w:type="pct"/>
            <w:tcMar>
              <w:top w:w="0" w:type="dxa"/>
              <w:left w:w="108" w:type="dxa"/>
              <w:bottom w:w="0" w:type="dxa"/>
              <w:right w:w="108" w:type="dxa"/>
            </w:tcMar>
            <w:vAlign w:val="center"/>
          </w:tcPr>
          <w:p w14:paraId="042F4A9D" w14:textId="77777777" w:rsidR="00EA5DF1" w:rsidRPr="0065579D" w:rsidRDefault="00EA5DF1" w:rsidP="00EA5DF1">
            <w:pPr>
              <w:rPr>
                <w:bCs/>
              </w:rPr>
            </w:pPr>
            <w:r>
              <w:rPr>
                <w:bCs/>
              </w:rPr>
              <w:t>350,0</w:t>
            </w:r>
          </w:p>
        </w:tc>
      </w:tr>
      <w:tr w:rsidR="00EA5DF1" w:rsidRPr="0065579D" w14:paraId="00B404E7" w14:textId="77777777" w:rsidTr="000779FC">
        <w:trPr>
          <w:trHeight w:val="283"/>
        </w:trPr>
        <w:tc>
          <w:tcPr>
            <w:tcW w:w="1334" w:type="pct"/>
            <w:tcMar>
              <w:top w:w="0" w:type="dxa"/>
              <w:left w:w="108" w:type="dxa"/>
              <w:bottom w:w="0" w:type="dxa"/>
              <w:right w:w="108" w:type="dxa"/>
            </w:tcMar>
            <w:vAlign w:val="center"/>
          </w:tcPr>
          <w:p w14:paraId="40F07C07" w14:textId="77777777" w:rsidR="00EA5DF1" w:rsidRPr="0065579D" w:rsidRDefault="00EA5DF1" w:rsidP="00EA5DF1">
            <w:pPr>
              <w:rPr>
                <w:bCs/>
              </w:rPr>
            </w:pPr>
            <w:r>
              <w:rPr>
                <w:bCs/>
              </w:rPr>
              <w:t xml:space="preserve">067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4D2FDFE" w14:textId="311F1613" w:rsidR="00EA5DF1" w:rsidRPr="00EA5DF1" w:rsidRDefault="00EA5DF1" w:rsidP="00EA5DF1"/>
        </w:tc>
        <w:tc>
          <w:tcPr>
            <w:tcW w:w="980" w:type="pct"/>
            <w:tcMar>
              <w:top w:w="0" w:type="dxa"/>
              <w:left w:w="108" w:type="dxa"/>
              <w:bottom w:w="0" w:type="dxa"/>
              <w:right w:w="108" w:type="dxa"/>
            </w:tcMar>
            <w:vAlign w:val="center"/>
          </w:tcPr>
          <w:p w14:paraId="0D66F73B" w14:textId="20A69140" w:rsidR="00EA5DF1" w:rsidRPr="00EA5DF1" w:rsidRDefault="00EA5DF1" w:rsidP="00EA5DF1"/>
        </w:tc>
        <w:tc>
          <w:tcPr>
            <w:tcW w:w="635" w:type="pct"/>
            <w:tcMar>
              <w:top w:w="0" w:type="dxa"/>
              <w:left w:w="108" w:type="dxa"/>
              <w:bottom w:w="0" w:type="dxa"/>
              <w:right w:w="108" w:type="dxa"/>
            </w:tcMar>
            <w:vAlign w:val="center"/>
          </w:tcPr>
          <w:p w14:paraId="422752DF" w14:textId="77777777" w:rsidR="00EA5DF1" w:rsidRPr="0065579D" w:rsidRDefault="00EA5DF1" w:rsidP="00EA5DF1">
            <w:r>
              <w:t>70</w:t>
            </w:r>
          </w:p>
        </w:tc>
        <w:tc>
          <w:tcPr>
            <w:tcW w:w="1208" w:type="pct"/>
            <w:tcMar>
              <w:top w:w="0" w:type="dxa"/>
              <w:left w:w="108" w:type="dxa"/>
              <w:bottom w:w="0" w:type="dxa"/>
              <w:right w:w="108" w:type="dxa"/>
            </w:tcMar>
            <w:vAlign w:val="center"/>
          </w:tcPr>
          <w:p w14:paraId="79A316F1" w14:textId="77777777" w:rsidR="00EA5DF1" w:rsidRPr="0065579D" w:rsidRDefault="00EA5DF1" w:rsidP="00EA5DF1">
            <w:pPr>
              <w:rPr>
                <w:bCs/>
              </w:rPr>
            </w:pPr>
            <w:r>
              <w:rPr>
                <w:bCs/>
              </w:rPr>
              <w:t>350,0</w:t>
            </w:r>
          </w:p>
        </w:tc>
      </w:tr>
      <w:tr w:rsidR="00EA5DF1" w:rsidRPr="0065579D" w14:paraId="17FADAC3" w14:textId="77777777" w:rsidTr="000779FC">
        <w:trPr>
          <w:trHeight w:val="283"/>
        </w:trPr>
        <w:tc>
          <w:tcPr>
            <w:tcW w:w="1334" w:type="pct"/>
            <w:tcMar>
              <w:top w:w="0" w:type="dxa"/>
              <w:left w:w="108" w:type="dxa"/>
              <w:bottom w:w="0" w:type="dxa"/>
              <w:right w:w="108" w:type="dxa"/>
            </w:tcMar>
            <w:vAlign w:val="center"/>
          </w:tcPr>
          <w:p w14:paraId="152CD462" w14:textId="77777777" w:rsidR="00EA5DF1" w:rsidRPr="0065579D" w:rsidRDefault="00EA5DF1" w:rsidP="00EA5DF1">
            <w:pPr>
              <w:rPr>
                <w:bCs/>
              </w:rPr>
            </w:pPr>
            <w:r>
              <w:rPr>
                <w:bCs/>
              </w:rPr>
              <w:t xml:space="preserve">068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3DC6B7F" w14:textId="2F34E5A2" w:rsidR="00EA5DF1" w:rsidRPr="00EA5DF1" w:rsidRDefault="00EA5DF1" w:rsidP="00EA5DF1"/>
        </w:tc>
        <w:tc>
          <w:tcPr>
            <w:tcW w:w="980" w:type="pct"/>
            <w:tcMar>
              <w:top w:w="0" w:type="dxa"/>
              <w:left w:w="108" w:type="dxa"/>
              <w:bottom w:w="0" w:type="dxa"/>
              <w:right w:w="108" w:type="dxa"/>
            </w:tcMar>
            <w:vAlign w:val="center"/>
          </w:tcPr>
          <w:p w14:paraId="6A14DFCE" w14:textId="109E97DE" w:rsidR="00EA5DF1" w:rsidRPr="00EA5DF1" w:rsidRDefault="00EA5DF1" w:rsidP="00EA5DF1"/>
        </w:tc>
        <w:tc>
          <w:tcPr>
            <w:tcW w:w="635" w:type="pct"/>
            <w:tcMar>
              <w:top w:w="0" w:type="dxa"/>
              <w:left w:w="108" w:type="dxa"/>
              <w:bottom w:w="0" w:type="dxa"/>
              <w:right w:w="108" w:type="dxa"/>
            </w:tcMar>
            <w:vAlign w:val="center"/>
          </w:tcPr>
          <w:p w14:paraId="3DDAE363" w14:textId="77777777" w:rsidR="00EA5DF1" w:rsidRPr="0065579D" w:rsidRDefault="00EA5DF1" w:rsidP="00EA5DF1">
            <w:r>
              <w:t>70</w:t>
            </w:r>
          </w:p>
        </w:tc>
        <w:tc>
          <w:tcPr>
            <w:tcW w:w="1208" w:type="pct"/>
            <w:tcMar>
              <w:top w:w="0" w:type="dxa"/>
              <w:left w:w="108" w:type="dxa"/>
              <w:bottom w:w="0" w:type="dxa"/>
              <w:right w:w="108" w:type="dxa"/>
            </w:tcMar>
            <w:vAlign w:val="center"/>
          </w:tcPr>
          <w:p w14:paraId="115228FB" w14:textId="77777777" w:rsidR="00EA5DF1" w:rsidRPr="0065579D" w:rsidRDefault="00EA5DF1" w:rsidP="00EA5DF1">
            <w:pPr>
              <w:rPr>
                <w:bCs/>
              </w:rPr>
            </w:pPr>
            <w:r>
              <w:rPr>
                <w:bCs/>
              </w:rPr>
              <w:t>350,0</w:t>
            </w:r>
          </w:p>
        </w:tc>
      </w:tr>
      <w:tr w:rsidR="00EA5DF1" w:rsidRPr="0065579D" w14:paraId="056D8514" w14:textId="77777777" w:rsidTr="000779FC">
        <w:trPr>
          <w:trHeight w:val="283"/>
        </w:trPr>
        <w:tc>
          <w:tcPr>
            <w:tcW w:w="1334" w:type="pct"/>
            <w:tcMar>
              <w:top w:w="0" w:type="dxa"/>
              <w:left w:w="108" w:type="dxa"/>
              <w:bottom w:w="0" w:type="dxa"/>
              <w:right w:w="108" w:type="dxa"/>
            </w:tcMar>
            <w:vAlign w:val="center"/>
          </w:tcPr>
          <w:p w14:paraId="0DA71973" w14:textId="77777777" w:rsidR="00EA5DF1" w:rsidRPr="0065579D" w:rsidRDefault="00EA5DF1" w:rsidP="00EA5DF1">
            <w:pPr>
              <w:rPr>
                <w:bCs/>
              </w:rPr>
            </w:pPr>
            <w:r>
              <w:rPr>
                <w:bCs/>
              </w:rPr>
              <w:t xml:space="preserve">069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E880381" w14:textId="70FD1BFD" w:rsidR="00EA5DF1" w:rsidRPr="00EA5DF1" w:rsidRDefault="00EA5DF1" w:rsidP="00EA5DF1"/>
        </w:tc>
        <w:tc>
          <w:tcPr>
            <w:tcW w:w="980" w:type="pct"/>
            <w:tcMar>
              <w:top w:w="0" w:type="dxa"/>
              <w:left w:w="108" w:type="dxa"/>
              <w:bottom w:w="0" w:type="dxa"/>
              <w:right w:w="108" w:type="dxa"/>
            </w:tcMar>
            <w:vAlign w:val="center"/>
          </w:tcPr>
          <w:p w14:paraId="22FB4495" w14:textId="1B5A445B" w:rsidR="00EA5DF1" w:rsidRPr="00EA5DF1" w:rsidRDefault="00EA5DF1" w:rsidP="00EA5DF1"/>
        </w:tc>
        <w:tc>
          <w:tcPr>
            <w:tcW w:w="635" w:type="pct"/>
            <w:tcMar>
              <w:top w:w="0" w:type="dxa"/>
              <w:left w:w="108" w:type="dxa"/>
              <w:bottom w:w="0" w:type="dxa"/>
              <w:right w:w="108" w:type="dxa"/>
            </w:tcMar>
            <w:vAlign w:val="center"/>
          </w:tcPr>
          <w:p w14:paraId="1C82BE01" w14:textId="77777777" w:rsidR="00EA5DF1" w:rsidRPr="0065579D" w:rsidRDefault="00EA5DF1" w:rsidP="00EA5DF1">
            <w:r>
              <w:t>70</w:t>
            </w:r>
          </w:p>
        </w:tc>
        <w:tc>
          <w:tcPr>
            <w:tcW w:w="1208" w:type="pct"/>
            <w:tcMar>
              <w:top w:w="0" w:type="dxa"/>
              <w:left w:w="108" w:type="dxa"/>
              <w:bottom w:w="0" w:type="dxa"/>
              <w:right w:w="108" w:type="dxa"/>
            </w:tcMar>
            <w:vAlign w:val="center"/>
          </w:tcPr>
          <w:p w14:paraId="5EBFF6D7" w14:textId="77777777" w:rsidR="00EA5DF1" w:rsidRPr="0065579D" w:rsidRDefault="00EA5DF1" w:rsidP="00EA5DF1">
            <w:pPr>
              <w:rPr>
                <w:bCs/>
              </w:rPr>
            </w:pPr>
            <w:r>
              <w:rPr>
                <w:bCs/>
              </w:rPr>
              <w:t>350,0</w:t>
            </w:r>
          </w:p>
        </w:tc>
      </w:tr>
      <w:tr w:rsidR="00EA5DF1" w:rsidRPr="0065579D" w14:paraId="340D4270" w14:textId="77777777" w:rsidTr="000779FC">
        <w:trPr>
          <w:trHeight w:val="283"/>
        </w:trPr>
        <w:tc>
          <w:tcPr>
            <w:tcW w:w="1334" w:type="pct"/>
            <w:tcMar>
              <w:top w:w="0" w:type="dxa"/>
              <w:left w:w="108" w:type="dxa"/>
              <w:bottom w:w="0" w:type="dxa"/>
              <w:right w:w="108" w:type="dxa"/>
            </w:tcMar>
            <w:vAlign w:val="center"/>
          </w:tcPr>
          <w:p w14:paraId="5597041D" w14:textId="77777777" w:rsidR="00EA5DF1" w:rsidRPr="0065579D" w:rsidRDefault="00EA5DF1" w:rsidP="00EA5DF1">
            <w:pPr>
              <w:rPr>
                <w:bCs/>
              </w:rPr>
            </w:pPr>
            <w:r>
              <w:rPr>
                <w:bCs/>
              </w:rPr>
              <w:t xml:space="preserve">070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D85C10D" w14:textId="4496580A" w:rsidR="00EA5DF1" w:rsidRPr="00EA5DF1" w:rsidRDefault="00EA5DF1" w:rsidP="00EA5DF1"/>
        </w:tc>
        <w:tc>
          <w:tcPr>
            <w:tcW w:w="980" w:type="pct"/>
            <w:tcMar>
              <w:top w:w="0" w:type="dxa"/>
              <w:left w:w="108" w:type="dxa"/>
              <w:bottom w:w="0" w:type="dxa"/>
              <w:right w:w="108" w:type="dxa"/>
            </w:tcMar>
            <w:vAlign w:val="center"/>
          </w:tcPr>
          <w:p w14:paraId="2F4BD482" w14:textId="3927BD4F" w:rsidR="00EA5DF1" w:rsidRPr="00EA5DF1" w:rsidRDefault="00EA5DF1" w:rsidP="00EA5DF1"/>
        </w:tc>
        <w:tc>
          <w:tcPr>
            <w:tcW w:w="635" w:type="pct"/>
            <w:tcMar>
              <w:top w:w="0" w:type="dxa"/>
              <w:left w:w="108" w:type="dxa"/>
              <w:bottom w:w="0" w:type="dxa"/>
              <w:right w:w="108" w:type="dxa"/>
            </w:tcMar>
            <w:vAlign w:val="center"/>
          </w:tcPr>
          <w:p w14:paraId="0B244F54" w14:textId="77777777" w:rsidR="00EA5DF1" w:rsidRPr="0065579D" w:rsidRDefault="00EA5DF1" w:rsidP="00EA5DF1">
            <w:r>
              <w:t>70</w:t>
            </w:r>
          </w:p>
        </w:tc>
        <w:tc>
          <w:tcPr>
            <w:tcW w:w="1208" w:type="pct"/>
            <w:tcMar>
              <w:top w:w="0" w:type="dxa"/>
              <w:left w:w="108" w:type="dxa"/>
              <w:bottom w:w="0" w:type="dxa"/>
              <w:right w:w="108" w:type="dxa"/>
            </w:tcMar>
            <w:vAlign w:val="center"/>
          </w:tcPr>
          <w:p w14:paraId="0B0403AA" w14:textId="77777777" w:rsidR="00EA5DF1" w:rsidRPr="0065579D" w:rsidRDefault="00EA5DF1" w:rsidP="00EA5DF1">
            <w:pPr>
              <w:rPr>
                <w:bCs/>
              </w:rPr>
            </w:pPr>
            <w:r>
              <w:rPr>
                <w:bCs/>
              </w:rPr>
              <w:t>350,0</w:t>
            </w:r>
          </w:p>
        </w:tc>
      </w:tr>
      <w:tr w:rsidR="00EA5DF1" w:rsidRPr="0065579D" w14:paraId="4515BE9A" w14:textId="77777777" w:rsidTr="000779FC">
        <w:trPr>
          <w:trHeight w:val="283"/>
        </w:trPr>
        <w:tc>
          <w:tcPr>
            <w:tcW w:w="1334" w:type="pct"/>
            <w:tcMar>
              <w:top w:w="0" w:type="dxa"/>
              <w:left w:w="108" w:type="dxa"/>
              <w:bottom w:w="0" w:type="dxa"/>
              <w:right w:w="108" w:type="dxa"/>
            </w:tcMar>
            <w:vAlign w:val="center"/>
          </w:tcPr>
          <w:p w14:paraId="7BBA8692" w14:textId="77777777" w:rsidR="00EA5DF1" w:rsidRPr="0065579D" w:rsidRDefault="00EA5DF1" w:rsidP="00EA5DF1">
            <w:pPr>
              <w:rPr>
                <w:bCs/>
              </w:rPr>
            </w:pPr>
            <w:r>
              <w:rPr>
                <w:bCs/>
              </w:rPr>
              <w:t xml:space="preserve">071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DC97E9C" w14:textId="1271766A" w:rsidR="00EA5DF1" w:rsidRPr="00EA5DF1" w:rsidRDefault="00EA5DF1" w:rsidP="00EA5DF1"/>
        </w:tc>
        <w:tc>
          <w:tcPr>
            <w:tcW w:w="980" w:type="pct"/>
            <w:tcMar>
              <w:top w:w="0" w:type="dxa"/>
              <w:left w:w="108" w:type="dxa"/>
              <w:bottom w:w="0" w:type="dxa"/>
              <w:right w:w="108" w:type="dxa"/>
            </w:tcMar>
            <w:vAlign w:val="center"/>
          </w:tcPr>
          <w:p w14:paraId="760AEBFA" w14:textId="56BC5764" w:rsidR="00EA5DF1" w:rsidRPr="00EA5DF1" w:rsidRDefault="00EA5DF1" w:rsidP="00EA5DF1"/>
        </w:tc>
        <w:tc>
          <w:tcPr>
            <w:tcW w:w="635" w:type="pct"/>
            <w:tcMar>
              <w:top w:w="0" w:type="dxa"/>
              <w:left w:w="108" w:type="dxa"/>
              <w:bottom w:w="0" w:type="dxa"/>
              <w:right w:w="108" w:type="dxa"/>
            </w:tcMar>
            <w:vAlign w:val="center"/>
          </w:tcPr>
          <w:p w14:paraId="1C0BD6B3" w14:textId="77777777" w:rsidR="00EA5DF1" w:rsidRPr="0065579D" w:rsidRDefault="00EA5DF1" w:rsidP="00EA5DF1">
            <w:r>
              <w:t>70</w:t>
            </w:r>
          </w:p>
        </w:tc>
        <w:tc>
          <w:tcPr>
            <w:tcW w:w="1208" w:type="pct"/>
            <w:tcMar>
              <w:top w:w="0" w:type="dxa"/>
              <w:left w:w="108" w:type="dxa"/>
              <w:bottom w:w="0" w:type="dxa"/>
              <w:right w:w="108" w:type="dxa"/>
            </w:tcMar>
            <w:vAlign w:val="center"/>
          </w:tcPr>
          <w:p w14:paraId="0D3854B1" w14:textId="77777777" w:rsidR="00EA5DF1" w:rsidRPr="0065579D" w:rsidRDefault="00EA5DF1" w:rsidP="00EA5DF1">
            <w:pPr>
              <w:rPr>
                <w:bCs/>
              </w:rPr>
            </w:pPr>
            <w:r>
              <w:rPr>
                <w:bCs/>
              </w:rPr>
              <w:t>350,0</w:t>
            </w:r>
          </w:p>
        </w:tc>
      </w:tr>
      <w:tr w:rsidR="00EA5DF1" w:rsidRPr="0065579D" w14:paraId="0B6B8262" w14:textId="77777777" w:rsidTr="000779FC">
        <w:trPr>
          <w:trHeight w:val="283"/>
        </w:trPr>
        <w:tc>
          <w:tcPr>
            <w:tcW w:w="1334" w:type="pct"/>
            <w:tcMar>
              <w:top w:w="0" w:type="dxa"/>
              <w:left w:w="108" w:type="dxa"/>
              <w:bottom w:w="0" w:type="dxa"/>
              <w:right w:w="108" w:type="dxa"/>
            </w:tcMar>
            <w:vAlign w:val="center"/>
          </w:tcPr>
          <w:p w14:paraId="6E3DEB8A" w14:textId="77777777" w:rsidR="00EA5DF1" w:rsidRPr="0065579D" w:rsidRDefault="00EA5DF1" w:rsidP="00EA5DF1">
            <w:pPr>
              <w:rPr>
                <w:bCs/>
              </w:rPr>
            </w:pPr>
            <w:r>
              <w:rPr>
                <w:bCs/>
              </w:rPr>
              <w:t xml:space="preserve">072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88205EB" w14:textId="7EC91AFA" w:rsidR="00EA5DF1" w:rsidRPr="00EA5DF1" w:rsidRDefault="00EA5DF1" w:rsidP="00EA5DF1"/>
        </w:tc>
        <w:tc>
          <w:tcPr>
            <w:tcW w:w="980" w:type="pct"/>
            <w:tcMar>
              <w:top w:w="0" w:type="dxa"/>
              <w:left w:w="108" w:type="dxa"/>
              <w:bottom w:w="0" w:type="dxa"/>
              <w:right w:w="108" w:type="dxa"/>
            </w:tcMar>
            <w:vAlign w:val="center"/>
          </w:tcPr>
          <w:p w14:paraId="0F29DAB8" w14:textId="25D8873E" w:rsidR="00EA5DF1" w:rsidRPr="00EA5DF1" w:rsidRDefault="00EA5DF1" w:rsidP="00EA5DF1"/>
        </w:tc>
        <w:tc>
          <w:tcPr>
            <w:tcW w:w="635" w:type="pct"/>
            <w:tcMar>
              <w:top w:w="0" w:type="dxa"/>
              <w:left w:w="108" w:type="dxa"/>
              <w:bottom w:w="0" w:type="dxa"/>
              <w:right w:w="108" w:type="dxa"/>
            </w:tcMar>
            <w:vAlign w:val="center"/>
          </w:tcPr>
          <w:p w14:paraId="53B89039" w14:textId="77777777" w:rsidR="00EA5DF1" w:rsidRPr="0065579D" w:rsidRDefault="00EA5DF1" w:rsidP="00EA5DF1">
            <w:r>
              <w:t>70</w:t>
            </w:r>
          </w:p>
        </w:tc>
        <w:tc>
          <w:tcPr>
            <w:tcW w:w="1208" w:type="pct"/>
            <w:tcMar>
              <w:top w:w="0" w:type="dxa"/>
              <w:left w:w="108" w:type="dxa"/>
              <w:bottom w:w="0" w:type="dxa"/>
              <w:right w:w="108" w:type="dxa"/>
            </w:tcMar>
            <w:vAlign w:val="center"/>
          </w:tcPr>
          <w:p w14:paraId="6A81AA34" w14:textId="77777777" w:rsidR="00EA5DF1" w:rsidRPr="0065579D" w:rsidRDefault="00EA5DF1" w:rsidP="00EA5DF1">
            <w:pPr>
              <w:rPr>
                <w:bCs/>
              </w:rPr>
            </w:pPr>
            <w:r>
              <w:rPr>
                <w:bCs/>
              </w:rPr>
              <w:t>350,0</w:t>
            </w:r>
          </w:p>
        </w:tc>
      </w:tr>
      <w:tr w:rsidR="00EA5DF1" w:rsidRPr="0065579D" w14:paraId="58D7F993" w14:textId="77777777" w:rsidTr="000779FC">
        <w:trPr>
          <w:trHeight w:val="283"/>
        </w:trPr>
        <w:tc>
          <w:tcPr>
            <w:tcW w:w="1334" w:type="pct"/>
            <w:tcMar>
              <w:top w:w="0" w:type="dxa"/>
              <w:left w:w="108" w:type="dxa"/>
              <w:bottom w:w="0" w:type="dxa"/>
              <w:right w:w="108" w:type="dxa"/>
            </w:tcMar>
            <w:vAlign w:val="center"/>
          </w:tcPr>
          <w:p w14:paraId="367595E3" w14:textId="77777777" w:rsidR="00EA5DF1" w:rsidRPr="0065579D" w:rsidRDefault="00EA5DF1" w:rsidP="00EA5DF1">
            <w:pPr>
              <w:rPr>
                <w:bCs/>
              </w:rPr>
            </w:pPr>
            <w:r>
              <w:rPr>
                <w:bCs/>
              </w:rPr>
              <w:t xml:space="preserve">073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803E65A" w14:textId="6654E3C8" w:rsidR="00EA5DF1" w:rsidRPr="00EA5DF1" w:rsidRDefault="00EA5DF1" w:rsidP="00EA5DF1"/>
        </w:tc>
        <w:tc>
          <w:tcPr>
            <w:tcW w:w="980" w:type="pct"/>
            <w:tcMar>
              <w:top w:w="0" w:type="dxa"/>
              <w:left w:w="108" w:type="dxa"/>
              <w:bottom w:w="0" w:type="dxa"/>
              <w:right w:w="108" w:type="dxa"/>
            </w:tcMar>
            <w:vAlign w:val="center"/>
          </w:tcPr>
          <w:p w14:paraId="28A8F013" w14:textId="041CF7A3" w:rsidR="00EA5DF1" w:rsidRPr="00EA5DF1" w:rsidRDefault="00EA5DF1" w:rsidP="00EA5DF1"/>
        </w:tc>
        <w:tc>
          <w:tcPr>
            <w:tcW w:w="635" w:type="pct"/>
            <w:tcMar>
              <w:top w:w="0" w:type="dxa"/>
              <w:left w:w="108" w:type="dxa"/>
              <w:bottom w:w="0" w:type="dxa"/>
              <w:right w:w="108" w:type="dxa"/>
            </w:tcMar>
            <w:vAlign w:val="center"/>
          </w:tcPr>
          <w:p w14:paraId="740ED986" w14:textId="77777777" w:rsidR="00EA5DF1" w:rsidRPr="0065579D" w:rsidRDefault="00EA5DF1" w:rsidP="00EA5DF1">
            <w:r>
              <w:t>70</w:t>
            </w:r>
          </w:p>
        </w:tc>
        <w:tc>
          <w:tcPr>
            <w:tcW w:w="1208" w:type="pct"/>
            <w:tcMar>
              <w:top w:w="0" w:type="dxa"/>
              <w:left w:w="108" w:type="dxa"/>
              <w:bottom w:w="0" w:type="dxa"/>
              <w:right w:w="108" w:type="dxa"/>
            </w:tcMar>
            <w:vAlign w:val="center"/>
          </w:tcPr>
          <w:p w14:paraId="78BBD499" w14:textId="77777777" w:rsidR="00EA5DF1" w:rsidRPr="0065579D" w:rsidRDefault="00EA5DF1" w:rsidP="00EA5DF1">
            <w:pPr>
              <w:rPr>
                <w:bCs/>
              </w:rPr>
            </w:pPr>
            <w:r>
              <w:rPr>
                <w:bCs/>
              </w:rPr>
              <w:t>350,0</w:t>
            </w:r>
          </w:p>
        </w:tc>
      </w:tr>
      <w:tr w:rsidR="00EA5DF1" w:rsidRPr="0065579D" w14:paraId="6636E83F" w14:textId="77777777" w:rsidTr="000779FC">
        <w:trPr>
          <w:trHeight w:val="283"/>
        </w:trPr>
        <w:tc>
          <w:tcPr>
            <w:tcW w:w="1334" w:type="pct"/>
            <w:tcMar>
              <w:top w:w="0" w:type="dxa"/>
              <w:left w:w="108" w:type="dxa"/>
              <w:bottom w:w="0" w:type="dxa"/>
              <w:right w:w="108" w:type="dxa"/>
            </w:tcMar>
            <w:vAlign w:val="center"/>
          </w:tcPr>
          <w:p w14:paraId="708E7050" w14:textId="77777777" w:rsidR="00EA5DF1" w:rsidRPr="0065579D" w:rsidRDefault="00EA5DF1" w:rsidP="00EA5DF1">
            <w:pPr>
              <w:rPr>
                <w:bCs/>
              </w:rPr>
            </w:pPr>
            <w:r>
              <w:rPr>
                <w:bCs/>
              </w:rPr>
              <w:t xml:space="preserve">074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377AD31" w14:textId="386A640A" w:rsidR="00EA5DF1" w:rsidRPr="00EA5DF1" w:rsidRDefault="00EA5DF1" w:rsidP="00EA5DF1"/>
        </w:tc>
        <w:tc>
          <w:tcPr>
            <w:tcW w:w="980" w:type="pct"/>
            <w:tcMar>
              <w:top w:w="0" w:type="dxa"/>
              <w:left w:w="108" w:type="dxa"/>
              <w:bottom w:w="0" w:type="dxa"/>
              <w:right w:w="108" w:type="dxa"/>
            </w:tcMar>
            <w:vAlign w:val="center"/>
          </w:tcPr>
          <w:p w14:paraId="413BFBA8" w14:textId="61B35901" w:rsidR="00EA5DF1" w:rsidRPr="00EA5DF1" w:rsidRDefault="00EA5DF1" w:rsidP="00EA5DF1"/>
        </w:tc>
        <w:tc>
          <w:tcPr>
            <w:tcW w:w="635" w:type="pct"/>
            <w:tcMar>
              <w:top w:w="0" w:type="dxa"/>
              <w:left w:w="108" w:type="dxa"/>
              <w:bottom w:w="0" w:type="dxa"/>
              <w:right w:w="108" w:type="dxa"/>
            </w:tcMar>
            <w:vAlign w:val="center"/>
          </w:tcPr>
          <w:p w14:paraId="3532211E" w14:textId="77777777" w:rsidR="00EA5DF1" w:rsidRPr="0065579D" w:rsidRDefault="00EA5DF1" w:rsidP="00EA5DF1">
            <w:r>
              <w:t>70</w:t>
            </w:r>
          </w:p>
        </w:tc>
        <w:tc>
          <w:tcPr>
            <w:tcW w:w="1208" w:type="pct"/>
            <w:tcMar>
              <w:top w:w="0" w:type="dxa"/>
              <w:left w:w="108" w:type="dxa"/>
              <w:bottom w:w="0" w:type="dxa"/>
              <w:right w:w="108" w:type="dxa"/>
            </w:tcMar>
            <w:vAlign w:val="center"/>
          </w:tcPr>
          <w:p w14:paraId="5F2D4181" w14:textId="77777777" w:rsidR="00EA5DF1" w:rsidRPr="0065579D" w:rsidRDefault="00EA5DF1" w:rsidP="00EA5DF1">
            <w:pPr>
              <w:rPr>
                <w:bCs/>
              </w:rPr>
            </w:pPr>
            <w:r>
              <w:rPr>
                <w:bCs/>
              </w:rPr>
              <w:t>350,0</w:t>
            </w:r>
          </w:p>
        </w:tc>
      </w:tr>
      <w:tr w:rsidR="00EA5DF1" w:rsidRPr="0065579D" w14:paraId="1F1527AD" w14:textId="77777777" w:rsidTr="000779FC">
        <w:trPr>
          <w:trHeight w:val="283"/>
        </w:trPr>
        <w:tc>
          <w:tcPr>
            <w:tcW w:w="1334" w:type="pct"/>
            <w:tcMar>
              <w:top w:w="0" w:type="dxa"/>
              <w:left w:w="108" w:type="dxa"/>
              <w:bottom w:w="0" w:type="dxa"/>
              <w:right w:w="108" w:type="dxa"/>
            </w:tcMar>
            <w:vAlign w:val="center"/>
          </w:tcPr>
          <w:p w14:paraId="6378B8CA" w14:textId="77777777" w:rsidR="00EA5DF1" w:rsidRPr="0065579D" w:rsidRDefault="00EA5DF1" w:rsidP="00EA5DF1">
            <w:pPr>
              <w:rPr>
                <w:bCs/>
              </w:rPr>
            </w:pPr>
            <w:r>
              <w:rPr>
                <w:bCs/>
              </w:rPr>
              <w:t xml:space="preserve">075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955F98C" w14:textId="027ABD0F" w:rsidR="00EA5DF1" w:rsidRPr="00EA5DF1" w:rsidRDefault="00EA5DF1" w:rsidP="00EA5DF1"/>
        </w:tc>
        <w:tc>
          <w:tcPr>
            <w:tcW w:w="980" w:type="pct"/>
            <w:tcMar>
              <w:top w:w="0" w:type="dxa"/>
              <w:left w:w="108" w:type="dxa"/>
              <w:bottom w:w="0" w:type="dxa"/>
              <w:right w:w="108" w:type="dxa"/>
            </w:tcMar>
            <w:vAlign w:val="center"/>
          </w:tcPr>
          <w:p w14:paraId="6253335E" w14:textId="648CA3F4" w:rsidR="00EA5DF1" w:rsidRPr="00EA5DF1" w:rsidRDefault="00EA5DF1" w:rsidP="00EA5DF1"/>
        </w:tc>
        <w:tc>
          <w:tcPr>
            <w:tcW w:w="635" w:type="pct"/>
            <w:tcMar>
              <w:top w:w="0" w:type="dxa"/>
              <w:left w:w="108" w:type="dxa"/>
              <w:bottom w:w="0" w:type="dxa"/>
              <w:right w:w="108" w:type="dxa"/>
            </w:tcMar>
            <w:vAlign w:val="center"/>
          </w:tcPr>
          <w:p w14:paraId="2CE6903D" w14:textId="77777777" w:rsidR="00EA5DF1" w:rsidRPr="0065579D" w:rsidRDefault="00EA5DF1" w:rsidP="00EA5DF1">
            <w:r>
              <w:t>70</w:t>
            </w:r>
          </w:p>
        </w:tc>
        <w:tc>
          <w:tcPr>
            <w:tcW w:w="1208" w:type="pct"/>
            <w:tcMar>
              <w:top w:w="0" w:type="dxa"/>
              <w:left w:w="108" w:type="dxa"/>
              <w:bottom w:w="0" w:type="dxa"/>
              <w:right w:w="108" w:type="dxa"/>
            </w:tcMar>
            <w:vAlign w:val="center"/>
          </w:tcPr>
          <w:p w14:paraId="24384E00" w14:textId="77777777" w:rsidR="00EA5DF1" w:rsidRPr="0065579D" w:rsidRDefault="00EA5DF1" w:rsidP="00EA5DF1">
            <w:pPr>
              <w:rPr>
                <w:bCs/>
              </w:rPr>
            </w:pPr>
            <w:r>
              <w:rPr>
                <w:bCs/>
              </w:rPr>
              <w:t>350,0</w:t>
            </w:r>
          </w:p>
        </w:tc>
      </w:tr>
      <w:tr w:rsidR="00EA5DF1" w:rsidRPr="0065579D" w14:paraId="32A09368" w14:textId="77777777" w:rsidTr="000779FC">
        <w:trPr>
          <w:trHeight w:val="283"/>
        </w:trPr>
        <w:tc>
          <w:tcPr>
            <w:tcW w:w="1334" w:type="pct"/>
            <w:tcMar>
              <w:top w:w="0" w:type="dxa"/>
              <w:left w:w="108" w:type="dxa"/>
              <w:bottom w:w="0" w:type="dxa"/>
              <w:right w:w="108" w:type="dxa"/>
            </w:tcMar>
            <w:vAlign w:val="center"/>
          </w:tcPr>
          <w:p w14:paraId="099FCAE1" w14:textId="77777777" w:rsidR="00EA5DF1" w:rsidRPr="0065579D" w:rsidRDefault="00EA5DF1" w:rsidP="00EA5DF1">
            <w:pPr>
              <w:rPr>
                <w:bCs/>
              </w:rPr>
            </w:pPr>
            <w:r>
              <w:rPr>
                <w:bCs/>
              </w:rPr>
              <w:t xml:space="preserve">076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236C199" w14:textId="38525D37" w:rsidR="00EA5DF1" w:rsidRPr="00EA5DF1" w:rsidRDefault="00EA5DF1" w:rsidP="00EA5DF1"/>
        </w:tc>
        <w:tc>
          <w:tcPr>
            <w:tcW w:w="980" w:type="pct"/>
            <w:tcMar>
              <w:top w:w="0" w:type="dxa"/>
              <w:left w:w="108" w:type="dxa"/>
              <w:bottom w:w="0" w:type="dxa"/>
              <w:right w:w="108" w:type="dxa"/>
            </w:tcMar>
            <w:vAlign w:val="center"/>
          </w:tcPr>
          <w:p w14:paraId="19ADFCB3" w14:textId="39B38DC4" w:rsidR="00EA5DF1" w:rsidRPr="00EA5DF1" w:rsidRDefault="00EA5DF1" w:rsidP="00EA5DF1"/>
        </w:tc>
        <w:tc>
          <w:tcPr>
            <w:tcW w:w="635" w:type="pct"/>
            <w:tcMar>
              <w:top w:w="0" w:type="dxa"/>
              <w:left w:w="108" w:type="dxa"/>
              <w:bottom w:w="0" w:type="dxa"/>
              <w:right w:w="108" w:type="dxa"/>
            </w:tcMar>
            <w:vAlign w:val="center"/>
          </w:tcPr>
          <w:p w14:paraId="42C42B01" w14:textId="77777777" w:rsidR="00EA5DF1" w:rsidRPr="0065579D" w:rsidRDefault="00EA5DF1" w:rsidP="00EA5DF1">
            <w:r>
              <w:t>70</w:t>
            </w:r>
          </w:p>
        </w:tc>
        <w:tc>
          <w:tcPr>
            <w:tcW w:w="1208" w:type="pct"/>
            <w:tcMar>
              <w:top w:w="0" w:type="dxa"/>
              <w:left w:w="108" w:type="dxa"/>
              <w:bottom w:w="0" w:type="dxa"/>
              <w:right w:w="108" w:type="dxa"/>
            </w:tcMar>
            <w:vAlign w:val="center"/>
          </w:tcPr>
          <w:p w14:paraId="7AB2A63E" w14:textId="77777777" w:rsidR="00EA5DF1" w:rsidRPr="0065579D" w:rsidRDefault="00EA5DF1" w:rsidP="00EA5DF1">
            <w:pPr>
              <w:rPr>
                <w:bCs/>
              </w:rPr>
            </w:pPr>
            <w:r>
              <w:rPr>
                <w:bCs/>
              </w:rPr>
              <w:t>350,0</w:t>
            </w:r>
          </w:p>
        </w:tc>
      </w:tr>
      <w:tr w:rsidR="00EA5DF1" w:rsidRPr="0065579D" w14:paraId="0779C772" w14:textId="77777777" w:rsidTr="000779FC">
        <w:trPr>
          <w:trHeight w:val="283"/>
        </w:trPr>
        <w:tc>
          <w:tcPr>
            <w:tcW w:w="1334" w:type="pct"/>
            <w:tcMar>
              <w:top w:w="0" w:type="dxa"/>
              <w:left w:w="108" w:type="dxa"/>
              <w:bottom w:w="0" w:type="dxa"/>
              <w:right w:w="108" w:type="dxa"/>
            </w:tcMar>
            <w:vAlign w:val="center"/>
          </w:tcPr>
          <w:p w14:paraId="5543D26C" w14:textId="77777777" w:rsidR="00EA5DF1" w:rsidRPr="0065579D" w:rsidRDefault="00EA5DF1" w:rsidP="00EA5DF1">
            <w:pPr>
              <w:rPr>
                <w:bCs/>
              </w:rPr>
            </w:pPr>
            <w:r>
              <w:rPr>
                <w:bCs/>
              </w:rPr>
              <w:t xml:space="preserve">077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5EC6AAD" w14:textId="7CF2B133" w:rsidR="00EA5DF1" w:rsidRPr="00EA5DF1" w:rsidRDefault="00EA5DF1" w:rsidP="00EA5DF1"/>
        </w:tc>
        <w:tc>
          <w:tcPr>
            <w:tcW w:w="980" w:type="pct"/>
            <w:tcMar>
              <w:top w:w="0" w:type="dxa"/>
              <w:left w:w="108" w:type="dxa"/>
              <w:bottom w:w="0" w:type="dxa"/>
              <w:right w:w="108" w:type="dxa"/>
            </w:tcMar>
            <w:vAlign w:val="center"/>
          </w:tcPr>
          <w:p w14:paraId="79C548D5" w14:textId="4ACEDCA0" w:rsidR="00EA5DF1" w:rsidRPr="00EA5DF1" w:rsidRDefault="00EA5DF1" w:rsidP="00EA5DF1"/>
        </w:tc>
        <w:tc>
          <w:tcPr>
            <w:tcW w:w="635" w:type="pct"/>
            <w:tcMar>
              <w:top w:w="0" w:type="dxa"/>
              <w:left w:w="108" w:type="dxa"/>
              <w:bottom w:w="0" w:type="dxa"/>
              <w:right w:w="108" w:type="dxa"/>
            </w:tcMar>
            <w:vAlign w:val="center"/>
          </w:tcPr>
          <w:p w14:paraId="2088195A" w14:textId="77777777" w:rsidR="00EA5DF1" w:rsidRPr="0065579D" w:rsidRDefault="00EA5DF1" w:rsidP="00EA5DF1">
            <w:r>
              <w:t>70</w:t>
            </w:r>
          </w:p>
        </w:tc>
        <w:tc>
          <w:tcPr>
            <w:tcW w:w="1208" w:type="pct"/>
            <w:tcMar>
              <w:top w:w="0" w:type="dxa"/>
              <w:left w:w="108" w:type="dxa"/>
              <w:bottom w:w="0" w:type="dxa"/>
              <w:right w:w="108" w:type="dxa"/>
            </w:tcMar>
            <w:vAlign w:val="center"/>
          </w:tcPr>
          <w:p w14:paraId="204162D8" w14:textId="77777777" w:rsidR="00EA5DF1" w:rsidRPr="0065579D" w:rsidRDefault="00EA5DF1" w:rsidP="00EA5DF1">
            <w:pPr>
              <w:rPr>
                <w:bCs/>
              </w:rPr>
            </w:pPr>
            <w:r>
              <w:rPr>
                <w:bCs/>
              </w:rPr>
              <w:t>350,0</w:t>
            </w:r>
          </w:p>
        </w:tc>
      </w:tr>
      <w:tr w:rsidR="00EA5DF1" w:rsidRPr="0065579D" w14:paraId="61E2EB90" w14:textId="77777777" w:rsidTr="000779FC">
        <w:trPr>
          <w:trHeight w:val="283"/>
        </w:trPr>
        <w:tc>
          <w:tcPr>
            <w:tcW w:w="1334" w:type="pct"/>
            <w:tcMar>
              <w:top w:w="0" w:type="dxa"/>
              <w:left w:w="108" w:type="dxa"/>
              <w:bottom w:w="0" w:type="dxa"/>
              <w:right w:w="108" w:type="dxa"/>
            </w:tcMar>
            <w:vAlign w:val="center"/>
          </w:tcPr>
          <w:p w14:paraId="65E5251F" w14:textId="77777777" w:rsidR="00EA5DF1" w:rsidRPr="0065579D" w:rsidRDefault="00EA5DF1" w:rsidP="00EA5DF1">
            <w:pPr>
              <w:rPr>
                <w:bCs/>
              </w:rPr>
            </w:pPr>
            <w:r>
              <w:rPr>
                <w:bCs/>
              </w:rPr>
              <w:t xml:space="preserve">078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2CE05C2" w14:textId="5840246C" w:rsidR="00EA5DF1" w:rsidRPr="00EA5DF1" w:rsidRDefault="00EA5DF1" w:rsidP="00EA5DF1"/>
        </w:tc>
        <w:tc>
          <w:tcPr>
            <w:tcW w:w="980" w:type="pct"/>
            <w:tcMar>
              <w:top w:w="0" w:type="dxa"/>
              <w:left w:w="108" w:type="dxa"/>
              <w:bottom w:w="0" w:type="dxa"/>
              <w:right w:w="108" w:type="dxa"/>
            </w:tcMar>
            <w:vAlign w:val="center"/>
          </w:tcPr>
          <w:p w14:paraId="54BFA1BE" w14:textId="0584F1E2" w:rsidR="00EA5DF1" w:rsidRPr="00EA5DF1" w:rsidRDefault="00EA5DF1" w:rsidP="00EA5DF1"/>
        </w:tc>
        <w:tc>
          <w:tcPr>
            <w:tcW w:w="635" w:type="pct"/>
            <w:tcMar>
              <w:top w:w="0" w:type="dxa"/>
              <w:left w:w="108" w:type="dxa"/>
              <w:bottom w:w="0" w:type="dxa"/>
              <w:right w:w="108" w:type="dxa"/>
            </w:tcMar>
            <w:vAlign w:val="center"/>
          </w:tcPr>
          <w:p w14:paraId="56ACCDB0" w14:textId="77777777" w:rsidR="00EA5DF1" w:rsidRPr="0065579D" w:rsidRDefault="00EA5DF1" w:rsidP="00EA5DF1">
            <w:r>
              <w:t>70</w:t>
            </w:r>
          </w:p>
        </w:tc>
        <w:tc>
          <w:tcPr>
            <w:tcW w:w="1208" w:type="pct"/>
            <w:tcMar>
              <w:top w:w="0" w:type="dxa"/>
              <w:left w:w="108" w:type="dxa"/>
              <w:bottom w:w="0" w:type="dxa"/>
              <w:right w:w="108" w:type="dxa"/>
            </w:tcMar>
            <w:vAlign w:val="center"/>
          </w:tcPr>
          <w:p w14:paraId="3E5BC6B5" w14:textId="77777777" w:rsidR="00EA5DF1" w:rsidRPr="0065579D" w:rsidRDefault="00EA5DF1" w:rsidP="00EA5DF1">
            <w:pPr>
              <w:rPr>
                <w:bCs/>
              </w:rPr>
            </w:pPr>
            <w:r>
              <w:rPr>
                <w:bCs/>
              </w:rPr>
              <w:t>888,5</w:t>
            </w:r>
          </w:p>
        </w:tc>
      </w:tr>
      <w:tr w:rsidR="00EA5DF1" w:rsidRPr="0065579D" w14:paraId="046AEE48" w14:textId="77777777" w:rsidTr="000779FC">
        <w:trPr>
          <w:trHeight w:val="283"/>
        </w:trPr>
        <w:tc>
          <w:tcPr>
            <w:tcW w:w="1334" w:type="pct"/>
            <w:tcMar>
              <w:top w:w="0" w:type="dxa"/>
              <w:left w:w="108" w:type="dxa"/>
              <w:bottom w:w="0" w:type="dxa"/>
              <w:right w:w="108" w:type="dxa"/>
            </w:tcMar>
            <w:vAlign w:val="center"/>
          </w:tcPr>
          <w:p w14:paraId="5973DD09" w14:textId="77777777" w:rsidR="00EA5DF1" w:rsidRPr="0065579D" w:rsidRDefault="00EA5DF1" w:rsidP="00EA5DF1">
            <w:pPr>
              <w:rPr>
                <w:bCs/>
              </w:rPr>
            </w:pPr>
            <w:r>
              <w:rPr>
                <w:bCs/>
              </w:rPr>
              <w:t xml:space="preserve">079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CF3876C" w14:textId="44A0168C" w:rsidR="00EA5DF1" w:rsidRPr="00EA5DF1" w:rsidRDefault="00EA5DF1" w:rsidP="00EA5DF1"/>
        </w:tc>
        <w:tc>
          <w:tcPr>
            <w:tcW w:w="980" w:type="pct"/>
            <w:tcMar>
              <w:top w:w="0" w:type="dxa"/>
              <w:left w:w="108" w:type="dxa"/>
              <w:bottom w:w="0" w:type="dxa"/>
              <w:right w:w="108" w:type="dxa"/>
            </w:tcMar>
            <w:vAlign w:val="center"/>
          </w:tcPr>
          <w:p w14:paraId="359F1C51" w14:textId="2FC21B5A" w:rsidR="00EA5DF1" w:rsidRPr="00EA5DF1" w:rsidRDefault="00EA5DF1" w:rsidP="00EA5DF1"/>
        </w:tc>
        <w:tc>
          <w:tcPr>
            <w:tcW w:w="635" w:type="pct"/>
            <w:tcMar>
              <w:top w:w="0" w:type="dxa"/>
              <w:left w:w="108" w:type="dxa"/>
              <w:bottom w:w="0" w:type="dxa"/>
              <w:right w:w="108" w:type="dxa"/>
            </w:tcMar>
            <w:vAlign w:val="center"/>
          </w:tcPr>
          <w:p w14:paraId="340E2059" w14:textId="77777777" w:rsidR="00EA5DF1" w:rsidRPr="0065579D" w:rsidRDefault="00EA5DF1" w:rsidP="00EA5DF1">
            <w:r>
              <w:t>70</w:t>
            </w:r>
          </w:p>
        </w:tc>
        <w:tc>
          <w:tcPr>
            <w:tcW w:w="1208" w:type="pct"/>
            <w:tcMar>
              <w:top w:w="0" w:type="dxa"/>
              <w:left w:w="108" w:type="dxa"/>
              <w:bottom w:w="0" w:type="dxa"/>
              <w:right w:w="108" w:type="dxa"/>
            </w:tcMar>
            <w:vAlign w:val="center"/>
          </w:tcPr>
          <w:p w14:paraId="1CFBD6C4" w14:textId="77777777" w:rsidR="00EA5DF1" w:rsidRPr="0065579D" w:rsidRDefault="00EA5DF1" w:rsidP="00EA5DF1">
            <w:pPr>
              <w:rPr>
                <w:bCs/>
              </w:rPr>
            </w:pPr>
            <w:r>
              <w:rPr>
                <w:bCs/>
              </w:rPr>
              <w:t>888,5</w:t>
            </w:r>
          </w:p>
        </w:tc>
      </w:tr>
      <w:tr w:rsidR="00EA5DF1" w:rsidRPr="0065579D" w14:paraId="5F39463F" w14:textId="77777777" w:rsidTr="000779FC">
        <w:trPr>
          <w:trHeight w:val="283"/>
        </w:trPr>
        <w:tc>
          <w:tcPr>
            <w:tcW w:w="1334" w:type="pct"/>
            <w:tcMar>
              <w:top w:w="0" w:type="dxa"/>
              <w:left w:w="108" w:type="dxa"/>
              <w:bottom w:w="0" w:type="dxa"/>
              <w:right w:w="108" w:type="dxa"/>
            </w:tcMar>
            <w:vAlign w:val="center"/>
          </w:tcPr>
          <w:p w14:paraId="1543E1CD" w14:textId="77777777" w:rsidR="00EA5DF1" w:rsidRPr="0065579D" w:rsidRDefault="00EA5DF1" w:rsidP="00EA5DF1">
            <w:pPr>
              <w:rPr>
                <w:bCs/>
              </w:rPr>
            </w:pPr>
            <w:r>
              <w:rPr>
                <w:bCs/>
              </w:rPr>
              <w:t xml:space="preserve">080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83A3E4D" w14:textId="7A7C704E" w:rsidR="00EA5DF1" w:rsidRPr="00EA5DF1" w:rsidRDefault="00EA5DF1" w:rsidP="00EA5DF1"/>
        </w:tc>
        <w:tc>
          <w:tcPr>
            <w:tcW w:w="980" w:type="pct"/>
            <w:tcMar>
              <w:top w:w="0" w:type="dxa"/>
              <w:left w:w="108" w:type="dxa"/>
              <w:bottom w:w="0" w:type="dxa"/>
              <w:right w:w="108" w:type="dxa"/>
            </w:tcMar>
            <w:vAlign w:val="center"/>
          </w:tcPr>
          <w:p w14:paraId="1D74FF18" w14:textId="4C8DE44E" w:rsidR="00EA5DF1" w:rsidRPr="00EA5DF1" w:rsidRDefault="00EA5DF1" w:rsidP="00EA5DF1"/>
        </w:tc>
        <w:tc>
          <w:tcPr>
            <w:tcW w:w="635" w:type="pct"/>
            <w:tcMar>
              <w:top w:w="0" w:type="dxa"/>
              <w:left w:w="108" w:type="dxa"/>
              <w:bottom w:w="0" w:type="dxa"/>
              <w:right w:w="108" w:type="dxa"/>
            </w:tcMar>
            <w:vAlign w:val="center"/>
          </w:tcPr>
          <w:p w14:paraId="2C6AFD82" w14:textId="77777777" w:rsidR="00EA5DF1" w:rsidRPr="0065579D" w:rsidRDefault="00EA5DF1" w:rsidP="00EA5DF1">
            <w:r>
              <w:t>70</w:t>
            </w:r>
          </w:p>
        </w:tc>
        <w:tc>
          <w:tcPr>
            <w:tcW w:w="1208" w:type="pct"/>
            <w:tcMar>
              <w:top w:w="0" w:type="dxa"/>
              <w:left w:w="108" w:type="dxa"/>
              <w:bottom w:w="0" w:type="dxa"/>
              <w:right w:w="108" w:type="dxa"/>
            </w:tcMar>
            <w:vAlign w:val="center"/>
          </w:tcPr>
          <w:p w14:paraId="1F8C2A23" w14:textId="77777777" w:rsidR="00EA5DF1" w:rsidRPr="0065579D" w:rsidRDefault="00EA5DF1" w:rsidP="00EA5DF1">
            <w:pPr>
              <w:rPr>
                <w:bCs/>
              </w:rPr>
            </w:pPr>
            <w:r>
              <w:rPr>
                <w:bCs/>
              </w:rPr>
              <w:t>888,5</w:t>
            </w:r>
          </w:p>
        </w:tc>
      </w:tr>
      <w:tr w:rsidR="00EA5DF1" w:rsidRPr="0065579D" w14:paraId="7ACED640" w14:textId="77777777" w:rsidTr="000779FC">
        <w:trPr>
          <w:trHeight w:val="283"/>
        </w:trPr>
        <w:tc>
          <w:tcPr>
            <w:tcW w:w="1334" w:type="pct"/>
            <w:tcMar>
              <w:top w:w="0" w:type="dxa"/>
              <w:left w:w="108" w:type="dxa"/>
              <w:bottom w:w="0" w:type="dxa"/>
              <w:right w:w="108" w:type="dxa"/>
            </w:tcMar>
            <w:vAlign w:val="center"/>
          </w:tcPr>
          <w:p w14:paraId="3348CE4E" w14:textId="77777777" w:rsidR="00EA5DF1" w:rsidRPr="0065579D" w:rsidRDefault="00EA5DF1" w:rsidP="00EA5DF1">
            <w:pPr>
              <w:rPr>
                <w:bCs/>
              </w:rPr>
            </w:pPr>
            <w:r>
              <w:rPr>
                <w:bCs/>
              </w:rPr>
              <w:t xml:space="preserve">081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B1F6400" w14:textId="3624D0BF" w:rsidR="00EA5DF1" w:rsidRPr="00EA5DF1" w:rsidRDefault="00EA5DF1" w:rsidP="00EA5DF1"/>
        </w:tc>
        <w:tc>
          <w:tcPr>
            <w:tcW w:w="980" w:type="pct"/>
            <w:tcMar>
              <w:top w:w="0" w:type="dxa"/>
              <w:left w:w="108" w:type="dxa"/>
              <w:bottom w:w="0" w:type="dxa"/>
              <w:right w:w="108" w:type="dxa"/>
            </w:tcMar>
            <w:vAlign w:val="center"/>
          </w:tcPr>
          <w:p w14:paraId="4E4C096C" w14:textId="12ED56BA" w:rsidR="00EA5DF1" w:rsidRPr="00EA5DF1" w:rsidRDefault="00EA5DF1" w:rsidP="00EA5DF1"/>
        </w:tc>
        <w:tc>
          <w:tcPr>
            <w:tcW w:w="635" w:type="pct"/>
            <w:tcMar>
              <w:top w:w="0" w:type="dxa"/>
              <w:left w:w="108" w:type="dxa"/>
              <w:bottom w:w="0" w:type="dxa"/>
              <w:right w:w="108" w:type="dxa"/>
            </w:tcMar>
            <w:vAlign w:val="center"/>
          </w:tcPr>
          <w:p w14:paraId="561261A1" w14:textId="77777777" w:rsidR="00EA5DF1" w:rsidRPr="0065579D" w:rsidRDefault="00EA5DF1" w:rsidP="00EA5DF1">
            <w:r>
              <w:t>70</w:t>
            </w:r>
          </w:p>
        </w:tc>
        <w:tc>
          <w:tcPr>
            <w:tcW w:w="1208" w:type="pct"/>
            <w:tcMar>
              <w:top w:w="0" w:type="dxa"/>
              <w:left w:w="108" w:type="dxa"/>
              <w:bottom w:w="0" w:type="dxa"/>
              <w:right w:w="108" w:type="dxa"/>
            </w:tcMar>
            <w:vAlign w:val="center"/>
          </w:tcPr>
          <w:p w14:paraId="1A383ED3" w14:textId="77777777" w:rsidR="00EA5DF1" w:rsidRPr="0065579D" w:rsidRDefault="00EA5DF1" w:rsidP="00EA5DF1">
            <w:pPr>
              <w:rPr>
                <w:bCs/>
              </w:rPr>
            </w:pPr>
            <w:r>
              <w:rPr>
                <w:bCs/>
              </w:rPr>
              <w:t>888,5</w:t>
            </w:r>
          </w:p>
        </w:tc>
      </w:tr>
      <w:tr w:rsidR="00EA5DF1" w:rsidRPr="0065579D" w14:paraId="53AC572D" w14:textId="77777777" w:rsidTr="000779FC">
        <w:trPr>
          <w:trHeight w:val="283"/>
        </w:trPr>
        <w:tc>
          <w:tcPr>
            <w:tcW w:w="1334" w:type="pct"/>
            <w:tcMar>
              <w:top w:w="0" w:type="dxa"/>
              <w:left w:w="108" w:type="dxa"/>
              <w:bottom w:w="0" w:type="dxa"/>
              <w:right w:w="108" w:type="dxa"/>
            </w:tcMar>
            <w:vAlign w:val="center"/>
          </w:tcPr>
          <w:p w14:paraId="6BFE5EE4" w14:textId="77777777" w:rsidR="00EA5DF1" w:rsidRPr="0065579D" w:rsidRDefault="00EA5DF1" w:rsidP="00EA5DF1">
            <w:pPr>
              <w:rPr>
                <w:bCs/>
              </w:rPr>
            </w:pPr>
            <w:r>
              <w:rPr>
                <w:bCs/>
              </w:rPr>
              <w:t xml:space="preserve">082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88B4498" w14:textId="01ECE3BD" w:rsidR="00EA5DF1" w:rsidRPr="00EA5DF1" w:rsidRDefault="00EA5DF1" w:rsidP="00EA5DF1"/>
        </w:tc>
        <w:tc>
          <w:tcPr>
            <w:tcW w:w="980" w:type="pct"/>
            <w:tcMar>
              <w:top w:w="0" w:type="dxa"/>
              <w:left w:w="108" w:type="dxa"/>
              <w:bottom w:w="0" w:type="dxa"/>
              <w:right w:w="108" w:type="dxa"/>
            </w:tcMar>
            <w:vAlign w:val="center"/>
          </w:tcPr>
          <w:p w14:paraId="31D3471F" w14:textId="3D690B8D" w:rsidR="00EA5DF1" w:rsidRPr="00EA5DF1" w:rsidRDefault="00EA5DF1" w:rsidP="00EA5DF1"/>
        </w:tc>
        <w:tc>
          <w:tcPr>
            <w:tcW w:w="635" w:type="pct"/>
            <w:tcMar>
              <w:top w:w="0" w:type="dxa"/>
              <w:left w:w="108" w:type="dxa"/>
              <w:bottom w:w="0" w:type="dxa"/>
              <w:right w:w="108" w:type="dxa"/>
            </w:tcMar>
            <w:vAlign w:val="center"/>
          </w:tcPr>
          <w:p w14:paraId="115C4A2E" w14:textId="77777777" w:rsidR="00EA5DF1" w:rsidRPr="0065579D" w:rsidRDefault="00EA5DF1" w:rsidP="00EA5DF1">
            <w:r>
              <w:t>70</w:t>
            </w:r>
          </w:p>
        </w:tc>
        <w:tc>
          <w:tcPr>
            <w:tcW w:w="1208" w:type="pct"/>
            <w:tcMar>
              <w:top w:w="0" w:type="dxa"/>
              <w:left w:w="108" w:type="dxa"/>
              <w:bottom w:w="0" w:type="dxa"/>
              <w:right w:w="108" w:type="dxa"/>
            </w:tcMar>
            <w:vAlign w:val="center"/>
          </w:tcPr>
          <w:p w14:paraId="1C9678FE" w14:textId="77777777" w:rsidR="00EA5DF1" w:rsidRPr="0065579D" w:rsidRDefault="00EA5DF1" w:rsidP="00EA5DF1">
            <w:pPr>
              <w:rPr>
                <w:bCs/>
              </w:rPr>
            </w:pPr>
            <w:r>
              <w:rPr>
                <w:bCs/>
              </w:rPr>
              <w:t>888,5</w:t>
            </w:r>
          </w:p>
        </w:tc>
      </w:tr>
      <w:tr w:rsidR="00EA5DF1" w:rsidRPr="0065579D" w14:paraId="3907F451" w14:textId="77777777" w:rsidTr="000779FC">
        <w:trPr>
          <w:trHeight w:val="283"/>
        </w:trPr>
        <w:tc>
          <w:tcPr>
            <w:tcW w:w="1334" w:type="pct"/>
            <w:tcMar>
              <w:top w:w="0" w:type="dxa"/>
              <w:left w:w="108" w:type="dxa"/>
              <w:bottom w:w="0" w:type="dxa"/>
              <w:right w:w="108" w:type="dxa"/>
            </w:tcMar>
            <w:vAlign w:val="center"/>
          </w:tcPr>
          <w:p w14:paraId="15994E50" w14:textId="77777777" w:rsidR="00EA5DF1" w:rsidRPr="0065579D" w:rsidRDefault="00EA5DF1" w:rsidP="00EA5DF1">
            <w:pPr>
              <w:rPr>
                <w:bCs/>
              </w:rPr>
            </w:pPr>
            <w:r>
              <w:rPr>
                <w:bCs/>
              </w:rPr>
              <w:t xml:space="preserve">083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55E1B4B" w14:textId="517B7005" w:rsidR="00EA5DF1" w:rsidRPr="00EA5DF1" w:rsidRDefault="00EA5DF1" w:rsidP="00EA5DF1"/>
        </w:tc>
        <w:tc>
          <w:tcPr>
            <w:tcW w:w="980" w:type="pct"/>
            <w:tcMar>
              <w:top w:w="0" w:type="dxa"/>
              <w:left w:w="108" w:type="dxa"/>
              <w:bottom w:w="0" w:type="dxa"/>
              <w:right w:w="108" w:type="dxa"/>
            </w:tcMar>
            <w:vAlign w:val="center"/>
          </w:tcPr>
          <w:p w14:paraId="7649E9FA" w14:textId="77E97005" w:rsidR="00EA5DF1" w:rsidRPr="00EA5DF1" w:rsidRDefault="00EA5DF1" w:rsidP="00EA5DF1"/>
        </w:tc>
        <w:tc>
          <w:tcPr>
            <w:tcW w:w="635" w:type="pct"/>
            <w:tcMar>
              <w:top w:w="0" w:type="dxa"/>
              <w:left w:w="108" w:type="dxa"/>
              <w:bottom w:w="0" w:type="dxa"/>
              <w:right w:w="108" w:type="dxa"/>
            </w:tcMar>
            <w:vAlign w:val="center"/>
          </w:tcPr>
          <w:p w14:paraId="0CA224F1" w14:textId="77777777" w:rsidR="00EA5DF1" w:rsidRPr="0065579D" w:rsidRDefault="00EA5DF1" w:rsidP="00EA5DF1">
            <w:r>
              <w:t>70</w:t>
            </w:r>
          </w:p>
        </w:tc>
        <w:tc>
          <w:tcPr>
            <w:tcW w:w="1208" w:type="pct"/>
            <w:tcMar>
              <w:top w:w="0" w:type="dxa"/>
              <w:left w:w="108" w:type="dxa"/>
              <w:bottom w:w="0" w:type="dxa"/>
              <w:right w:w="108" w:type="dxa"/>
            </w:tcMar>
            <w:vAlign w:val="center"/>
          </w:tcPr>
          <w:p w14:paraId="436FF49D" w14:textId="77777777" w:rsidR="00EA5DF1" w:rsidRPr="0065579D" w:rsidRDefault="00EA5DF1" w:rsidP="00EA5DF1">
            <w:pPr>
              <w:rPr>
                <w:bCs/>
              </w:rPr>
            </w:pPr>
            <w:r>
              <w:rPr>
                <w:bCs/>
              </w:rPr>
              <w:t>888,5</w:t>
            </w:r>
          </w:p>
        </w:tc>
      </w:tr>
      <w:tr w:rsidR="00EA5DF1" w:rsidRPr="0065579D" w14:paraId="711CE941" w14:textId="77777777" w:rsidTr="000779FC">
        <w:trPr>
          <w:trHeight w:val="283"/>
        </w:trPr>
        <w:tc>
          <w:tcPr>
            <w:tcW w:w="1334" w:type="pct"/>
            <w:tcMar>
              <w:top w:w="0" w:type="dxa"/>
              <w:left w:w="108" w:type="dxa"/>
              <w:bottom w:w="0" w:type="dxa"/>
              <w:right w:w="108" w:type="dxa"/>
            </w:tcMar>
            <w:vAlign w:val="center"/>
          </w:tcPr>
          <w:p w14:paraId="013493A2" w14:textId="77777777" w:rsidR="00EA5DF1" w:rsidRPr="0065579D" w:rsidRDefault="00EA5DF1" w:rsidP="00EA5DF1">
            <w:pPr>
              <w:rPr>
                <w:bCs/>
              </w:rPr>
            </w:pPr>
            <w:r>
              <w:rPr>
                <w:bCs/>
              </w:rPr>
              <w:t xml:space="preserve">084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91056E9" w14:textId="21A0AA19" w:rsidR="00EA5DF1" w:rsidRPr="00EA5DF1" w:rsidRDefault="00EA5DF1" w:rsidP="00EA5DF1"/>
        </w:tc>
        <w:tc>
          <w:tcPr>
            <w:tcW w:w="980" w:type="pct"/>
            <w:tcMar>
              <w:top w:w="0" w:type="dxa"/>
              <w:left w:w="108" w:type="dxa"/>
              <w:bottom w:w="0" w:type="dxa"/>
              <w:right w:w="108" w:type="dxa"/>
            </w:tcMar>
            <w:vAlign w:val="center"/>
          </w:tcPr>
          <w:p w14:paraId="62E3172A" w14:textId="0785587F" w:rsidR="00EA5DF1" w:rsidRPr="00EA5DF1" w:rsidRDefault="00EA5DF1" w:rsidP="00EA5DF1"/>
        </w:tc>
        <w:tc>
          <w:tcPr>
            <w:tcW w:w="635" w:type="pct"/>
            <w:tcMar>
              <w:top w:w="0" w:type="dxa"/>
              <w:left w:w="108" w:type="dxa"/>
              <w:bottom w:w="0" w:type="dxa"/>
              <w:right w:w="108" w:type="dxa"/>
            </w:tcMar>
            <w:vAlign w:val="center"/>
          </w:tcPr>
          <w:p w14:paraId="3CFC887D" w14:textId="77777777" w:rsidR="00EA5DF1" w:rsidRPr="0065579D" w:rsidRDefault="00EA5DF1" w:rsidP="00EA5DF1">
            <w:r>
              <w:t>70</w:t>
            </w:r>
          </w:p>
        </w:tc>
        <w:tc>
          <w:tcPr>
            <w:tcW w:w="1208" w:type="pct"/>
            <w:tcMar>
              <w:top w:w="0" w:type="dxa"/>
              <w:left w:w="108" w:type="dxa"/>
              <w:bottom w:w="0" w:type="dxa"/>
              <w:right w:w="108" w:type="dxa"/>
            </w:tcMar>
            <w:vAlign w:val="center"/>
          </w:tcPr>
          <w:p w14:paraId="3F0D0245" w14:textId="77777777" w:rsidR="00EA5DF1" w:rsidRPr="0065579D" w:rsidRDefault="00EA5DF1" w:rsidP="00EA5DF1">
            <w:pPr>
              <w:rPr>
                <w:bCs/>
              </w:rPr>
            </w:pPr>
            <w:r>
              <w:rPr>
                <w:bCs/>
              </w:rPr>
              <w:t>888,5</w:t>
            </w:r>
          </w:p>
        </w:tc>
      </w:tr>
      <w:tr w:rsidR="00EA5DF1" w:rsidRPr="0065579D" w14:paraId="108E45B6" w14:textId="77777777" w:rsidTr="000779FC">
        <w:trPr>
          <w:trHeight w:val="646"/>
        </w:trPr>
        <w:tc>
          <w:tcPr>
            <w:tcW w:w="1334" w:type="pct"/>
            <w:tcMar>
              <w:top w:w="0" w:type="dxa"/>
              <w:left w:w="108" w:type="dxa"/>
              <w:bottom w:w="0" w:type="dxa"/>
              <w:right w:w="108" w:type="dxa"/>
            </w:tcMar>
            <w:vAlign w:val="center"/>
          </w:tcPr>
          <w:p w14:paraId="7D2D5ACB" w14:textId="77777777" w:rsidR="00EA5DF1" w:rsidRPr="0065579D" w:rsidRDefault="00EA5DF1" w:rsidP="00EA5DF1">
            <w:pPr>
              <w:rPr>
                <w:bCs/>
              </w:rPr>
            </w:pPr>
            <w:r>
              <w:rPr>
                <w:bCs/>
              </w:rPr>
              <w:t xml:space="preserve">085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0012B6F" w14:textId="3FD0F408" w:rsidR="00EA5DF1" w:rsidRPr="00EA5DF1" w:rsidRDefault="00EA5DF1" w:rsidP="00EA5DF1"/>
        </w:tc>
        <w:tc>
          <w:tcPr>
            <w:tcW w:w="980" w:type="pct"/>
            <w:tcMar>
              <w:top w:w="0" w:type="dxa"/>
              <w:left w:w="108" w:type="dxa"/>
              <w:bottom w:w="0" w:type="dxa"/>
              <w:right w:w="108" w:type="dxa"/>
            </w:tcMar>
            <w:vAlign w:val="center"/>
          </w:tcPr>
          <w:p w14:paraId="57EC2DBF" w14:textId="2BAA5022" w:rsidR="00EA5DF1" w:rsidRPr="00EA5DF1" w:rsidRDefault="00EA5DF1" w:rsidP="00EA5DF1"/>
        </w:tc>
        <w:tc>
          <w:tcPr>
            <w:tcW w:w="635" w:type="pct"/>
            <w:tcMar>
              <w:top w:w="0" w:type="dxa"/>
              <w:left w:w="108" w:type="dxa"/>
              <w:bottom w:w="0" w:type="dxa"/>
              <w:right w:w="108" w:type="dxa"/>
            </w:tcMar>
            <w:vAlign w:val="center"/>
          </w:tcPr>
          <w:p w14:paraId="1AA3CBDC" w14:textId="77777777" w:rsidR="00EA5DF1" w:rsidRPr="0065579D" w:rsidRDefault="00EA5DF1" w:rsidP="00EA5DF1">
            <w:r>
              <w:t>70</w:t>
            </w:r>
          </w:p>
        </w:tc>
        <w:tc>
          <w:tcPr>
            <w:tcW w:w="1208" w:type="pct"/>
            <w:tcMar>
              <w:top w:w="0" w:type="dxa"/>
              <w:left w:w="108" w:type="dxa"/>
              <w:bottom w:w="0" w:type="dxa"/>
              <w:right w:w="108" w:type="dxa"/>
            </w:tcMar>
            <w:vAlign w:val="center"/>
          </w:tcPr>
          <w:p w14:paraId="18D077BD" w14:textId="77777777" w:rsidR="00EA5DF1" w:rsidRPr="0065579D" w:rsidRDefault="00EA5DF1" w:rsidP="00EA5DF1">
            <w:pPr>
              <w:rPr>
                <w:bCs/>
              </w:rPr>
            </w:pPr>
            <w:r>
              <w:rPr>
                <w:bCs/>
              </w:rPr>
              <w:t>888,5</w:t>
            </w:r>
          </w:p>
        </w:tc>
      </w:tr>
      <w:tr w:rsidR="00EA5DF1" w:rsidRPr="0065579D" w14:paraId="6DC49E28" w14:textId="77777777" w:rsidTr="000779FC">
        <w:trPr>
          <w:trHeight w:val="718"/>
        </w:trPr>
        <w:tc>
          <w:tcPr>
            <w:tcW w:w="1334" w:type="pct"/>
            <w:tcMar>
              <w:top w:w="0" w:type="dxa"/>
              <w:left w:w="108" w:type="dxa"/>
              <w:bottom w:w="0" w:type="dxa"/>
              <w:right w:w="108" w:type="dxa"/>
            </w:tcMar>
            <w:vAlign w:val="center"/>
          </w:tcPr>
          <w:p w14:paraId="3D150580" w14:textId="77777777" w:rsidR="00EA5DF1" w:rsidRPr="0065579D" w:rsidRDefault="00EA5DF1" w:rsidP="00EA5DF1">
            <w:pPr>
              <w:rPr>
                <w:bCs/>
              </w:rPr>
            </w:pPr>
            <w:r>
              <w:rPr>
                <w:bCs/>
              </w:rPr>
              <w:t xml:space="preserve">086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A80C3AF" w14:textId="6D204502" w:rsidR="00EA5DF1" w:rsidRPr="00EA5DF1" w:rsidRDefault="00EA5DF1" w:rsidP="00EA5DF1"/>
        </w:tc>
        <w:tc>
          <w:tcPr>
            <w:tcW w:w="980" w:type="pct"/>
            <w:tcMar>
              <w:top w:w="0" w:type="dxa"/>
              <w:left w:w="108" w:type="dxa"/>
              <w:bottom w:w="0" w:type="dxa"/>
              <w:right w:w="108" w:type="dxa"/>
            </w:tcMar>
            <w:vAlign w:val="center"/>
          </w:tcPr>
          <w:p w14:paraId="68DFF5A6" w14:textId="4E2E9BEA" w:rsidR="00EA5DF1" w:rsidRPr="00EA5DF1" w:rsidRDefault="00EA5DF1" w:rsidP="00EA5DF1"/>
        </w:tc>
        <w:tc>
          <w:tcPr>
            <w:tcW w:w="635" w:type="pct"/>
            <w:tcMar>
              <w:top w:w="0" w:type="dxa"/>
              <w:left w:w="108" w:type="dxa"/>
              <w:bottom w:w="0" w:type="dxa"/>
              <w:right w:w="108" w:type="dxa"/>
            </w:tcMar>
            <w:vAlign w:val="center"/>
          </w:tcPr>
          <w:p w14:paraId="72DFE2C7" w14:textId="77777777" w:rsidR="00EA5DF1" w:rsidRPr="0065579D" w:rsidRDefault="00EA5DF1" w:rsidP="00EA5DF1">
            <w:r>
              <w:t>70</w:t>
            </w:r>
          </w:p>
        </w:tc>
        <w:tc>
          <w:tcPr>
            <w:tcW w:w="1208" w:type="pct"/>
            <w:tcMar>
              <w:top w:w="0" w:type="dxa"/>
              <w:left w:w="108" w:type="dxa"/>
              <w:bottom w:w="0" w:type="dxa"/>
              <w:right w:w="108" w:type="dxa"/>
            </w:tcMar>
            <w:vAlign w:val="center"/>
          </w:tcPr>
          <w:p w14:paraId="120BE7B4" w14:textId="77777777" w:rsidR="00EA5DF1" w:rsidRPr="0065579D" w:rsidRDefault="00EA5DF1" w:rsidP="00EA5DF1">
            <w:pPr>
              <w:rPr>
                <w:bCs/>
              </w:rPr>
            </w:pPr>
            <w:r>
              <w:rPr>
                <w:bCs/>
              </w:rPr>
              <w:t>888,5</w:t>
            </w:r>
          </w:p>
        </w:tc>
      </w:tr>
      <w:tr w:rsidR="00EA5DF1" w:rsidRPr="0065579D" w14:paraId="3A5DCC6B" w14:textId="77777777" w:rsidTr="000779FC">
        <w:trPr>
          <w:trHeight w:val="673"/>
        </w:trPr>
        <w:tc>
          <w:tcPr>
            <w:tcW w:w="1334" w:type="pct"/>
            <w:tcMar>
              <w:top w:w="0" w:type="dxa"/>
              <w:left w:w="108" w:type="dxa"/>
              <w:bottom w:w="0" w:type="dxa"/>
              <w:right w:w="108" w:type="dxa"/>
            </w:tcMar>
            <w:vAlign w:val="center"/>
          </w:tcPr>
          <w:p w14:paraId="2AF46675" w14:textId="77777777" w:rsidR="00EA5DF1" w:rsidRPr="0065579D" w:rsidRDefault="00EA5DF1" w:rsidP="00EA5DF1">
            <w:pPr>
              <w:rPr>
                <w:bCs/>
              </w:rPr>
            </w:pPr>
            <w:r>
              <w:rPr>
                <w:bCs/>
              </w:rPr>
              <w:lastRenderedPageBreak/>
              <w:t xml:space="preserve">087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D0B6F24" w14:textId="63B9CF09" w:rsidR="00EA5DF1" w:rsidRPr="00EA5DF1" w:rsidRDefault="00EA5DF1" w:rsidP="00EA5DF1"/>
        </w:tc>
        <w:tc>
          <w:tcPr>
            <w:tcW w:w="980" w:type="pct"/>
            <w:tcMar>
              <w:top w:w="0" w:type="dxa"/>
              <w:left w:w="108" w:type="dxa"/>
              <w:bottom w:w="0" w:type="dxa"/>
              <w:right w:w="108" w:type="dxa"/>
            </w:tcMar>
            <w:vAlign w:val="center"/>
          </w:tcPr>
          <w:p w14:paraId="3AB3B3B6" w14:textId="0A04583D" w:rsidR="00EA5DF1" w:rsidRPr="00EA5DF1" w:rsidRDefault="00EA5DF1" w:rsidP="00EA5DF1"/>
        </w:tc>
        <w:tc>
          <w:tcPr>
            <w:tcW w:w="635" w:type="pct"/>
            <w:tcMar>
              <w:top w:w="0" w:type="dxa"/>
              <w:left w:w="108" w:type="dxa"/>
              <w:bottom w:w="0" w:type="dxa"/>
              <w:right w:w="108" w:type="dxa"/>
            </w:tcMar>
            <w:vAlign w:val="center"/>
          </w:tcPr>
          <w:p w14:paraId="1B021BDF" w14:textId="77777777" w:rsidR="00EA5DF1" w:rsidRPr="0065579D" w:rsidRDefault="00EA5DF1" w:rsidP="00EA5DF1">
            <w:r>
              <w:t>70</w:t>
            </w:r>
          </w:p>
        </w:tc>
        <w:tc>
          <w:tcPr>
            <w:tcW w:w="1208" w:type="pct"/>
            <w:tcMar>
              <w:top w:w="0" w:type="dxa"/>
              <w:left w:w="108" w:type="dxa"/>
              <w:bottom w:w="0" w:type="dxa"/>
              <w:right w:w="108" w:type="dxa"/>
            </w:tcMar>
            <w:vAlign w:val="center"/>
          </w:tcPr>
          <w:p w14:paraId="3AF3E9D1" w14:textId="77777777" w:rsidR="00EA5DF1" w:rsidRPr="0065579D" w:rsidRDefault="00EA5DF1" w:rsidP="00EA5DF1">
            <w:pPr>
              <w:rPr>
                <w:bCs/>
              </w:rPr>
            </w:pPr>
            <w:r>
              <w:rPr>
                <w:bCs/>
              </w:rPr>
              <w:t>888,5</w:t>
            </w:r>
          </w:p>
        </w:tc>
      </w:tr>
      <w:tr w:rsidR="00EA5DF1" w:rsidRPr="0065579D" w14:paraId="5BBC226D" w14:textId="77777777" w:rsidTr="000779FC">
        <w:trPr>
          <w:trHeight w:val="755"/>
        </w:trPr>
        <w:tc>
          <w:tcPr>
            <w:tcW w:w="1334" w:type="pct"/>
            <w:tcMar>
              <w:top w:w="0" w:type="dxa"/>
              <w:left w:w="108" w:type="dxa"/>
              <w:bottom w:w="0" w:type="dxa"/>
              <w:right w:w="108" w:type="dxa"/>
            </w:tcMar>
            <w:vAlign w:val="center"/>
          </w:tcPr>
          <w:p w14:paraId="3B780860" w14:textId="77777777" w:rsidR="00EA5DF1" w:rsidRPr="0065579D" w:rsidRDefault="00EA5DF1" w:rsidP="00EA5DF1">
            <w:pPr>
              <w:rPr>
                <w:bCs/>
              </w:rPr>
            </w:pPr>
            <w:r>
              <w:rPr>
                <w:bCs/>
              </w:rPr>
              <w:t xml:space="preserve">088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6E62D1C" w14:textId="786D9BBA" w:rsidR="00EA5DF1" w:rsidRPr="00EA5DF1" w:rsidRDefault="00EA5DF1" w:rsidP="00EA5DF1"/>
        </w:tc>
        <w:tc>
          <w:tcPr>
            <w:tcW w:w="980" w:type="pct"/>
            <w:tcMar>
              <w:top w:w="0" w:type="dxa"/>
              <w:left w:w="108" w:type="dxa"/>
              <w:bottom w:w="0" w:type="dxa"/>
              <w:right w:w="108" w:type="dxa"/>
            </w:tcMar>
            <w:vAlign w:val="center"/>
          </w:tcPr>
          <w:p w14:paraId="475D43AB" w14:textId="6A4872EB" w:rsidR="00EA5DF1" w:rsidRPr="00EA5DF1" w:rsidRDefault="00EA5DF1" w:rsidP="00EA5DF1"/>
        </w:tc>
        <w:tc>
          <w:tcPr>
            <w:tcW w:w="635" w:type="pct"/>
            <w:tcMar>
              <w:top w:w="0" w:type="dxa"/>
              <w:left w:w="108" w:type="dxa"/>
              <w:bottom w:w="0" w:type="dxa"/>
              <w:right w:w="108" w:type="dxa"/>
            </w:tcMar>
            <w:vAlign w:val="center"/>
          </w:tcPr>
          <w:p w14:paraId="5FF9CF4F" w14:textId="77777777" w:rsidR="00EA5DF1" w:rsidRPr="0065579D" w:rsidRDefault="00EA5DF1" w:rsidP="00EA5DF1">
            <w:r>
              <w:t>70</w:t>
            </w:r>
          </w:p>
        </w:tc>
        <w:tc>
          <w:tcPr>
            <w:tcW w:w="1208" w:type="pct"/>
            <w:tcMar>
              <w:top w:w="0" w:type="dxa"/>
              <w:left w:w="108" w:type="dxa"/>
              <w:bottom w:w="0" w:type="dxa"/>
              <w:right w:w="108" w:type="dxa"/>
            </w:tcMar>
            <w:vAlign w:val="center"/>
          </w:tcPr>
          <w:p w14:paraId="0D9301E3" w14:textId="77777777" w:rsidR="00EA5DF1" w:rsidRPr="0065579D" w:rsidRDefault="00EA5DF1" w:rsidP="00EA5DF1">
            <w:pPr>
              <w:rPr>
                <w:bCs/>
              </w:rPr>
            </w:pPr>
            <w:r>
              <w:rPr>
                <w:bCs/>
              </w:rPr>
              <w:t>888,5</w:t>
            </w:r>
          </w:p>
        </w:tc>
      </w:tr>
      <w:tr w:rsidR="00EA5DF1" w:rsidRPr="0065579D" w14:paraId="6A03DF74" w14:textId="77777777" w:rsidTr="000779FC">
        <w:trPr>
          <w:trHeight w:val="1032"/>
        </w:trPr>
        <w:tc>
          <w:tcPr>
            <w:tcW w:w="1334" w:type="pct"/>
            <w:tcMar>
              <w:top w:w="0" w:type="dxa"/>
              <w:left w:w="108" w:type="dxa"/>
              <w:bottom w:w="0" w:type="dxa"/>
              <w:right w:w="108" w:type="dxa"/>
            </w:tcMar>
            <w:vAlign w:val="center"/>
          </w:tcPr>
          <w:p w14:paraId="5B819BF1" w14:textId="77777777" w:rsidR="00EA5DF1" w:rsidRPr="0065579D" w:rsidRDefault="00EA5DF1" w:rsidP="00EA5DF1">
            <w:pPr>
              <w:rPr>
                <w:bCs/>
              </w:rPr>
            </w:pPr>
            <w:r>
              <w:rPr>
                <w:bCs/>
              </w:rPr>
              <w:t xml:space="preserve">089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6485F6B" w14:textId="266AACD2" w:rsidR="00EA5DF1" w:rsidRPr="00EA5DF1" w:rsidRDefault="00EA5DF1" w:rsidP="00EA5DF1"/>
        </w:tc>
        <w:tc>
          <w:tcPr>
            <w:tcW w:w="980" w:type="pct"/>
            <w:tcMar>
              <w:top w:w="0" w:type="dxa"/>
              <w:left w:w="108" w:type="dxa"/>
              <w:bottom w:w="0" w:type="dxa"/>
              <w:right w:w="108" w:type="dxa"/>
            </w:tcMar>
            <w:vAlign w:val="center"/>
          </w:tcPr>
          <w:p w14:paraId="718150CD" w14:textId="1FFC202A" w:rsidR="00EA5DF1" w:rsidRPr="00EA5DF1" w:rsidRDefault="00EA5DF1" w:rsidP="00EA5DF1"/>
        </w:tc>
        <w:tc>
          <w:tcPr>
            <w:tcW w:w="635" w:type="pct"/>
            <w:tcMar>
              <w:top w:w="0" w:type="dxa"/>
              <w:left w:w="108" w:type="dxa"/>
              <w:bottom w:w="0" w:type="dxa"/>
              <w:right w:w="108" w:type="dxa"/>
            </w:tcMar>
            <w:vAlign w:val="center"/>
          </w:tcPr>
          <w:p w14:paraId="0905CCE0" w14:textId="77777777" w:rsidR="00EA5DF1" w:rsidRPr="0065579D" w:rsidRDefault="00EA5DF1" w:rsidP="00EA5DF1">
            <w:r>
              <w:t>70</w:t>
            </w:r>
          </w:p>
        </w:tc>
        <w:tc>
          <w:tcPr>
            <w:tcW w:w="1208" w:type="pct"/>
            <w:tcMar>
              <w:top w:w="0" w:type="dxa"/>
              <w:left w:w="108" w:type="dxa"/>
              <w:bottom w:w="0" w:type="dxa"/>
              <w:right w:w="108" w:type="dxa"/>
            </w:tcMar>
            <w:vAlign w:val="center"/>
          </w:tcPr>
          <w:p w14:paraId="3E915F5A" w14:textId="77777777" w:rsidR="00EA5DF1" w:rsidRPr="0065579D" w:rsidRDefault="00EA5DF1" w:rsidP="00EA5DF1">
            <w:pPr>
              <w:rPr>
                <w:bCs/>
              </w:rPr>
            </w:pPr>
            <w:r>
              <w:rPr>
                <w:bCs/>
              </w:rPr>
              <w:t>888,5</w:t>
            </w:r>
          </w:p>
        </w:tc>
      </w:tr>
      <w:tr w:rsidR="00EA5DF1" w:rsidRPr="0065579D" w14:paraId="40CD4CB8" w14:textId="77777777" w:rsidTr="000779FC">
        <w:trPr>
          <w:trHeight w:val="1032"/>
        </w:trPr>
        <w:tc>
          <w:tcPr>
            <w:tcW w:w="1334" w:type="pct"/>
            <w:tcMar>
              <w:top w:w="0" w:type="dxa"/>
              <w:left w:w="108" w:type="dxa"/>
              <w:bottom w:w="0" w:type="dxa"/>
              <w:right w:w="108" w:type="dxa"/>
            </w:tcMar>
            <w:vAlign w:val="center"/>
          </w:tcPr>
          <w:p w14:paraId="31A0443A" w14:textId="77777777" w:rsidR="00EA5DF1" w:rsidRPr="0065579D" w:rsidRDefault="00EA5DF1" w:rsidP="00EA5DF1">
            <w:pPr>
              <w:rPr>
                <w:bCs/>
              </w:rPr>
            </w:pPr>
            <w:r>
              <w:rPr>
                <w:bCs/>
              </w:rPr>
              <w:t xml:space="preserve">090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C662BCD" w14:textId="4CB5BDED" w:rsidR="00EA5DF1" w:rsidRPr="00EA5DF1" w:rsidRDefault="00EA5DF1" w:rsidP="00EA5DF1"/>
        </w:tc>
        <w:tc>
          <w:tcPr>
            <w:tcW w:w="980" w:type="pct"/>
            <w:tcMar>
              <w:top w:w="0" w:type="dxa"/>
              <w:left w:w="108" w:type="dxa"/>
              <w:bottom w:w="0" w:type="dxa"/>
              <w:right w:w="108" w:type="dxa"/>
            </w:tcMar>
            <w:vAlign w:val="center"/>
          </w:tcPr>
          <w:p w14:paraId="26AB434C" w14:textId="6574CBA7" w:rsidR="00EA5DF1" w:rsidRPr="00EA5DF1" w:rsidRDefault="00EA5DF1" w:rsidP="00EA5DF1"/>
        </w:tc>
        <w:tc>
          <w:tcPr>
            <w:tcW w:w="635" w:type="pct"/>
            <w:tcMar>
              <w:top w:w="0" w:type="dxa"/>
              <w:left w:w="108" w:type="dxa"/>
              <w:bottom w:w="0" w:type="dxa"/>
              <w:right w:w="108" w:type="dxa"/>
            </w:tcMar>
            <w:vAlign w:val="center"/>
          </w:tcPr>
          <w:p w14:paraId="13417CC6" w14:textId="77777777" w:rsidR="00EA5DF1" w:rsidRPr="0065579D" w:rsidRDefault="00EA5DF1" w:rsidP="00EA5DF1">
            <w:r>
              <w:t>70</w:t>
            </w:r>
          </w:p>
        </w:tc>
        <w:tc>
          <w:tcPr>
            <w:tcW w:w="1208" w:type="pct"/>
            <w:tcMar>
              <w:top w:w="0" w:type="dxa"/>
              <w:left w:w="108" w:type="dxa"/>
              <w:bottom w:w="0" w:type="dxa"/>
              <w:right w:w="108" w:type="dxa"/>
            </w:tcMar>
            <w:vAlign w:val="center"/>
          </w:tcPr>
          <w:p w14:paraId="525C7A51" w14:textId="77777777" w:rsidR="00EA5DF1" w:rsidRPr="0065579D" w:rsidRDefault="00EA5DF1" w:rsidP="00EA5DF1">
            <w:pPr>
              <w:rPr>
                <w:bCs/>
              </w:rPr>
            </w:pPr>
            <w:r>
              <w:rPr>
                <w:bCs/>
              </w:rPr>
              <w:t>888,5</w:t>
            </w:r>
          </w:p>
        </w:tc>
      </w:tr>
      <w:tr w:rsidR="00EA5DF1" w:rsidRPr="0065579D" w14:paraId="55D980A2" w14:textId="77777777" w:rsidTr="000779FC">
        <w:trPr>
          <w:trHeight w:val="557"/>
        </w:trPr>
        <w:tc>
          <w:tcPr>
            <w:tcW w:w="1334" w:type="pct"/>
            <w:tcMar>
              <w:top w:w="0" w:type="dxa"/>
              <w:left w:w="108" w:type="dxa"/>
              <w:bottom w:w="0" w:type="dxa"/>
              <w:right w:w="108" w:type="dxa"/>
            </w:tcMar>
            <w:vAlign w:val="center"/>
          </w:tcPr>
          <w:p w14:paraId="1F04F9C6" w14:textId="77777777" w:rsidR="00EA5DF1" w:rsidRPr="0065579D" w:rsidRDefault="00EA5DF1" w:rsidP="00EA5DF1">
            <w:pPr>
              <w:rPr>
                <w:bCs/>
              </w:rPr>
            </w:pPr>
            <w:r>
              <w:rPr>
                <w:bCs/>
              </w:rPr>
              <w:t xml:space="preserve">091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CEEECFC" w14:textId="16DBB38E" w:rsidR="00EA5DF1" w:rsidRPr="00EA5DF1" w:rsidRDefault="00EA5DF1" w:rsidP="00EA5DF1"/>
        </w:tc>
        <w:tc>
          <w:tcPr>
            <w:tcW w:w="980" w:type="pct"/>
            <w:tcMar>
              <w:top w:w="0" w:type="dxa"/>
              <w:left w:w="108" w:type="dxa"/>
              <w:bottom w:w="0" w:type="dxa"/>
              <w:right w:w="108" w:type="dxa"/>
            </w:tcMar>
            <w:vAlign w:val="center"/>
          </w:tcPr>
          <w:p w14:paraId="1506410A" w14:textId="73441B64" w:rsidR="00EA5DF1" w:rsidRPr="00EA5DF1" w:rsidRDefault="00EA5DF1" w:rsidP="00EA5DF1"/>
        </w:tc>
        <w:tc>
          <w:tcPr>
            <w:tcW w:w="635" w:type="pct"/>
            <w:tcMar>
              <w:top w:w="0" w:type="dxa"/>
              <w:left w:w="108" w:type="dxa"/>
              <w:bottom w:w="0" w:type="dxa"/>
              <w:right w:w="108" w:type="dxa"/>
            </w:tcMar>
            <w:vAlign w:val="center"/>
          </w:tcPr>
          <w:p w14:paraId="2BF9C6AB" w14:textId="77777777" w:rsidR="00EA5DF1" w:rsidRPr="0065579D" w:rsidRDefault="00EA5DF1" w:rsidP="00EA5DF1">
            <w:r>
              <w:t>70</w:t>
            </w:r>
          </w:p>
        </w:tc>
        <w:tc>
          <w:tcPr>
            <w:tcW w:w="1208" w:type="pct"/>
            <w:tcMar>
              <w:top w:w="0" w:type="dxa"/>
              <w:left w:w="108" w:type="dxa"/>
              <w:bottom w:w="0" w:type="dxa"/>
              <w:right w:w="108" w:type="dxa"/>
            </w:tcMar>
            <w:vAlign w:val="center"/>
          </w:tcPr>
          <w:p w14:paraId="28476424" w14:textId="77777777" w:rsidR="00EA5DF1" w:rsidRPr="0065579D" w:rsidRDefault="00EA5DF1" w:rsidP="00EA5DF1">
            <w:pPr>
              <w:rPr>
                <w:bCs/>
              </w:rPr>
            </w:pPr>
            <w:r>
              <w:rPr>
                <w:bCs/>
              </w:rPr>
              <w:t>888,5</w:t>
            </w:r>
          </w:p>
        </w:tc>
      </w:tr>
      <w:tr w:rsidR="00EA5DF1" w:rsidRPr="0065579D" w14:paraId="1DC40B61" w14:textId="77777777" w:rsidTr="000779FC">
        <w:trPr>
          <w:trHeight w:val="496"/>
        </w:trPr>
        <w:tc>
          <w:tcPr>
            <w:tcW w:w="1334" w:type="pct"/>
            <w:tcMar>
              <w:top w:w="0" w:type="dxa"/>
              <w:left w:w="108" w:type="dxa"/>
              <w:bottom w:w="0" w:type="dxa"/>
              <w:right w:w="108" w:type="dxa"/>
            </w:tcMar>
            <w:vAlign w:val="center"/>
          </w:tcPr>
          <w:p w14:paraId="1428B29A" w14:textId="77777777" w:rsidR="00EA5DF1" w:rsidRPr="0065579D" w:rsidRDefault="00EA5DF1" w:rsidP="00EA5DF1">
            <w:pPr>
              <w:rPr>
                <w:bCs/>
              </w:rPr>
            </w:pPr>
            <w:r>
              <w:rPr>
                <w:bCs/>
              </w:rPr>
              <w:t xml:space="preserve">092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8587910" w14:textId="38214584" w:rsidR="00EA5DF1" w:rsidRPr="00EA5DF1" w:rsidRDefault="00EA5DF1" w:rsidP="00EA5DF1"/>
        </w:tc>
        <w:tc>
          <w:tcPr>
            <w:tcW w:w="980" w:type="pct"/>
            <w:tcMar>
              <w:top w:w="0" w:type="dxa"/>
              <w:left w:w="108" w:type="dxa"/>
              <w:bottom w:w="0" w:type="dxa"/>
              <w:right w:w="108" w:type="dxa"/>
            </w:tcMar>
            <w:vAlign w:val="center"/>
          </w:tcPr>
          <w:p w14:paraId="752940B6" w14:textId="05841B8B" w:rsidR="00EA5DF1" w:rsidRPr="00EA5DF1" w:rsidRDefault="00EA5DF1" w:rsidP="00EA5DF1"/>
        </w:tc>
        <w:tc>
          <w:tcPr>
            <w:tcW w:w="635" w:type="pct"/>
            <w:tcMar>
              <w:top w:w="0" w:type="dxa"/>
              <w:left w:w="108" w:type="dxa"/>
              <w:bottom w:w="0" w:type="dxa"/>
              <w:right w:w="108" w:type="dxa"/>
            </w:tcMar>
            <w:vAlign w:val="center"/>
          </w:tcPr>
          <w:p w14:paraId="4AA48785" w14:textId="77777777" w:rsidR="00EA5DF1" w:rsidRPr="0065579D" w:rsidRDefault="00EA5DF1" w:rsidP="00EA5DF1">
            <w:r>
              <w:t>70</w:t>
            </w:r>
          </w:p>
        </w:tc>
        <w:tc>
          <w:tcPr>
            <w:tcW w:w="1208" w:type="pct"/>
            <w:tcMar>
              <w:top w:w="0" w:type="dxa"/>
              <w:left w:w="108" w:type="dxa"/>
              <w:bottom w:w="0" w:type="dxa"/>
              <w:right w:w="108" w:type="dxa"/>
            </w:tcMar>
            <w:vAlign w:val="center"/>
          </w:tcPr>
          <w:p w14:paraId="24EFC778" w14:textId="77777777" w:rsidR="00EA5DF1" w:rsidRPr="0065579D" w:rsidRDefault="00EA5DF1" w:rsidP="00EA5DF1">
            <w:pPr>
              <w:rPr>
                <w:bCs/>
              </w:rPr>
            </w:pPr>
            <w:r>
              <w:rPr>
                <w:bCs/>
              </w:rPr>
              <w:t>888,5</w:t>
            </w:r>
          </w:p>
        </w:tc>
      </w:tr>
      <w:tr w:rsidR="00EA5DF1" w:rsidRPr="0065579D" w14:paraId="223E376D" w14:textId="77777777" w:rsidTr="000779FC">
        <w:trPr>
          <w:trHeight w:val="577"/>
        </w:trPr>
        <w:tc>
          <w:tcPr>
            <w:tcW w:w="1334" w:type="pct"/>
            <w:tcMar>
              <w:top w:w="0" w:type="dxa"/>
              <w:left w:w="108" w:type="dxa"/>
              <w:bottom w:w="0" w:type="dxa"/>
              <w:right w:w="108" w:type="dxa"/>
            </w:tcMar>
            <w:vAlign w:val="center"/>
          </w:tcPr>
          <w:p w14:paraId="04F55857" w14:textId="77777777" w:rsidR="00EA5DF1" w:rsidRPr="0065579D" w:rsidRDefault="00EA5DF1" w:rsidP="00EA5DF1">
            <w:pPr>
              <w:rPr>
                <w:bCs/>
              </w:rPr>
            </w:pPr>
            <w:r>
              <w:rPr>
                <w:bCs/>
              </w:rPr>
              <w:t xml:space="preserve">093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34ABBC0" w14:textId="67E84ADA" w:rsidR="00EA5DF1" w:rsidRPr="00EA5DF1" w:rsidRDefault="00EA5DF1" w:rsidP="00EA5DF1"/>
        </w:tc>
        <w:tc>
          <w:tcPr>
            <w:tcW w:w="980" w:type="pct"/>
            <w:tcMar>
              <w:top w:w="0" w:type="dxa"/>
              <w:left w:w="108" w:type="dxa"/>
              <w:bottom w:w="0" w:type="dxa"/>
              <w:right w:w="108" w:type="dxa"/>
            </w:tcMar>
            <w:vAlign w:val="center"/>
          </w:tcPr>
          <w:p w14:paraId="75118CCA" w14:textId="6F749E42" w:rsidR="00EA5DF1" w:rsidRPr="00EA5DF1" w:rsidRDefault="00EA5DF1" w:rsidP="00EA5DF1"/>
        </w:tc>
        <w:tc>
          <w:tcPr>
            <w:tcW w:w="635" w:type="pct"/>
            <w:tcMar>
              <w:top w:w="0" w:type="dxa"/>
              <w:left w:w="108" w:type="dxa"/>
              <w:bottom w:w="0" w:type="dxa"/>
              <w:right w:w="108" w:type="dxa"/>
            </w:tcMar>
            <w:vAlign w:val="center"/>
          </w:tcPr>
          <w:p w14:paraId="3D530BA2" w14:textId="77777777" w:rsidR="00EA5DF1" w:rsidRPr="0065579D" w:rsidRDefault="00EA5DF1" w:rsidP="00EA5DF1">
            <w:r>
              <w:t>70</w:t>
            </w:r>
          </w:p>
        </w:tc>
        <w:tc>
          <w:tcPr>
            <w:tcW w:w="1208" w:type="pct"/>
            <w:tcMar>
              <w:top w:w="0" w:type="dxa"/>
              <w:left w:w="108" w:type="dxa"/>
              <w:bottom w:w="0" w:type="dxa"/>
              <w:right w:w="108" w:type="dxa"/>
            </w:tcMar>
            <w:vAlign w:val="center"/>
          </w:tcPr>
          <w:p w14:paraId="35F20F35" w14:textId="77777777" w:rsidR="00EA5DF1" w:rsidRPr="0065579D" w:rsidRDefault="00EA5DF1" w:rsidP="00EA5DF1">
            <w:pPr>
              <w:rPr>
                <w:bCs/>
              </w:rPr>
            </w:pPr>
            <w:r>
              <w:rPr>
                <w:bCs/>
              </w:rPr>
              <w:t>888,5</w:t>
            </w:r>
          </w:p>
        </w:tc>
      </w:tr>
      <w:tr w:rsidR="00EA5DF1" w:rsidRPr="0065579D" w14:paraId="2E9BCAD8" w14:textId="77777777" w:rsidTr="000779FC">
        <w:trPr>
          <w:trHeight w:val="659"/>
        </w:trPr>
        <w:tc>
          <w:tcPr>
            <w:tcW w:w="1334" w:type="pct"/>
            <w:tcMar>
              <w:top w:w="0" w:type="dxa"/>
              <w:left w:w="108" w:type="dxa"/>
              <w:bottom w:w="0" w:type="dxa"/>
              <w:right w:w="108" w:type="dxa"/>
            </w:tcMar>
            <w:vAlign w:val="center"/>
          </w:tcPr>
          <w:p w14:paraId="47E11BE7" w14:textId="77777777" w:rsidR="00EA5DF1" w:rsidRPr="0065579D" w:rsidRDefault="00EA5DF1" w:rsidP="00EA5DF1">
            <w:pPr>
              <w:rPr>
                <w:bCs/>
              </w:rPr>
            </w:pPr>
            <w:r>
              <w:rPr>
                <w:bCs/>
              </w:rPr>
              <w:t xml:space="preserve">094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1F83573" w14:textId="08C67A03" w:rsidR="00EA5DF1" w:rsidRPr="00EA5DF1" w:rsidRDefault="00EA5DF1" w:rsidP="00EA5DF1"/>
        </w:tc>
        <w:tc>
          <w:tcPr>
            <w:tcW w:w="980" w:type="pct"/>
            <w:tcMar>
              <w:top w:w="0" w:type="dxa"/>
              <w:left w:w="108" w:type="dxa"/>
              <w:bottom w:w="0" w:type="dxa"/>
              <w:right w:w="108" w:type="dxa"/>
            </w:tcMar>
            <w:vAlign w:val="center"/>
          </w:tcPr>
          <w:p w14:paraId="4A275006" w14:textId="558C7738" w:rsidR="00EA5DF1" w:rsidRPr="00EA5DF1" w:rsidRDefault="00EA5DF1" w:rsidP="00EA5DF1"/>
        </w:tc>
        <w:tc>
          <w:tcPr>
            <w:tcW w:w="635" w:type="pct"/>
            <w:tcMar>
              <w:top w:w="0" w:type="dxa"/>
              <w:left w:w="108" w:type="dxa"/>
              <w:bottom w:w="0" w:type="dxa"/>
              <w:right w:w="108" w:type="dxa"/>
            </w:tcMar>
            <w:vAlign w:val="center"/>
          </w:tcPr>
          <w:p w14:paraId="6135C873" w14:textId="77777777" w:rsidR="00EA5DF1" w:rsidRPr="0065579D" w:rsidRDefault="00EA5DF1" w:rsidP="00EA5DF1">
            <w:r>
              <w:t>70</w:t>
            </w:r>
          </w:p>
        </w:tc>
        <w:tc>
          <w:tcPr>
            <w:tcW w:w="1208" w:type="pct"/>
            <w:tcMar>
              <w:top w:w="0" w:type="dxa"/>
              <w:left w:w="108" w:type="dxa"/>
              <w:bottom w:w="0" w:type="dxa"/>
              <w:right w:w="108" w:type="dxa"/>
            </w:tcMar>
            <w:vAlign w:val="center"/>
          </w:tcPr>
          <w:p w14:paraId="6757CE8C" w14:textId="77777777" w:rsidR="00EA5DF1" w:rsidRPr="0065579D" w:rsidRDefault="00EA5DF1" w:rsidP="00EA5DF1">
            <w:pPr>
              <w:rPr>
                <w:bCs/>
              </w:rPr>
            </w:pPr>
            <w:r>
              <w:rPr>
                <w:bCs/>
              </w:rPr>
              <w:t>888,5</w:t>
            </w:r>
          </w:p>
        </w:tc>
      </w:tr>
      <w:tr w:rsidR="00EA5DF1" w:rsidRPr="0065579D" w14:paraId="4A37D212" w14:textId="77777777" w:rsidTr="000779FC">
        <w:trPr>
          <w:trHeight w:val="471"/>
        </w:trPr>
        <w:tc>
          <w:tcPr>
            <w:tcW w:w="1334" w:type="pct"/>
            <w:tcMar>
              <w:top w:w="0" w:type="dxa"/>
              <w:left w:w="108" w:type="dxa"/>
              <w:bottom w:w="0" w:type="dxa"/>
              <w:right w:w="108" w:type="dxa"/>
            </w:tcMar>
            <w:vAlign w:val="center"/>
          </w:tcPr>
          <w:p w14:paraId="29C18F38" w14:textId="77777777" w:rsidR="00EA5DF1" w:rsidRPr="0065579D" w:rsidRDefault="00EA5DF1" w:rsidP="00EA5DF1">
            <w:pPr>
              <w:rPr>
                <w:bCs/>
              </w:rPr>
            </w:pPr>
            <w:r>
              <w:rPr>
                <w:bCs/>
              </w:rPr>
              <w:t xml:space="preserve">095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1A02D84" w14:textId="5338F293" w:rsidR="00EA5DF1" w:rsidRPr="00EA5DF1" w:rsidRDefault="00EA5DF1" w:rsidP="00EA5DF1"/>
        </w:tc>
        <w:tc>
          <w:tcPr>
            <w:tcW w:w="980" w:type="pct"/>
            <w:tcMar>
              <w:top w:w="0" w:type="dxa"/>
              <w:left w:w="108" w:type="dxa"/>
              <w:bottom w:w="0" w:type="dxa"/>
              <w:right w:w="108" w:type="dxa"/>
            </w:tcMar>
            <w:vAlign w:val="center"/>
          </w:tcPr>
          <w:p w14:paraId="78FED014" w14:textId="41437053" w:rsidR="00EA5DF1" w:rsidRPr="00EA5DF1" w:rsidRDefault="00EA5DF1" w:rsidP="00EA5DF1"/>
        </w:tc>
        <w:tc>
          <w:tcPr>
            <w:tcW w:w="635" w:type="pct"/>
            <w:tcMar>
              <w:top w:w="0" w:type="dxa"/>
              <w:left w:w="108" w:type="dxa"/>
              <w:bottom w:w="0" w:type="dxa"/>
              <w:right w:w="108" w:type="dxa"/>
            </w:tcMar>
            <w:vAlign w:val="center"/>
          </w:tcPr>
          <w:p w14:paraId="62819922" w14:textId="77777777" w:rsidR="00EA5DF1" w:rsidRPr="0065579D" w:rsidRDefault="00EA5DF1" w:rsidP="00EA5DF1">
            <w:r>
              <w:t>70</w:t>
            </w:r>
          </w:p>
        </w:tc>
        <w:tc>
          <w:tcPr>
            <w:tcW w:w="1208" w:type="pct"/>
            <w:tcMar>
              <w:top w:w="0" w:type="dxa"/>
              <w:left w:w="108" w:type="dxa"/>
              <w:bottom w:w="0" w:type="dxa"/>
              <w:right w:w="108" w:type="dxa"/>
            </w:tcMar>
            <w:vAlign w:val="center"/>
          </w:tcPr>
          <w:p w14:paraId="20DC9B20" w14:textId="77777777" w:rsidR="00EA5DF1" w:rsidRPr="0065579D" w:rsidRDefault="00EA5DF1" w:rsidP="00EA5DF1">
            <w:pPr>
              <w:rPr>
                <w:bCs/>
              </w:rPr>
            </w:pPr>
            <w:r>
              <w:rPr>
                <w:bCs/>
              </w:rPr>
              <w:t>888,5</w:t>
            </w:r>
          </w:p>
        </w:tc>
      </w:tr>
      <w:tr w:rsidR="00EA5DF1" w:rsidRPr="0065579D" w14:paraId="77CF7ADC" w14:textId="77777777" w:rsidTr="000779FC">
        <w:trPr>
          <w:trHeight w:val="561"/>
        </w:trPr>
        <w:tc>
          <w:tcPr>
            <w:tcW w:w="1334" w:type="pct"/>
            <w:tcMar>
              <w:top w:w="0" w:type="dxa"/>
              <w:left w:w="108" w:type="dxa"/>
              <w:bottom w:w="0" w:type="dxa"/>
              <w:right w:w="108" w:type="dxa"/>
            </w:tcMar>
            <w:vAlign w:val="center"/>
          </w:tcPr>
          <w:p w14:paraId="5A82E643" w14:textId="77777777" w:rsidR="00EA5DF1" w:rsidRPr="0065579D" w:rsidRDefault="00EA5DF1" w:rsidP="00EA5DF1">
            <w:pPr>
              <w:rPr>
                <w:bCs/>
              </w:rPr>
            </w:pPr>
            <w:r>
              <w:rPr>
                <w:bCs/>
              </w:rPr>
              <w:t xml:space="preserve">096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AC87D7E" w14:textId="13686822" w:rsidR="00EA5DF1" w:rsidRPr="00EA5DF1" w:rsidRDefault="00EA5DF1" w:rsidP="00EA5DF1"/>
        </w:tc>
        <w:tc>
          <w:tcPr>
            <w:tcW w:w="980" w:type="pct"/>
            <w:tcMar>
              <w:top w:w="0" w:type="dxa"/>
              <w:left w:w="108" w:type="dxa"/>
              <w:bottom w:w="0" w:type="dxa"/>
              <w:right w:w="108" w:type="dxa"/>
            </w:tcMar>
            <w:vAlign w:val="center"/>
          </w:tcPr>
          <w:p w14:paraId="28832CDB" w14:textId="4ABEC3C0" w:rsidR="00EA5DF1" w:rsidRPr="00EA5DF1" w:rsidRDefault="00EA5DF1" w:rsidP="00EA5DF1"/>
        </w:tc>
        <w:tc>
          <w:tcPr>
            <w:tcW w:w="635" w:type="pct"/>
            <w:tcMar>
              <w:top w:w="0" w:type="dxa"/>
              <w:left w:w="108" w:type="dxa"/>
              <w:bottom w:w="0" w:type="dxa"/>
              <w:right w:w="108" w:type="dxa"/>
            </w:tcMar>
            <w:vAlign w:val="center"/>
          </w:tcPr>
          <w:p w14:paraId="4B5C9E8E" w14:textId="77777777" w:rsidR="00EA5DF1" w:rsidRPr="0065579D" w:rsidRDefault="00EA5DF1" w:rsidP="00EA5DF1">
            <w:r>
              <w:t>70</w:t>
            </w:r>
          </w:p>
        </w:tc>
        <w:tc>
          <w:tcPr>
            <w:tcW w:w="1208" w:type="pct"/>
            <w:tcMar>
              <w:top w:w="0" w:type="dxa"/>
              <w:left w:w="108" w:type="dxa"/>
              <w:bottom w:w="0" w:type="dxa"/>
              <w:right w:w="108" w:type="dxa"/>
            </w:tcMar>
            <w:vAlign w:val="center"/>
          </w:tcPr>
          <w:p w14:paraId="3B3B94FD" w14:textId="77777777" w:rsidR="00EA5DF1" w:rsidRPr="0065579D" w:rsidRDefault="00EA5DF1" w:rsidP="00EA5DF1">
            <w:pPr>
              <w:rPr>
                <w:bCs/>
              </w:rPr>
            </w:pPr>
            <w:r>
              <w:rPr>
                <w:bCs/>
              </w:rPr>
              <w:t>888,5</w:t>
            </w:r>
          </w:p>
        </w:tc>
      </w:tr>
      <w:tr w:rsidR="00EA5DF1" w:rsidRPr="0065579D" w14:paraId="62C5EE1C" w14:textId="77777777" w:rsidTr="000779FC">
        <w:trPr>
          <w:trHeight w:val="635"/>
        </w:trPr>
        <w:tc>
          <w:tcPr>
            <w:tcW w:w="1334" w:type="pct"/>
            <w:tcMar>
              <w:top w:w="0" w:type="dxa"/>
              <w:left w:w="108" w:type="dxa"/>
              <w:bottom w:w="0" w:type="dxa"/>
              <w:right w:w="108" w:type="dxa"/>
            </w:tcMar>
            <w:vAlign w:val="center"/>
          </w:tcPr>
          <w:p w14:paraId="6DA938AA" w14:textId="77777777" w:rsidR="00EA5DF1" w:rsidRPr="0065579D" w:rsidRDefault="00EA5DF1" w:rsidP="00EA5DF1">
            <w:pPr>
              <w:rPr>
                <w:bCs/>
              </w:rPr>
            </w:pPr>
            <w:r>
              <w:rPr>
                <w:bCs/>
              </w:rPr>
              <w:t xml:space="preserve">097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FEFBD95" w14:textId="7CFA4F88" w:rsidR="00EA5DF1" w:rsidRPr="00EA5DF1" w:rsidRDefault="00EA5DF1" w:rsidP="00EA5DF1"/>
        </w:tc>
        <w:tc>
          <w:tcPr>
            <w:tcW w:w="980" w:type="pct"/>
            <w:tcMar>
              <w:top w:w="0" w:type="dxa"/>
              <w:left w:w="108" w:type="dxa"/>
              <w:bottom w:w="0" w:type="dxa"/>
              <w:right w:w="108" w:type="dxa"/>
            </w:tcMar>
            <w:vAlign w:val="center"/>
          </w:tcPr>
          <w:p w14:paraId="7B48BF4A" w14:textId="276F897D" w:rsidR="00EA5DF1" w:rsidRPr="00EA5DF1" w:rsidRDefault="00EA5DF1" w:rsidP="00EA5DF1"/>
        </w:tc>
        <w:tc>
          <w:tcPr>
            <w:tcW w:w="635" w:type="pct"/>
            <w:tcMar>
              <w:top w:w="0" w:type="dxa"/>
              <w:left w:w="108" w:type="dxa"/>
              <w:bottom w:w="0" w:type="dxa"/>
              <w:right w:w="108" w:type="dxa"/>
            </w:tcMar>
            <w:vAlign w:val="center"/>
          </w:tcPr>
          <w:p w14:paraId="30DF62A2" w14:textId="77777777" w:rsidR="00EA5DF1" w:rsidRPr="0065579D" w:rsidRDefault="00EA5DF1" w:rsidP="00EA5DF1">
            <w:r>
              <w:t>70</w:t>
            </w:r>
          </w:p>
        </w:tc>
        <w:tc>
          <w:tcPr>
            <w:tcW w:w="1208" w:type="pct"/>
            <w:tcMar>
              <w:top w:w="0" w:type="dxa"/>
              <w:left w:w="108" w:type="dxa"/>
              <w:bottom w:w="0" w:type="dxa"/>
              <w:right w:w="108" w:type="dxa"/>
            </w:tcMar>
            <w:vAlign w:val="center"/>
          </w:tcPr>
          <w:p w14:paraId="04D7B84C" w14:textId="77777777" w:rsidR="00EA5DF1" w:rsidRPr="0065579D" w:rsidRDefault="00EA5DF1" w:rsidP="00EA5DF1">
            <w:pPr>
              <w:rPr>
                <w:bCs/>
              </w:rPr>
            </w:pPr>
            <w:r>
              <w:rPr>
                <w:bCs/>
              </w:rPr>
              <w:t>888,5</w:t>
            </w:r>
          </w:p>
        </w:tc>
      </w:tr>
      <w:tr w:rsidR="00EA5DF1" w:rsidRPr="0065579D" w14:paraId="21C97F63" w14:textId="77777777" w:rsidTr="000779FC">
        <w:trPr>
          <w:trHeight w:val="764"/>
        </w:trPr>
        <w:tc>
          <w:tcPr>
            <w:tcW w:w="1334" w:type="pct"/>
            <w:tcMar>
              <w:top w:w="0" w:type="dxa"/>
              <w:left w:w="108" w:type="dxa"/>
              <w:bottom w:w="0" w:type="dxa"/>
              <w:right w:w="108" w:type="dxa"/>
            </w:tcMar>
            <w:vAlign w:val="center"/>
          </w:tcPr>
          <w:p w14:paraId="5E4C9258" w14:textId="77777777" w:rsidR="00EA5DF1" w:rsidRPr="0065579D" w:rsidRDefault="00EA5DF1" w:rsidP="00EA5DF1">
            <w:pPr>
              <w:rPr>
                <w:bCs/>
              </w:rPr>
            </w:pPr>
            <w:r>
              <w:rPr>
                <w:bCs/>
              </w:rPr>
              <w:t xml:space="preserve">098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A972292" w14:textId="477182D5" w:rsidR="00EA5DF1" w:rsidRPr="00EA5DF1" w:rsidRDefault="00EA5DF1" w:rsidP="00EA5DF1"/>
        </w:tc>
        <w:tc>
          <w:tcPr>
            <w:tcW w:w="980" w:type="pct"/>
            <w:tcMar>
              <w:top w:w="0" w:type="dxa"/>
              <w:left w:w="108" w:type="dxa"/>
              <w:bottom w:w="0" w:type="dxa"/>
              <w:right w:w="108" w:type="dxa"/>
            </w:tcMar>
            <w:vAlign w:val="center"/>
          </w:tcPr>
          <w:p w14:paraId="53160465" w14:textId="29CA0D6B" w:rsidR="00EA5DF1" w:rsidRPr="00EA5DF1" w:rsidRDefault="00EA5DF1" w:rsidP="00EA5DF1"/>
        </w:tc>
        <w:tc>
          <w:tcPr>
            <w:tcW w:w="635" w:type="pct"/>
            <w:tcMar>
              <w:top w:w="0" w:type="dxa"/>
              <w:left w:w="108" w:type="dxa"/>
              <w:bottom w:w="0" w:type="dxa"/>
              <w:right w:w="108" w:type="dxa"/>
            </w:tcMar>
            <w:vAlign w:val="center"/>
          </w:tcPr>
          <w:p w14:paraId="0EB369DD" w14:textId="77777777" w:rsidR="00EA5DF1" w:rsidRPr="0065579D" w:rsidRDefault="00EA5DF1" w:rsidP="00EA5DF1">
            <w:r>
              <w:t>70</w:t>
            </w:r>
          </w:p>
        </w:tc>
        <w:tc>
          <w:tcPr>
            <w:tcW w:w="1208" w:type="pct"/>
            <w:tcMar>
              <w:top w:w="0" w:type="dxa"/>
              <w:left w:w="108" w:type="dxa"/>
              <w:bottom w:w="0" w:type="dxa"/>
              <w:right w:w="108" w:type="dxa"/>
            </w:tcMar>
            <w:vAlign w:val="center"/>
          </w:tcPr>
          <w:p w14:paraId="13F10E97" w14:textId="77777777" w:rsidR="00EA5DF1" w:rsidRPr="0065579D" w:rsidRDefault="00EA5DF1" w:rsidP="00EA5DF1">
            <w:pPr>
              <w:rPr>
                <w:bCs/>
              </w:rPr>
            </w:pPr>
            <w:r>
              <w:rPr>
                <w:bCs/>
              </w:rPr>
              <w:t>888,5</w:t>
            </w:r>
          </w:p>
        </w:tc>
      </w:tr>
      <w:tr w:rsidR="00EA5DF1" w:rsidRPr="0065579D" w14:paraId="32D36606" w14:textId="77777777" w:rsidTr="000779FC">
        <w:trPr>
          <w:trHeight w:val="691"/>
        </w:trPr>
        <w:tc>
          <w:tcPr>
            <w:tcW w:w="1334" w:type="pct"/>
            <w:tcMar>
              <w:top w:w="0" w:type="dxa"/>
              <w:left w:w="108" w:type="dxa"/>
              <w:bottom w:w="0" w:type="dxa"/>
              <w:right w:w="108" w:type="dxa"/>
            </w:tcMar>
            <w:vAlign w:val="center"/>
          </w:tcPr>
          <w:p w14:paraId="4A28CC36" w14:textId="77777777" w:rsidR="00EA5DF1" w:rsidRPr="0065579D" w:rsidRDefault="00EA5DF1" w:rsidP="00EA5DF1">
            <w:pPr>
              <w:rPr>
                <w:bCs/>
              </w:rPr>
            </w:pPr>
            <w:r>
              <w:rPr>
                <w:bCs/>
              </w:rPr>
              <w:t xml:space="preserve">099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A2F05E4" w14:textId="0575D913" w:rsidR="00EA5DF1" w:rsidRPr="00EA5DF1" w:rsidRDefault="00EA5DF1" w:rsidP="00EA5DF1"/>
        </w:tc>
        <w:tc>
          <w:tcPr>
            <w:tcW w:w="980" w:type="pct"/>
            <w:tcMar>
              <w:top w:w="0" w:type="dxa"/>
              <w:left w:w="108" w:type="dxa"/>
              <w:bottom w:w="0" w:type="dxa"/>
              <w:right w:w="108" w:type="dxa"/>
            </w:tcMar>
            <w:vAlign w:val="center"/>
          </w:tcPr>
          <w:p w14:paraId="1901C03E" w14:textId="68B511B9" w:rsidR="00EA5DF1" w:rsidRPr="00EA5DF1" w:rsidRDefault="00EA5DF1" w:rsidP="00EA5DF1"/>
        </w:tc>
        <w:tc>
          <w:tcPr>
            <w:tcW w:w="635" w:type="pct"/>
            <w:tcMar>
              <w:top w:w="0" w:type="dxa"/>
              <w:left w:w="108" w:type="dxa"/>
              <w:bottom w:w="0" w:type="dxa"/>
              <w:right w:w="108" w:type="dxa"/>
            </w:tcMar>
            <w:vAlign w:val="center"/>
          </w:tcPr>
          <w:p w14:paraId="7338B7C7" w14:textId="77777777" w:rsidR="00EA5DF1" w:rsidRPr="0065579D" w:rsidRDefault="00EA5DF1" w:rsidP="00EA5DF1">
            <w:r>
              <w:t>70</w:t>
            </w:r>
          </w:p>
        </w:tc>
        <w:tc>
          <w:tcPr>
            <w:tcW w:w="1208" w:type="pct"/>
            <w:tcMar>
              <w:top w:w="0" w:type="dxa"/>
              <w:left w:w="108" w:type="dxa"/>
              <w:bottom w:w="0" w:type="dxa"/>
              <w:right w:w="108" w:type="dxa"/>
            </w:tcMar>
            <w:vAlign w:val="center"/>
          </w:tcPr>
          <w:p w14:paraId="61EF4267" w14:textId="77777777" w:rsidR="00EA5DF1" w:rsidRPr="0065579D" w:rsidRDefault="00EA5DF1" w:rsidP="00EA5DF1">
            <w:pPr>
              <w:rPr>
                <w:bCs/>
              </w:rPr>
            </w:pPr>
            <w:r>
              <w:rPr>
                <w:bCs/>
              </w:rPr>
              <w:t>888,5</w:t>
            </w:r>
          </w:p>
        </w:tc>
      </w:tr>
      <w:tr w:rsidR="00EA5DF1" w:rsidRPr="0065579D" w14:paraId="6B4CD18F" w14:textId="77777777" w:rsidTr="000779FC">
        <w:trPr>
          <w:trHeight w:val="809"/>
        </w:trPr>
        <w:tc>
          <w:tcPr>
            <w:tcW w:w="1334" w:type="pct"/>
            <w:tcMar>
              <w:top w:w="0" w:type="dxa"/>
              <w:left w:w="108" w:type="dxa"/>
              <w:bottom w:w="0" w:type="dxa"/>
              <w:right w:w="108" w:type="dxa"/>
            </w:tcMar>
            <w:vAlign w:val="center"/>
          </w:tcPr>
          <w:p w14:paraId="72FDD0A3" w14:textId="77777777" w:rsidR="00EA5DF1" w:rsidRPr="0065579D" w:rsidRDefault="00EA5DF1" w:rsidP="00EA5DF1">
            <w:pPr>
              <w:rPr>
                <w:bCs/>
              </w:rPr>
            </w:pPr>
            <w:r>
              <w:rPr>
                <w:bCs/>
              </w:rPr>
              <w:lastRenderedPageBreak/>
              <w:t xml:space="preserve">100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E3A02F7" w14:textId="72E359C6" w:rsidR="00EA5DF1" w:rsidRPr="00EA5DF1" w:rsidRDefault="00EA5DF1" w:rsidP="00EA5DF1"/>
        </w:tc>
        <w:tc>
          <w:tcPr>
            <w:tcW w:w="980" w:type="pct"/>
            <w:tcMar>
              <w:top w:w="0" w:type="dxa"/>
              <w:left w:w="108" w:type="dxa"/>
              <w:bottom w:w="0" w:type="dxa"/>
              <w:right w:w="108" w:type="dxa"/>
            </w:tcMar>
            <w:vAlign w:val="center"/>
          </w:tcPr>
          <w:p w14:paraId="62907A0C" w14:textId="151572D7" w:rsidR="00EA5DF1" w:rsidRPr="00EA5DF1" w:rsidRDefault="00EA5DF1" w:rsidP="00EA5DF1"/>
        </w:tc>
        <w:tc>
          <w:tcPr>
            <w:tcW w:w="635" w:type="pct"/>
            <w:tcMar>
              <w:top w:w="0" w:type="dxa"/>
              <w:left w:w="108" w:type="dxa"/>
              <w:bottom w:w="0" w:type="dxa"/>
              <w:right w:w="108" w:type="dxa"/>
            </w:tcMar>
            <w:vAlign w:val="center"/>
          </w:tcPr>
          <w:p w14:paraId="5BA700AA" w14:textId="77777777" w:rsidR="00EA5DF1" w:rsidRPr="0065579D" w:rsidRDefault="00EA5DF1" w:rsidP="00EA5DF1">
            <w:r>
              <w:t>70</w:t>
            </w:r>
          </w:p>
        </w:tc>
        <w:tc>
          <w:tcPr>
            <w:tcW w:w="1208" w:type="pct"/>
            <w:tcMar>
              <w:top w:w="0" w:type="dxa"/>
              <w:left w:w="108" w:type="dxa"/>
              <w:bottom w:w="0" w:type="dxa"/>
              <w:right w:w="108" w:type="dxa"/>
            </w:tcMar>
            <w:vAlign w:val="center"/>
          </w:tcPr>
          <w:p w14:paraId="30D15F96" w14:textId="77777777" w:rsidR="00EA5DF1" w:rsidRPr="0065579D" w:rsidRDefault="00EA5DF1" w:rsidP="00EA5DF1">
            <w:pPr>
              <w:rPr>
                <w:bCs/>
              </w:rPr>
            </w:pPr>
            <w:r>
              <w:rPr>
                <w:bCs/>
              </w:rPr>
              <w:t>888,5</w:t>
            </w:r>
          </w:p>
        </w:tc>
      </w:tr>
      <w:tr w:rsidR="00EA5DF1" w:rsidRPr="0065579D" w14:paraId="236AC4FD" w14:textId="77777777" w:rsidTr="000779FC">
        <w:trPr>
          <w:trHeight w:val="765"/>
        </w:trPr>
        <w:tc>
          <w:tcPr>
            <w:tcW w:w="1334" w:type="pct"/>
            <w:tcMar>
              <w:top w:w="0" w:type="dxa"/>
              <w:left w:w="108" w:type="dxa"/>
              <w:bottom w:w="0" w:type="dxa"/>
              <w:right w:w="108" w:type="dxa"/>
            </w:tcMar>
            <w:vAlign w:val="center"/>
          </w:tcPr>
          <w:p w14:paraId="7D105381" w14:textId="77777777" w:rsidR="00EA5DF1" w:rsidRPr="0065579D" w:rsidRDefault="00EA5DF1" w:rsidP="00EA5DF1">
            <w:pPr>
              <w:rPr>
                <w:bCs/>
              </w:rPr>
            </w:pPr>
            <w:r>
              <w:rPr>
                <w:bCs/>
              </w:rPr>
              <w:t xml:space="preserve">101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660861A" w14:textId="4313E9E4" w:rsidR="00EA5DF1" w:rsidRPr="00EA5DF1" w:rsidRDefault="00EA5DF1" w:rsidP="00EA5DF1"/>
        </w:tc>
        <w:tc>
          <w:tcPr>
            <w:tcW w:w="980" w:type="pct"/>
            <w:tcMar>
              <w:top w:w="0" w:type="dxa"/>
              <w:left w:w="108" w:type="dxa"/>
              <w:bottom w:w="0" w:type="dxa"/>
              <w:right w:w="108" w:type="dxa"/>
            </w:tcMar>
            <w:vAlign w:val="center"/>
          </w:tcPr>
          <w:p w14:paraId="70059897" w14:textId="16F7FF90" w:rsidR="00EA5DF1" w:rsidRPr="00EA5DF1" w:rsidRDefault="00EA5DF1" w:rsidP="00EA5DF1"/>
        </w:tc>
        <w:tc>
          <w:tcPr>
            <w:tcW w:w="635" w:type="pct"/>
            <w:tcMar>
              <w:top w:w="0" w:type="dxa"/>
              <w:left w:w="108" w:type="dxa"/>
              <w:bottom w:w="0" w:type="dxa"/>
              <w:right w:w="108" w:type="dxa"/>
            </w:tcMar>
            <w:vAlign w:val="center"/>
          </w:tcPr>
          <w:p w14:paraId="21BBD085" w14:textId="77777777" w:rsidR="00EA5DF1" w:rsidRPr="0065579D" w:rsidRDefault="00EA5DF1" w:rsidP="00EA5DF1">
            <w:r>
              <w:t>70</w:t>
            </w:r>
          </w:p>
        </w:tc>
        <w:tc>
          <w:tcPr>
            <w:tcW w:w="1208" w:type="pct"/>
            <w:tcMar>
              <w:top w:w="0" w:type="dxa"/>
              <w:left w:w="108" w:type="dxa"/>
              <w:bottom w:w="0" w:type="dxa"/>
              <w:right w:w="108" w:type="dxa"/>
            </w:tcMar>
            <w:vAlign w:val="center"/>
          </w:tcPr>
          <w:p w14:paraId="3D3B34F1" w14:textId="77777777" w:rsidR="00EA5DF1" w:rsidRPr="0065579D" w:rsidRDefault="00EA5DF1" w:rsidP="00EA5DF1">
            <w:pPr>
              <w:rPr>
                <w:bCs/>
              </w:rPr>
            </w:pPr>
            <w:r>
              <w:rPr>
                <w:bCs/>
              </w:rPr>
              <w:t>888,5</w:t>
            </w:r>
          </w:p>
        </w:tc>
      </w:tr>
      <w:tr w:rsidR="00EA5DF1" w:rsidRPr="0065579D" w14:paraId="5D3B46D4" w14:textId="77777777" w:rsidTr="000779FC">
        <w:trPr>
          <w:trHeight w:val="697"/>
        </w:trPr>
        <w:tc>
          <w:tcPr>
            <w:tcW w:w="1334" w:type="pct"/>
            <w:tcMar>
              <w:top w:w="0" w:type="dxa"/>
              <w:left w:w="108" w:type="dxa"/>
              <w:bottom w:w="0" w:type="dxa"/>
              <w:right w:w="108" w:type="dxa"/>
            </w:tcMar>
            <w:vAlign w:val="center"/>
          </w:tcPr>
          <w:p w14:paraId="5213E3AB" w14:textId="77777777" w:rsidR="00EA5DF1" w:rsidRPr="0065579D" w:rsidRDefault="00EA5DF1" w:rsidP="00EA5DF1">
            <w:pPr>
              <w:rPr>
                <w:bCs/>
              </w:rPr>
            </w:pPr>
            <w:r>
              <w:rPr>
                <w:bCs/>
              </w:rPr>
              <w:t xml:space="preserve">102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011F514" w14:textId="283810CA" w:rsidR="00EA5DF1" w:rsidRPr="00EA5DF1" w:rsidRDefault="00EA5DF1" w:rsidP="00EA5DF1"/>
        </w:tc>
        <w:tc>
          <w:tcPr>
            <w:tcW w:w="980" w:type="pct"/>
            <w:tcMar>
              <w:top w:w="0" w:type="dxa"/>
              <w:left w:w="108" w:type="dxa"/>
              <w:bottom w:w="0" w:type="dxa"/>
              <w:right w:w="108" w:type="dxa"/>
            </w:tcMar>
            <w:vAlign w:val="center"/>
          </w:tcPr>
          <w:p w14:paraId="2BF3F7ED" w14:textId="6E009A9B" w:rsidR="00EA5DF1" w:rsidRPr="00EA5DF1" w:rsidRDefault="00EA5DF1" w:rsidP="00EA5DF1"/>
        </w:tc>
        <w:tc>
          <w:tcPr>
            <w:tcW w:w="635" w:type="pct"/>
            <w:tcMar>
              <w:top w:w="0" w:type="dxa"/>
              <w:left w:w="108" w:type="dxa"/>
              <w:bottom w:w="0" w:type="dxa"/>
              <w:right w:w="108" w:type="dxa"/>
            </w:tcMar>
            <w:vAlign w:val="center"/>
          </w:tcPr>
          <w:p w14:paraId="497B1C02" w14:textId="77777777" w:rsidR="00EA5DF1" w:rsidRPr="0065579D" w:rsidRDefault="00EA5DF1" w:rsidP="00EA5DF1">
            <w:r>
              <w:t>70</w:t>
            </w:r>
          </w:p>
        </w:tc>
        <w:tc>
          <w:tcPr>
            <w:tcW w:w="1208" w:type="pct"/>
            <w:tcMar>
              <w:top w:w="0" w:type="dxa"/>
              <w:left w:w="108" w:type="dxa"/>
              <w:bottom w:w="0" w:type="dxa"/>
              <w:right w:w="108" w:type="dxa"/>
            </w:tcMar>
            <w:vAlign w:val="center"/>
          </w:tcPr>
          <w:p w14:paraId="12EE5B8F" w14:textId="77777777" w:rsidR="00EA5DF1" w:rsidRPr="0065579D" w:rsidRDefault="00EA5DF1" w:rsidP="00EA5DF1">
            <w:pPr>
              <w:rPr>
                <w:bCs/>
              </w:rPr>
            </w:pPr>
            <w:r>
              <w:rPr>
                <w:bCs/>
              </w:rPr>
              <w:t>888,5</w:t>
            </w:r>
          </w:p>
        </w:tc>
      </w:tr>
      <w:tr w:rsidR="00EA5DF1" w:rsidRPr="0065579D" w14:paraId="23D0C113" w14:textId="77777777" w:rsidTr="000779FC">
        <w:trPr>
          <w:trHeight w:val="783"/>
        </w:trPr>
        <w:tc>
          <w:tcPr>
            <w:tcW w:w="1334" w:type="pct"/>
            <w:tcMar>
              <w:top w:w="0" w:type="dxa"/>
              <w:left w:w="108" w:type="dxa"/>
              <w:bottom w:w="0" w:type="dxa"/>
              <w:right w:w="108" w:type="dxa"/>
            </w:tcMar>
            <w:vAlign w:val="center"/>
          </w:tcPr>
          <w:p w14:paraId="4619109A" w14:textId="77777777" w:rsidR="00EA5DF1" w:rsidRPr="0065579D" w:rsidRDefault="00EA5DF1" w:rsidP="00EA5DF1">
            <w:pPr>
              <w:rPr>
                <w:bCs/>
              </w:rPr>
            </w:pPr>
            <w:r>
              <w:rPr>
                <w:bCs/>
              </w:rPr>
              <w:t xml:space="preserve">103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A9EB8C4" w14:textId="45C70B0E" w:rsidR="00EA5DF1" w:rsidRPr="00EA5DF1" w:rsidRDefault="00EA5DF1" w:rsidP="00EA5DF1"/>
        </w:tc>
        <w:tc>
          <w:tcPr>
            <w:tcW w:w="980" w:type="pct"/>
            <w:tcMar>
              <w:top w:w="0" w:type="dxa"/>
              <w:left w:w="108" w:type="dxa"/>
              <w:bottom w:w="0" w:type="dxa"/>
              <w:right w:w="108" w:type="dxa"/>
            </w:tcMar>
            <w:vAlign w:val="center"/>
          </w:tcPr>
          <w:p w14:paraId="4623025B" w14:textId="09E8DF31" w:rsidR="00EA5DF1" w:rsidRPr="00EA5DF1" w:rsidRDefault="00EA5DF1" w:rsidP="00EA5DF1"/>
        </w:tc>
        <w:tc>
          <w:tcPr>
            <w:tcW w:w="635" w:type="pct"/>
            <w:tcMar>
              <w:top w:w="0" w:type="dxa"/>
              <w:left w:w="108" w:type="dxa"/>
              <w:bottom w:w="0" w:type="dxa"/>
              <w:right w:w="108" w:type="dxa"/>
            </w:tcMar>
            <w:vAlign w:val="center"/>
          </w:tcPr>
          <w:p w14:paraId="481E3E04" w14:textId="77777777" w:rsidR="00EA5DF1" w:rsidRPr="0065579D" w:rsidRDefault="00EA5DF1" w:rsidP="00EA5DF1">
            <w:r>
              <w:t>70</w:t>
            </w:r>
          </w:p>
        </w:tc>
        <w:tc>
          <w:tcPr>
            <w:tcW w:w="1208" w:type="pct"/>
            <w:tcMar>
              <w:top w:w="0" w:type="dxa"/>
              <w:left w:w="108" w:type="dxa"/>
              <w:bottom w:w="0" w:type="dxa"/>
              <w:right w:w="108" w:type="dxa"/>
            </w:tcMar>
            <w:vAlign w:val="center"/>
          </w:tcPr>
          <w:p w14:paraId="4B3DFAF1" w14:textId="77777777" w:rsidR="00EA5DF1" w:rsidRPr="0065579D" w:rsidRDefault="00EA5DF1" w:rsidP="00EA5DF1">
            <w:pPr>
              <w:rPr>
                <w:bCs/>
              </w:rPr>
            </w:pPr>
            <w:r>
              <w:rPr>
                <w:bCs/>
              </w:rPr>
              <w:t>888,5</w:t>
            </w:r>
          </w:p>
        </w:tc>
      </w:tr>
      <w:tr w:rsidR="00EA5DF1" w:rsidRPr="0065579D" w14:paraId="30130BC2" w14:textId="77777777" w:rsidTr="000779FC">
        <w:trPr>
          <w:trHeight w:val="433"/>
        </w:trPr>
        <w:tc>
          <w:tcPr>
            <w:tcW w:w="1334" w:type="pct"/>
            <w:tcMar>
              <w:top w:w="0" w:type="dxa"/>
              <w:left w:w="108" w:type="dxa"/>
              <w:bottom w:w="0" w:type="dxa"/>
              <w:right w:w="108" w:type="dxa"/>
            </w:tcMar>
            <w:vAlign w:val="center"/>
          </w:tcPr>
          <w:p w14:paraId="1A8BC15C" w14:textId="77777777" w:rsidR="00EA5DF1" w:rsidRPr="0065579D" w:rsidRDefault="00EA5DF1" w:rsidP="00EA5DF1">
            <w:pPr>
              <w:rPr>
                <w:bCs/>
              </w:rPr>
            </w:pPr>
            <w:r>
              <w:rPr>
                <w:bCs/>
              </w:rPr>
              <w:t xml:space="preserve">104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E859686" w14:textId="18CE6453" w:rsidR="00EA5DF1" w:rsidRPr="00EA5DF1" w:rsidRDefault="00EA5DF1" w:rsidP="00EA5DF1"/>
        </w:tc>
        <w:tc>
          <w:tcPr>
            <w:tcW w:w="980" w:type="pct"/>
            <w:tcMar>
              <w:top w:w="0" w:type="dxa"/>
              <w:left w:w="108" w:type="dxa"/>
              <w:bottom w:w="0" w:type="dxa"/>
              <w:right w:w="108" w:type="dxa"/>
            </w:tcMar>
            <w:vAlign w:val="center"/>
          </w:tcPr>
          <w:p w14:paraId="65EC840B" w14:textId="7FFFF106" w:rsidR="00EA5DF1" w:rsidRPr="00EA5DF1" w:rsidRDefault="00EA5DF1" w:rsidP="00EA5DF1"/>
        </w:tc>
        <w:tc>
          <w:tcPr>
            <w:tcW w:w="635" w:type="pct"/>
            <w:tcMar>
              <w:top w:w="0" w:type="dxa"/>
              <w:left w:w="108" w:type="dxa"/>
              <w:bottom w:w="0" w:type="dxa"/>
              <w:right w:w="108" w:type="dxa"/>
            </w:tcMar>
            <w:vAlign w:val="center"/>
          </w:tcPr>
          <w:p w14:paraId="3D929375" w14:textId="77777777" w:rsidR="00EA5DF1" w:rsidRPr="0065579D" w:rsidRDefault="00EA5DF1" w:rsidP="00EA5DF1">
            <w:r>
              <w:t>70</w:t>
            </w:r>
          </w:p>
        </w:tc>
        <w:tc>
          <w:tcPr>
            <w:tcW w:w="1208" w:type="pct"/>
            <w:tcMar>
              <w:top w:w="0" w:type="dxa"/>
              <w:left w:w="108" w:type="dxa"/>
              <w:bottom w:w="0" w:type="dxa"/>
              <w:right w:w="108" w:type="dxa"/>
            </w:tcMar>
            <w:vAlign w:val="center"/>
          </w:tcPr>
          <w:p w14:paraId="3B2FB3D7" w14:textId="77777777" w:rsidR="00EA5DF1" w:rsidRPr="0065579D" w:rsidRDefault="00EA5DF1" w:rsidP="00EA5DF1">
            <w:pPr>
              <w:rPr>
                <w:bCs/>
              </w:rPr>
            </w:pPr>
            <w:r>
              <w:rPr>
                <w:bCs/>
              </w:rPr>
              <w:t>888,5</w:t>
            </w:r>
          </w:p>
        </w:tc>
      </w:tr>
      <w:tr w:rsidR="00EA5DF1" w:rsidRPr="0065579D" w14:paraId="116AFCB2" w14:textId="77777777" w:rsidTr="000779FC">
        <w:trPr>
          <w:trHeight w:val="717"/>
        </w:trPr>
        <w:tc>
          <w:tcPr>
            <w:tcW w:w="1334" w:type="pct"/>
            <w:tcMar>
              <w:top w:w="0" w:type="dxa"/>
              <w:left w:w="108" w:type="dxa"/>
              <w:bottom w:w="0" w:type="dxa"/>
              <w:right w:w="108" w:type="dxa"/>
            </w:tcMar>
            <w:vAlign w:val="center"/>
          </w:tcPr>
          <w:p w14:paraId="65B6E458" w14:textId="77777777" w:rsidR="00EA5DF1" w:rsidRPr="0065579D" w:rsidRDefault="00EA5DF1" w:rsidP="00EA5DF1">
            <w:pPr>
              <w:rPr>
                <w:bCs/>
              </w:rPr>
            </w:pPr>
            <w:r>
              <w:rPr>
                <w:bCs/>
              </w:rPr>
              <w:t xml:space="preserve">105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4630020" w14:textId="25F71A8A" w:rsidR="00EA5DF1" w:rsidRPr="00EA5DF1" w:rsidRDefault="00EA5DF1" w:rsidP="00EA5DF1"/>
        </w:tc>
        <w:tc>
          <w:tcPr>
            <w:tcW w:w="980" w:type="pct"/>
            <w:tcMar>
              <w:top w:w="0" w:type="dxa"/>
              <w:left w:w="108" w:type="dxa"/>
              <w:bottom w:w="0" w:type="dxa"/>
              <w:right w:w="108" w:type="dxa"/>
            </w:tcMar>
            <w:vAlign w:val="center"/>
          </w:tcPr>
          <w:p w14:paraId="5508A4A4" w14:textId="40EB826B" w:rsidR="00EA5DF1" w:rsidRPr="00EA5DF1" w:rsidRDefault="00EA5DF1" w:rsidP="00EA5DF1"/>
        </w:tc>
        <w:tc>
          <w:tcPr>
            <w:tcW w:w="635" w:type="pct"/>
            <w:tcMar>
              <w:top w:w="0" w:type="dxa"/>
              <w:left w:w="108" w:type="dxa"/>
              <w:bottom w:w="0" w:type="dxa"/>
              <w:right w:w="108" w:type="dxa"/>
            </w:tcMar>
            <w:vAlign w:val="center"/>
          </w:tcPr>
          <w:p w14:paraId="47A0F953" w14:textId="77777777" w:rsidR="00EA5DF1" w:rsidRPr="0065579D" w:rsidRDefault="00EA5DF1" w:rsidP="00EA5DF1">
            <w:r>
              <w:t>70</w:t>
            </w:r>
          </w:p>
        </w:tc>
        <w:tc>
          <w:tcPr>
            <w:tcW w:w="1208" w:type="pct"/>
            <w:tcMar>
              <w:top w:w="0" w:type="dxa"/>
              <w:left w:w="108" w:type="dxa"/>
              <w:bottom w:w="0" w:type="dxa"/>
              <w:right w:w="108" w:type="dxa"/>
            </w:tcMar>
            <w:vAlign w:val="center"/>
          </w:tcPr>
          <w:p w14:paraId="0589C584" w14:textId="77777777" w:rsidR="00EA5DF1" w:rsidRPr="0065579D" w:rsidRDefault="00EA5DF1" w:rsidP="00EA5DF1">
            <w:pPr>
              <w:rPr>
                <w:bCs/>
              </w:rPr>
            </w:pPr>
            <w:r>
              <w:rPr>
                <w:bCs/>
              </w:rPr>
              <w:t>888,5</w:t>
            </w:r>
          </w:p>
        </w:tc>
      </w:tr>
      <w:tr w:rsidR="00EA5DF1" w:rsidRPr="0065579D" w14:paraId="013A23B4" w14:textId="77777777" w:rsidTr="000779FC">
        <w:trPr>
          <w:trHeight w:val="671"/>
        </w:trPr>
        <w:tc>
          <w:tcPr>
            <w:tcW w:w="1334" w:type="pct"/>
            <w:tcMar>
              <w:top w:w="0" w:type="dxa"/>
              <w:left w:w="108" w:type="dxa"/>
              <w:bottom w:w="0" w:type="dxa"/>
              <w:right w:w="108" w:type="dxa"/>
            </w:tcMar>
            <w:vAlign w:val="center"/>
          </w:tcPr>
          <w:p w14:paraId="506D04CA" w14:textId="77777777" w:rsidR="00EA5DF1" w:rsidRPr="0065579D" w:rsidRDefault="00EA5DF1" w:rsidP="00EA5DF1">
            <w:pPr>
              <w:rPr>
                <w:bCs/>
              </w:rPr>
            </w:pPr>
            <w:r>
              <w:rPr>
                <w:bCs/>
              </w:rPr>
              <w:t xml:space="preserve">106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15DA835" w14:textId="10DC76F2" w:rsidR="00EA5DF1" w:rsidRPr="00EA5DF1" w:rsidRDefault="00EA5DF1" w:rsidP="00EA5DF1"/>
        </w:tc>
        <w:tc>
          <w:tcPr>
            <w:tcW w:w="980" w:type="pct"/>
            <w:tcMar>
              <w:top w:w="0" w:type="dxa"/>
              <w:left w:w="108" w:type="dxa"/>
              <w:bottom w:w="0" w:type="dxa"/>
              <w:right w:w="108" w:type="dxa"/>
            </w:tcMar>
            <w:vAlign w:val="center"/>
          </w:tcPr>
          <w:p w14:paraId="010A9F2C" w14:textId="13C1E78B" w:rsidR="00EA5DF1" w:rsidRPr="00EA5DF1" w:rsidRDefault="00EA5DF1" w:rsidP="00EA5DF1"/>
        </w:tc>
        <w:tc>
          <w:tcPr>
            <w:tcW w:w="635" w:type="pct"/>
            <w:tcMar>
              <w:top w:w="0" w:type="dxa"/>
              <w:left w:w="108" w:type="dxa"/>
              <w:bottom w:w="0" w:type="dxa"/>
              <w:right w:w="108" w:type="dxa"/>
            </w:tcMar>
            <w:vAlign w:val="center"/>
          </w:tcPr>
          <w:p w14:paraId="0F890B05" w14:textId="77777777" w:rsidR="00EA5DF1" w:rsidRPr="0065579D" w:rsidRDefault="00EA5DF1" w:rsidP="00EA5DF1">
            <w:r>
              <w:t>70</w:t>
            </w:r>
          </w:p>
        </w:tc>
        <w:tc>
          <w:tcPr>
            <w:tcW w:w="1208" w:type="pct"/>
            <w:tcMar>
              <w:top w:w="0" w:type="dxa"/>
              <w:left w:w="108" w:type="dxa"/>
              <w:bottom w:w="0" w:type="dxa"/>
              <w:right w:w="108" w:type="dxa"/>
            </w:tcMar>
            <w:vAlign w:val="center"/>
          </w:tcPr>
          <w:p w14:paraId="177867FD" w14:textId="77777777" w:rsidR="00EA5DF1" w:rsidRPr="0065579D" w:rsidRDefault="00EA5DF1" w:rsidP="00EA5DF1">
            <w:pPr>
              <w:rPr>
                <w:bCs/>
              </w:rPr>
            </w:pPr>
            <w:r>
              <w:rPr>
                <w:bCs/>
              </w:rPr>
              <w:t>888,5</w:t>
            </w:r>
          </w:p>
        </w:tc>
      </w:tr>
      <w:tr w:rsidR="00EA5DF1" w:rsidRPr="0065579D" w14:paraId="2A0AF97D" w14:textId="77777777" w:rsidTr="000779FC">
        <w:trPr>
          <w:trHeight w:val="611"/>
        </w:trPr>
        <w:tc>
          <w:tcPr>
            <w:tcW w:w="1334" w:type="pct"/>
            <w:tcMar>
              <w:top w:w="0" w:type="dxa"/>
              <w:left w:w="108" w:type="dxa"/>
              <w:bottom w:w="0" w:type="dxa"/>
              <w:right w:w="108" w:type="dxa"/>
            </w:tcMar>
            <w:vAlign w:val="center"/>
          </w:tcPr>
          <w:p w14:paraId="2E785080" w14:textId="77777777" w:rsidR="00EA5DF1" w:rsidRPr="0065579D" w:rsidRDefault="00EA5DF1" w:rsidP="00EA5DF1">
            <w:pPr>
              <w:rPr>
                <w:bCs/>
              </w:rPr>
            </w:pPr>
            <w:r>
              <w:rPr>
                <w:bCs/>
              </w:rPr>
              <w:t xml:space="preserve">107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8B4FEC0" w14:textId="4D279395" w:rsidR="00EA5DF1" w:rsidRPr="00EA5DF1" w:rsidRDefault="00EA5DF1" w:rsidP="00EA5DF1"/>
        </w:tc>
        <w:tc>
          <w:tcPr>
            <w:tcW w:w="980" w:type="pct"/>
            <w:tcMar>
              <w:top w:w="0" w:type="dxa"/>
              <w:left w:w="108" w:type="dxa"/>
              <w:bottom w:w="0" w:type="dxa"/>
              <w:right w:w="108" w:type="dxa"/>
            </w:tcMar>
            <w:vAlign w:val="center"/>
          </w:tcPr>
          <w:p w14:paraId="329DFAF2" w14:textId="74CBE546" w:rsidR="00EA5DF1" w:rsidRPr="00EA5DF1" w:rsidRDefault="00EA5DF1" w:rsidP="00EA5DF1"/>
        </w:tc>
        <w:tc>
          <w:tcPr>
            <w:tcW w:w="635" w:type="pct"/>
            <w:tcMar>
              <w:top w:w="0" w:type="dxa"/>
              <w:left w:w="108" w:type="dxa"/>
              <w:bottom w:w="0" w:type="dxa"/>
              <w:right w:w="108" w:type="dxa"/>
            </w:tcMar>
            <w:vAlign w:val="center"/>
          </w:tcPr>
          <w:p w14:paraId="71B0DEAB" w14:textId="77777777" w:rsidR="00EA5DF1" w:rsidRPr="0065579D" w:rsidRDefault="00EA5DF1" w:rsidP="00EA5DF1">
            <w:r>
              <w:t>70</w:t>
            </w:r>
          </w:p>
        </w:tc>
        <w:tc>
          <w:tcPr>
            <w:tcW w:w="1208" w:type="pct"/>
            <w:tcMar>
              <w:top w:w="0" w:type="dxa"/>
              <w:left w:w="108" w:type="dxa"/>
              <w:bottom w:w="0" w:type="dxa"/>
              <w:right w:w="108" w:type="dxa"/>
            </w:tcMar>
            <w:vAlign w:val="center"/>
          </w:tcPr>
          <w:p w14:paraId="295B2E46" w14:textId="77777777" w:rsidR="00EA5DF1" w:rsidRPr="0065579D" w:rsidRDefault="00EA5DF1" w:rsidP="00EA5DF1">
            <w:pPr>
              <w:rPr>
                <w:bCs/>
              </w:rPr>
            </w:pPr>
            <w:r>
              <w:rPr>
                <w:bCs/>
              </w:rPr>
              <w:t>888,5</w:t>
            </w:r>
          </w:p>
        </w:tc>
      </w:tr>
      <w:tr w:rsidR="00EA5DF1" w:rsidRPr="0065579D" w14:paraId="65CAC659" w14:textId="77777777" w:rsidTr="000779FC">
        <w:trPr>
          <w:trHeight w:val="1032"/>
        </w:trPr>
        <w:tc>
          <w:tcPr>
            <w:tcW w:w="1334" w:type="pct"/>
            <w:tcMar>
              <w:top w:w="0" w:type="dxa"/>
              <w:left w:w="108" w:type="dxa"/>
              <w:bottom w:w="0" w:type="dxa"/>
              <w:right w:w="108" w:type="dxa"/>
            </w:tcMar>
            <w:vAlign w:val="center"/>
          </w:tcPr>
          <w:p w14:paraId="021203E2" w14:textId="77777777" w:rsidR="00EA5DF1" w:rsidRPr="0065579D" w:rsidRDefault="00EA5DF1" w:rsidP="00EA5DF1">
            <w:pPr>
              <w:rPr>
                <w:bCs/>
              </w:rPr>
            </w:pPr>
            <w:r>
              <w:rPr>
                <w:bCs/>
              </w:rPr>
              <w:t xml:space="preserve">108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82BB5EB" w14:textId="2982B148" w:rsidR="00EA5DF1" w:rsidRPr="00EA5DF1" w:rsidRDefault="00EA5DF1" w:rsidP="00EA5DF1"/>
        </w:tc>
        <w:tc>
          <w:tcPr>
            <w:tcW w:w="980" w:type="pct"/>
            <w:tcMar>
              <w:top w:w="0" w:type="dxa"/>
              <w:left w:w="108" w:type="dxa"/>
              <w:bottom w:w="0" w:type="dxa"/>
              <w:right w:w="108" w:type="dxa"/>
            </w:tcMar>
            <w:vAlign w:val="center"/>
          </w:tcPr>
          <w:p w14:paraId="0FEEB06C" w14:textId="02559D5D" w:rsidR="00EA5DF1" w:rsidRPr="00EA5DF1" w:rsidRDefault="00EA5DF1" w:rsidP="00EA5DF1"/>
        </w:tc>
        <w:tc>
          <w:tcPr>
            <w:tcW w:w="635" w:type="pct"/>
            <w:tcMar>
              <w:top w:w="0" w:type="dxa"/>
              <w:left w:w="108" w:type="dxa"/>
              <w:bottom w:w="0" w:type="dxa"/>
              <w:right w:w="108" w:type="dxa"/>
            </w:tcMar>
            <w:vAlign w:val="center"/>
          </w:tcPr>
          <w:p w14:paraId="52F2E49C" w14:textId="77777777" w:rsidR="00EA5DF1" w:rsidRPr="0065579D" w:rsidRDefault="00EA5DF1" w:rsidP="00EA5DF1">
            <w:r>
              <w:t>70</w:t>
            </w:r>
          </w:p>
        </w:tc>
        <w:tc>
          <w:tcPr>
            <w:tcW w:w="1208" w:type="pct"/>
            <w:tcMar>
              <w:top w:w="0" w:type="dxa"/>
              <w:left w:w="108" w:type="dxa"/>
              <w:bottom w:w="0" w:type="dxa"/>
              <w:right w:w="108" w:type="dxa"/>
            </w:tcMar>
            <w:vAlign w:val="center"/>
          </w:tcPr>
          <w:p w14:paraId="4B3906E8" w14:textId="77777777" w:rsidR="00EA5DF1" w:rsidRPr="0065579D" w:rsidRDefault="00EA5DF1" w:rsidP="00EA5DF1">
            <w:pPr>
              <w:rPr>
                <w:bCs/>
              </w:rPr>
            </w:pPr>
            <w:r>
              <w:rPr>
                <w:bCs/>
              </w:rPr>
              <w:t>888,5</w:t>
            </w:r>
          </w:p>
        </w:tc>
      </w:tr>
      <w:tr w:rsidR="00EA5DF1" w:rsidRPr="0065579D" w14:paraId="1D5D1B20" w14:textId="77777777" w:rsidTr="000779FC">
        <w:trPr>
          <w:trHeight w:val="698"/>
        </w:trPr>
        <w:tc>
          <w:tcPr>
            <w:tcW w:w="1334" w:type="pct"/>
            <w:tcMar>
              <w:top w:w="0" w:type="dxa"/>
              <w:left w:w="108" w:type="dxa"/>
              <w:bottom w:w="0" w:type="dxa"/>
              <w:right w:w="108" w:type="dxa"/>
            </w:tcMar>
            <w:vAlign w:val="center"/>
          </w:tcPr>
          <w:p w14:paraId="2F283CE5" w14:textId="77777777" w:rsidR="00EA5DF1" w:rsidRPr="0065579D" w:rsidRDefault="00EA5DF1" w:rsidP="00EA5DF1">
            <w:pPr>
              <w:rPr>
                <w:bCs/>
              </w:rPr>
            </w:pPr>
            <w:r>
              <w:rPr>
                <w:bCs/>
              </w:rPr>
              <w:t xml:space="preserve">109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5B4DAA2" w14:textId="18061229" w:rsidR="00EA5DF1" w:rsidRPr="00EA5DF1" w:rsidRDefault="00EA5DF1" w:rsidP="00EA5DF1"/>
        </w:tc>
        <w:tc>
          <w:tcPr>
            <w:tcW w:w="980" w:type="pct"/>
            <w:tcMar>
              <w:top w:w="0" w:type="dxa"/>
              <w:left w:w="108" w:type="dxa"/>
              <w:bottom w:w="0" w:type="dxa"/>
              <w:right w:w="108" w:type="dxa"/>
            </w:tcMar>
            <w:vAlign w:val="center"/>
          </w:tcPr>
          <w:p w14:paraId="76345097" w14:textId="15D7EF5A" w:rsidR="00EA5DF1" w:rsidRPr="00EA5DF1" w:rsidRDefault="00EA5DF1" w:rsidP="00EA5DF1"/>
        </w:tc>
        <w:tc>
          <w:tcPr>
            <w:tcW w:w="635" w:type="pct"/>
            <w:tcMar>
              <w:top w:w="0" w:type="dxa"/>
              <w:left w:w="108" w:type="dxa"/>
              <w:bottom w:w="0" w:type="dxa"/>
              <w:right w:w="108" w:type="dxa"/>
            </w:tcMar>
            <w:vAlign w:val="center"/>
          </w:tcPr>
          <w:p w14:paraId="5004A598" w14:textId="77777777" w:rsidR="00EA5DF1" w:rsidRPr="0065579D" w:rsidRDefault="00EA5DF1" w:rsidP="00EA5DF1">
            <w:r>
              <w:t>70</w:t>
            </w:r>
          </w:p>
        </w:tc>
        <w:tc>
          <w:tcPr>
            <w:tcW w:w="1208" w:type="pct"/>
            <w:tcMar>
              <w:top w:w="0" w:type="dxa"/>
              <w:left w:w="108" w:type="dxa"/>
              <w:bottom w:w="0" w:type="dxa"/>
              <w:right w:w="108" w:type="dxa"/>
            </w:tcMar>
            <w:vAlign w:val="center"/>
          </w:tcPr>
          <w:p w14:paraId="5D51920E" w14:textId="77777777" w:rsidR="00EA5DF1" w:rsidRPr="0065579D" w:rsidRDefault="00EA5DF1" w:rsidP="00EA5DF1">
            <w:pPr>
              <w:rPr>
                <w:bCs/>
              </w:rPr>
            </w:pPr>
            <w:r>
              <w:rPr>
                <w:bCs/>
              </w:rPr>
              <w:t>888,5</w:t>
            </w:r>
          </w:p>
        </w:tc>
      </w:tr>
      <w:tr w:rsidR="00EA5DF1" w:rsidRPr="0065579D" w14:paraId="0A7A3388" w14:textId="77777777" w:rsidTr="000779FC">
        <w:trPr>
          <w:trHeight w:val="638"/>
        </w:trPr>
        <w:tc>
          <w:tcPr>
            <w:tcW w:w="1334" w:type="pct"/>
            <w:tcMar>
              <w:top w:w="0" w:type="dxa"/>
              <w:left w:w="108" w:type="dxa"/>
              <w:bottom w:w="0" w:type="dxa"/>
              <w:right w:w="108" w:type="dxa"/>
            </w:tcMar>
            <w:vAlign w:val="center"/>
          </w:tcPr>
          <w:p w14:paraId="17E64DA7" w14:textId="77777777" w:rsidR="00EA5DF1" w:rsidRPr="0065579D" w:rsidRDefault="00EA5DF1" w:rsidP="00EA5DF1">
            <w:pPr>
              <w:rPr>
                <w:bCs/>
              </w:rPr>
            </w:pPr>
            <w:r>
              <w:rPr>
                <w:bCs/>
              </w:rPr>
              <w:t xml:space="preserve">110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93DCDE4" w14:textId="03BB408F" w:rsidR="00EA5DF1" w:rsidRPr="00EA5DF1" w:rsidRDefault="00EA5DF1" w:rsidP="00EA5DF1"/>
        </w:tc>
        <w:tc>
          <w:tcPr>
            <w:tcW w:w="980" w:type="pct"/>
            <w:tcMar>
              <w:top w:w="0" w:type="dxa"/>
              <w:left w:w="108" w:type="dxa"/>
              <w:bottom w:w="0" w:type="dxa"/>
              <w:right w:w="108" w:type="dxa"/>
            </w:tcMar>
            <w:vAlign w:val="center"/>
          </w:tcPr>
          <w:p w14:paraId="531095F1" w14:textId="3BF366CB" w:rsidR="00EA5DF1" w:rsidRPr="00EA5DF1" w:rsidRDefault="00EA5DF1" w:rsidP="00EA5DF1"/>
        </w:tc>
        <w:tc>
          <w:tcPr>
            <w:tcW w:w="635" w:type="pct"/>
            <w:tcMar>
              <w:top w:w="0" w:type="dxa"/>
              <w:left w:w="108" w:type="dxa"/>
              <w:bottom w:w="0" w:type="dxa"/>
              <w:right w:w="108" w:type="dxa"/>
            </w:tcMar>
            <w:vAlign w:val="center"/>
          </w:tcPr>
          <w:p w14:paraId="3E5530F7" w14:textId="77777777" w:rsidR="00EA5DF1" w:rsidRPr="0065579D" w:rsidRDefault="00EA5DF1" w:rsidP="00EA5DF1">
            <w:r>
              <w:t>70</w:t>
            </w:r>
          </w:p>
        </w:tc>
        <w:tc>
          <w:tcPr>
            <w:tcW w:w="1208" w:type="pct"/>
            <w:tcMar>
              <w:top w:w="0" w:type="dxa"/>
              <w:left w:w="108" w:type="dxa"/>
              <w:bottom w:w="0" w:type="dxa"/>
              <w:right w:w="108" w:type="dxa"/>
            </w:tcMar>
            <w:vAlign w:val="center"/>
          </w:tcPr>
          <w:p w14:paraId="65445B94" w14:textId="77777777" w:rsidR="00EA5DF1" w:rsidRPr="0065579D" w:rsidRDefault="00EA5DF1" w:rsidP="00EA5DF1">
            <w:pPr>
              <w:rPr>
                <w:bCs/>
              </w:rPr>
            </w:pPr>
            <w:r>
              <w:rPr>
                <w:bCs/>
              </w:rPr>
              <w:t>888,5</w:t>
            </w:r>
          </w:p>
        </w:tc>
      </w:tr>
      <w:tr w:rsidR="00EA5DF1" w:rsidRPr="0065579D" w14:paraId="3BEDE901" w14:textId="77777777" w:rsidTr="000779FC">
        <w:trPr>
          <w:trHeight w:val="577"/>
        </w:trPr>
        <w:tc>
          <w:tcPr>
            <w:tcW w:w="1334" w:type="pct"/>
            <w:tcMar>
              <w:top w:w="0" w:type="dxa"/>
              <w:left w:w="108" w:type="dxa"/>
              <w:bottom w:w="0" w:type="dxa"/>
              <w:right w:w="108" w:type="dxa"/>
            </w:tcMar>
            <w:vAlign w:val="center"/>
          </w:tcPr>
          <w:p w14:paraId="0D179810" w14:textId="77777777" w:rsidR="00EA5DF1" w:rsidRPr="0065579D" w:rsidRDefault="00EA5DF1" w:rsidP="00EA5DF1">
            <w:pPr>
              <w:rPr>
                <w:bCs/>
              </w:rPr>
            </w:pPr>
            <w:r>
              <w:rPr>
                <w:bCs/>
              </w:rPr>
              <w:t xml:space="preserve">111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D31655E" w14:textId="71ABDB6B" w:rsidR="00EA5DF1" w:rsidRPr="00EA5DF1" w:rsidRDefault="00EA5DF1" w:rsidP="00EA5DF1"/>
        </w:tc>
        <w:tc>
          <w:tcPr>
            <w:tcW w:w="980" w:type="pct"/>
            <w:tcMar>
              <w:top w:w="0" w:type="dxa"/>
              <w:left w:w="108" w:type="dxa"/>
              <w:bottom w:w="0" w:type="dxa"/>
              <w:right w:w="108" w:type="dxa"/>
            </w:tcMar>
            <w:vAlign w:val="center"/>
          </w:tcPr>
          <w:p w14:paraId="4B0AB2E5" w14:textId="41A85403" w:rsidR="00EA5DF1" w:rsidRPr="00EA5DF1" w:rsidRDefault="00EA5DF1" w:rsidP="00EA5DF1"/>
        </w:tc>
        <w:tc>
          <w:tcPr>
            <w:tcW w:w="635" w:type="pct"/>
            <w:tcMar>
              <w:top w:w="0" w:type="dxa"/>
              <w:left w:w="108" w:type="dxa"/>
              <w:bottom w:w="0" w:type="dxa"/>
              <w:right w:w="108" w:type="dxa"/>
            </w:tcMar>
            <w:vAlign w:val="center"/>
          </w:tcPr>
          <w:p w14:paraId="747DDCAC" w14:textId="77777777" w:rsidR="00EA5DF1" w:rsidRPr="0065579D" w:rsidRDefault="00EA5DF1" w:rsidP="00EA5DF1">
            <w:r>
              <w:t>70</w:t>
            </w:r>
          </w:p>
        </w:tc>
        <w:tc>
          <w:tcPr>
            <w:tcW w:w="1208" w:type="pct"/>
            <w:tcMar>
              <w:top w:w="0" w:type="dxa"/>
              <w:left w:w="108" w:type="dxa"/>
              <w:bottom w:w="0" w:type="dxa"/>
              <w:right w:w="108" w:type="dxa"/>
            </w:tcMar>
            <w:vAlign w:val="center"/>
          </w:tcPr>
          <w:p w14:paraId="1B879864" w14:textId="77777777" w:rsidR="00EA5DF1" w:rsidRPr="0065579D" w:rsidRDefault="00EA5DF1" w:rsidP="00EA5DF1">
            <w:pPr>
              <w:rPr>
                <w:bCs/>
              </w:rPr>
            </w:pPr>
            <w:r>
              <w:rPr>
                <w:bCs/>
              </w:rPr>
              <w:t>888,5</w:t>
            </w:r>
          </w:p>
        </w:tc>
      </w:tr>
      <w:tr w:rsidR="00EA5DF1" w:rsidRPr="0065579D" w14:paraId="19B80DD6" w14:textId="77777777" w:rsidTr="000779FC">
        <w:trPr>
          <w:trHeight w:val="517"/>
        </w:trPr>
        <w:tc>
          <w:tcPr>
            <w:tcW w:w="1334" w:type="pct"/>
            <w:tcMar>
              <w:top w:w="0" w:type="dxa"/>
              <w:left w:w="108" w:type="dxa"/>
              <w:bottom w:w="0" w:type="dxa"/>
              <w:right w:w="108" w:type="dxa"/>
            </w:tcMar>
            <w:vAlign w:val="center"/>
          </w:tcPr>
          <w:p w14:paraId="31109971" w14:textId="77777777" w:rsidR="00EA5DF1" w:rsidRPr="0065579D" w:rsidRDefault="00EA5DF1" w:rsidP="00EA5DF1">
            <w:pPr>
              <w:rPr>
                <w:bCs/>
              </w:rPr>
            </w:pPr>
            <w:r>
              <w:rPr>
                <w:bCs/>
              </w:rPr>
              <w:t xml:space="preserve">112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4DB41DD" w14:textId="450F3695" w:rsidR="00EA5DF1" w:rsidRPr="00EA5DF1" w:rsidRDefault="00EA5DF1" w:rsidP="00EA5DF1"/>
        </w:tc>
        <w:tc>
          <w:tcPr>
            <w:tcW w:w="980" w:type="pct"/>
            <w:tcMar>
              <w:top w:w="0" w:type="dxa"/>
              <w:left w:w="108" w:type="dxa"/>
              <w:bottom w:w="0" w:type="dxa"/>
              <w:right w:w="108" w:type="dxa"/>
            </w:tcMar>
            <w:vAlign w:val="center"/>
          </w:tcPr>
          <w:p w14:paraId="4A7AB5DE" w14:textId="690D7A06" w:rsidR="00EA5DF1" w:rsidRPr="00EA5DF1" w:rsidRDefault="00EA5DF1" w:rsidP="00EA5DF1"/>
        </w:tc>
        <w:tc>
          <w:tcPr>
            <w:tcW w:w="635" w:type="pct"/>
            <w:tcMar>
              <w:top w:w="0" w:type="dxa"/>
              <w:left w:w="108" w:type="dxa"/>
              <w:bottom w:w="0" w:type="dxa"/>
              <w:right w:w="108" w:type="dxa"/>
            </w:tcMar>
            <w:vAlign w:val="center"/>
          </w:tcPr>
          <w:p w14:paraId="609FE5C8" w14:textId="77777777" w:rsidR="00EA5DF1" w:rsidRPr="0065579D" w:rsidRDefault="00EA5DF1" w:rsidP="00EA5DF1">
            <w:r>
              <w:t>70</w:t>
            </w:r>
          </w:p>
        </w:tc>
        <w:tc>
          <w:tcPr>
            <w:tcW w:w="1208" w:type="pct"/>
            <w:tcMar>
              <w:top w:w="0" w:type="dxa"/>
              <w:left w:w="108" w:type="dxa"/>
              <w:bottom w:w="0" w:type="dxa"/>
              <w:right w:w="108" w:type="dxa"/>
            </w:tcMar>
            <w:vAlign w:val="center"/>
          </w:tcPr>
          <w:p w14:paraId="713F0537" w14:textId="77777777" w:rsidR="00EA5DF1" w:rsidRPr="0065579D" w:rsidRDefault="00EA5DF1" w:rsidP="00EA5DF1">
            <w:pPr>
              <w:rPr>
                <w:bCs/>
              </w:rPr>
            </w:pPr>
            <w:r>
              <w:rPr>
                <w:bCs/>
              </w:rPr>
              <w:t>888,5</w:t>
            </w:r>
          </w:p>
        </w:tc>
      </w:tr>
      <w:tr w:rsidR="00EA5DF1" w:rsidRPr="0065579D" w14:paraId="337E73F6" w14:textId="77777777" w:rsidTr="000779FC">
        <w:trPr>
          <w:trHeight w:val="471"/>
        </w:trPr>
        <w:tc>
          <w:tcPr>
            <w:tcW w:w="1334" w:type="pct"/>
            <w:tcMar>
              <w:top w:w="0" w:type="dxa"/>
              <w:left w:w="108" w:type="dxa"/>
              <w:bottom w:w="0" w:type="dxa"/>
              <w:right w:w="108" w:type="dxa"/>
            </w:tcMar>
            <w:vAlign w:val="center"/>
          </w:tcPr>
          <w:p w14:paraId="44F79226" w14:textId="77777777" w:rsidR="00EA5DF1" w:rsidRPr="0065579D" w:rsidRDefault="00EA5DF1" w:rsidP="00EA5DF1">
            <w:pPr>
              <w:rPr>
                <w:bCs/>
              </w:rPr>
            </w:pPr>
            <w:r>
              <w:rPr>
                <w:bCs/>
              </w:rPr>
              <w:t xml:space="preserve">113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8AE999D" w14:textId="6FEC3E71" w:rsidR="00EA5DF1" w:rsidRPr="00EA5DF1" w:rsidRDefault="00EA5DF1" w:rsidP="00EA5DF1"/>
        </w:tc>
        <w:tc>
          <w:tcPr>
            <w:tcW w:w="980" w:type="pct"/>
            <w:tcMar>
              <w:top w:w="0" w:type="dxa"/>
              <w:left w:w="108" w:type="dxa"/>
              <w:bottom w:w="0" w:type="dxa"/>
              <w:right w:w="108" w:type="dxa"/>
            </w:tcMar>
            <w:vAlign w:val="center"/>
          </w:tcPr>
          <w:p w14:paraId="0D4805C3" w14:textId="73ADDC60" w:rsidR="00EA5DF1" w:rsidRPr="00EA5DF1" w:rsidRDefault="00EA5DF1" w:rsidP="00EA5DF1"/>
        </w:tc>
        <w:tc>
          <w:tcPr>
            <w:tcW w:w="635" w:type="pct"/>
            <w:tcMar>
              <w:top w:w="0" w:type="dxa"/>
              <w:left w:w="108" w:type="dxa"/>
              <w:bottom w:w="0" w:type="dxa"/>
              <w:right w:w="108" w:type="dxa"/>
            </w:tcMar>
            <w:vAlign w:val="center"/>
          </w:tcPr>
          <w:p w14:paraId="1F11C8A2" w14:textId="77777777" w:rsidR="00EA5DF1" w:rsidRPr="0065579D" w:rsidRDefault="00EA5DF1" w:rsidP="00EA5DF1">
            <w:r>
              <w:t>70</w:t>
            </w:r>
          </w:p>
        </w:tc>
        <w:tc>
          <w:tcPr>
            <w:tcW w:w="1208" w:type="pct"/>
            <w:tcMar>
              <w:top w:w="0" w:type="dxa"/>
              <w:left w:w="108" w:type="dxa"/>
              <w:bottom w:w="0" w:type="dxa"/>
              <w:right w:w="108" w:type="dxa"/>
            </w:tcMar>
            <w:vAlign w:val="center"/>
          </w:tcPr>
          <w:p w14:paraId="084AAA93" w14:textId="77777777" w:rsidR="00EA5DF1" w:rsidRPr="0065579D" w:rsidRDefault="00EA5DF1" w:rsidP="00EA5DF1">
            <w:pPr>
              <w:rPr>
                <w:bCs/>
              </w:rPr>
            </w:pPr>
            <w:r>
              <w:rPr>
                <w:bCs/>
              </w:rPr>
              <w:t>888,5</w:t>
            </w:r>
          </w:p>
        </w:tc>
      </w:tr>
      <w:tr w:rsidR="00EA5DF1" w:rsidRPr="0065579D" w14:paraId="5D2A21BA" w14:textId="77777777" w:rsidTr="000779FC">
        <w:trPr>
          <w:trHeight w:val="553"/>
        </w:trPr>
        <w:tc>
          <w:tcPr>
            <w:tcW w:w="1334" w:type="pct"/>
            <w:tcMar>
              <w:top w:w="0" w:type="dxa"/>
              <w:left w:w="108" w:type="dxa"/>
              <w:bottom w:w="0" w:type="dxa"/>
              <w:right w:w="108" w:type="dxa"/>
            </w:tcMar>
            <w:vAlign w:val="center"/>
          </w:tcPr>
          <w:p w14:paraId="153384CE" w14:textId="77777777" w:rsidR="00EA5DF1" w:rsidRPr="0065579D" w:rsidRDefault="00EA5DF1" w:rsidP="00EA5DF1">
            <w:pPr>
              <w:rPr>
                <w:bCs/>
              </w:rPr>
            </w:pPr>
            <w:r>
              <w:rPr>
                <w:bCs/>
              </w:rPr>
              <w:lastRenderedPageBreak/>
              <w:t xml:space="preserve">114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47A7D8B" w14:textId="6F9F73CB" w:rsidR="00EA5DF1" w:rsidRPr="00EA5DF1" w:rsidRDefault="00EA5DF1" w:rsidP="00EA5DF1"/>
        </w:tc>
        <w:tc>
          <w:tcPr>
            <w:tcW w:w="980" w:type="pct"/>
            <w:tcMar>
              <w:top w:w="0" w:type="dxa"/>
              <w:left w:w="108" w:type="dxa"/>
              <w:bottom w:w="0" w:type="dxa"/>
              <w:right w:w="108" w:type="dxa"/>
            </w:tcMar>
            <w:vAlign w:val="center"/>
          </w:tcPr>
          <w:p w14:paraId="1A2F2BDE" w14:textId="552460B9" w:rsidR="00EA5DF1" w:rsidRPr="00EA5DF1" w:rsidRDefault="00EA5DF1" w:rsidP="00EA5DF1"/>
        </w:tc>
        <w:tc>
          <w:tcPr>
            <w:tcW w:w="635" w:type="pct"/>
            <w:tcMar>
              <w:top w:w="0" w:type="dxa"/>
              <w:left w:w="108" w:type="dxa"/>
              <w:bottom w:w="0" w:type="dxa"/>
              <w:right w:w="108" w:type="dxa"/>
            </w:tcMar>
            <w:vAlign w:val="center"/>
          </w:tcPr>
          <w:p w14:paraId="1EB2AC8E" w14:textId="77777777" w:rsidR="00EA5DF1" w:rsidRPr="0065579D" w:rsidRDefault="00EA5DF1" w:rsidP="00EA5DF1">
            <w:r>
              <w:t>70</w:t>
            </w:r>
          </w:p>
        </w:tc>
        <w:tc>
          <w:tcPr>
            <w:tcW w:w="1208" w:type="pct"/>
            <w:tcMar>
              <w:top w:w="0" w:type="dxa"/>
              <w:left w:w="108" w:type="dxa"/>
              <w:bottom w:w="0" w:type="dxa"/>
              <w:right w:w="108" w:type="dxa"/>
            </w:tcMar>
            <w:vAlign w:val="center"/>
          </w:tcPr>
          <w:p w14:paraId="4792934F" w14:textId="77777777" w:rsidR="00EA5DF1" w:rsidRPr="0065579D" w:rsidRDefault="00EA5DF1" w:rsidP="00EA5DF1">
            <w:pPr>
              <w:rPr>
                <w:bCs/>
              </w:rPr>
            </w:pPr>
            <w:r>
              <w:rPr>
                <w:bCs/>
              </w:rPr>
              <w:t>888,5</w:t>
            </w:r>
          </w:p>
        </w:tc>
      </w:tr>
      <w:tr w:rsidR="00EA5DF1" w:rsidRPr="0065579D" w14:paraId="0DC789BB" w14:textId="77777777" w:rsidTr="000779FC">
        <w:trPr>
          <w:trHeight w:val="635"/>
        </w:trPr>
        <w:tc>
          <w:tcPr>
            <w:tcW w:w="1334" w:type="pct"/>
            <w:tcMar>
              <w:top w:w="0" w:type="dxa"/>
              <w:left w:w="108" w:type="dxa"/>
              <w:bottom w:w="0" w:type="dxa"/>
              <w:right w:w="108" w:type="dxa"/>
            </w:tcMar>
            <w:vAlign w:val="center"/>
          </w:tcPr>
          <w:p w14:paraId="345CC938" w14:textId="77777777" w:rsidR="00EA5DF1" w:rsidRPr="0065579D" w:rsidRDefault="00EA5DF1" w:rsidP="00EA5DF1">
            <w:pPr>
              <w:rPr>
                <w:bCs/>
              </w:rPr>
            </w:pPr>
            <w:r>
              <w:rPr>
                <w:bCs/>
              </w:rPr>
              <w:t xml:space="preserve">115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6A02B5B" w14:textId="12A9E035" w:rsidR="00EA5DF1" w:rsidRPr="00EA5DF1" w:rsidRDefault="00EA5DF1" w:rsidP="00EA5DF1"/>
        </w:tc>
        <w:tc>
          <w:tcPr>
            <w:tcW w:w="980" w:type="pct"/>
            <w:tcMar>
              <w:top w:w="0" w:type="dxa"/>
              <w:left w:w="108" w:type="dxa"/>
              <w:bottom w:w="0" w:type="dxa"/>
              <w:right w:w="108" w:type="dxa"/>
            </w:tcMar>
            <w:vAlign w:val="center"/>
          </w:tcPr>
          <w:p w14:paraId="29AC1CE0" w14:textId="532A23BD" w:rsidR="00EA5DF1" w:rsidRPr="00EA5DF1" w:rsidRDefault="00EA5DF1" w:rsidP="00EA5DF1"/>
        </w:tc>
        <w:tc>
          <w:tcPr>
            <w:tcW w:w="635" w:type="pct"/>
            <w:tcMar>
              <w:top w:w="0" w:type="dxa"/>
              <w:left w:w="108" w:type="dxa"/>
              <w:bottom w:w="0" w:type="dxa"/>
              <w:right w:w="108" w:type="dxa"/>
            </w:tcMar>
            <w:vAlign w:val="center"/>
          </w:tcPr>
          <w:p w14:paraId="4ADC768C" w14:textId="77777777" w:rsidR="00EA5DF1" w:rsidRPr="0065579D" w:rsidRDefault="00EA5DF1" w:rsidP="00EA5DF1">
            <w:r>
              <w:t>70</w:t>
            </w:r>
          </w:p>
        </w:tc>
        <w:tc>
          <w:tcPr>
            <w:tcW w:w="1208" w:type="pct"/>
            <w:tcMar>
              <w:top w:w="0" w:type="dxa"/>
              <w:left w:w="108" w:type="dxa"/>
              <w:bottom w:w="0" w:type="dxa"/>
              <w:right w:w="108" w:type="dxa"/>
            </w:tcMar>
            <w:vAlign w:val="center"/>
          </w:tcPr>
          <w:p w14:paraId="06BCA30B" w14:textId="77777777" w:rsidR="00EA5DF1" w:rsidRPr="0065579D" w:rsidRDefault="00EA5DF1" w:rsidP="00EA5DF1">
            <w:pPr>
              <w:rPr>
                <w:bCs/>
              </w:rPr>
            </w:pPr>
            <w:r>
              <w:rPr>
                <w:bCs/>
              </w:rPr>
              <w:t>888,5</w:t>
            </w:r>
          </w:p>
        </w:tc>
      </w:tr>
      <w:tr w:rsidR="00EA5DF1" w:rsidRPr="0065579D" w14:paraId="5F43E629" w14:textId="77777777" w:rsidTr="000779FC">
        <w:trPr>
          <w:trHeight w:val="589"/>
        </w:trPr>
        <w:tc>
          <w:tcPr>
            <w:tcW w:w="1334" w:type="pct"/>
            <w:tcMar>
              <w:top w:w="0" w:type="dxa"/>
              <w:left w:w="108" w:type="dxa"/>
              <w:bottom w:w="0" w:type="dxa"/>
              <w:right w:w="108" w:type="dxa"/>
            </w:tcMar>
            <w:vAlign w:val="center"/>
          </w:tcPr>
          <w:p w14:paraId="3AFB8F45" w14:textId="77777777" w:rsidR="00EA5DF1" w:rsidRPr="0065579D" w:rsidRDefault="00EA5DF1" w:rsidP="00EA5DF1">
            <w:pPr>
              <w:rPr>
                <w:bCs/>
              </w:rPr>
            </w:pPr>
            <w:r>
              <w:rPr>
                <w:bCs/>
              </w:rPr>
              <w:t xml:space="preserve">116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FB416B7" w14:textId="32937930" w:rsidR="00EA5DF1" w:rsidRPr="00EA5DF1" w:rsidRDefault="00EA5DF1" w:rsidP="00EA5DF1"/>
        </w:tc>
        <w:tc>
          <w:tcPr>
            <w:tcW w:w="980" w:type="pct"/>
            <w:tcMar>
              <w:top w:w="0" w:type="dxa"/>
              <w:left w:w="108" w:type="dxa"/>
              <w:bottom w:w="0" w:type="dxa"/>
              <w:right w:w="108" w:type="dxa"/>
            </w:tcMar>
            <w:vAlign w:val="center"/>
          </w:tcPr>
          <w:p w14:paraId="1AD863B8" w14:textId="1A0AFCDD" w:rsidR="00EA5DF1" w:rsidRPr="00EA5DF1" w:rsidRDefault="00EA5DF1" w:rsidP="00EA5DF1"/>
        </w:tc>
        <w:tc>
          <w:tcPr>
            <w:tcW w:w="635" w:type="pct"/>
            <w:tcMar>
              <w:top w:w="0" w:type="dxa"/>
              <w:left w:w="108" w:type="dxa"/>
              <w:bottom w:w="0" w:type="dxa"/>
              <w:right w:w="108" w:type="dxa"/>
            </w:tcMar>
            <w:vAlign w:val="center"/>
          </w:tcPr>
          <w:p w14:paraId="7A763945" w14:textId="77777777" w:rsidR="00EA5DF1" w:rsidRPr="0065579D" w:rsidRDefault="00EA5DF1" w:rsidP="00EA5DF1">
            <w:r>
              <w:t>70</w:t>
            </w:r>
          </w:p>
        </w:tc>
        <w:tc>
          <w:tcPr>
            <w:tcW w:w="1208" w:type="pct"/>
            <w:tcMar>
              <w:top w:w="0" w:type="dxa"/>
              <w:left w:w="108" w:type="dxa"/>
              <w:bottom w:w="0" w:type="dxa"/>
              <w:right w:w="108" w:type="dxa"/>
            </w:tcMar>
            <w:vAlign w:val="center"/>
          </w:tcPr>
          <w:p w14:paraId="24800B72" w14:textId="77777777" w:rsidR="00EA5DF1" w:rsidRPr="0065579D" w:rsidRDefault="00EA5DF1" w:rsidP="00EA5DF1">
            <w:pPr>
              <w:rPr>
                <w:bCs/>
              </w:rPr>
            </w:pPr>
            <w:r>
              <w:rPr>
                <w:bCs/>
              </w:rPr>
              <w:t>888,5</w:t>
            </w:r>
          </w:p>
        </w:tc>
      </w:tr>
      <w:tr w:rsidR="00EA5DF1" w:rsidRPr="0065579D" w14:paraId="520E0C10" w14:textId="77777777" w:rsidTr="000779FC">
        <w:trPr>
          <w:trHeight w:val="671"/>
        </w:trPr>
        <w:tc>
          <w:tcPr>
            <w:tcW w:w="1334" w:type="pct"/>
            <w:tcMar>
              <w:top w:w="0" w:type="dxa"/>
              <w:left w:w="108" w:type="dxa"/>
              <w:bottom w:w="0" w:type="dxa"/>
              <w:right w:w="108" w:type="dxa"/>
            </w:tcMar>
            <w:vAlign w:val="center"/>
          </w:tcPr>
          <w:p w14:paraId="4AE19341" w14:textId="77777777" w:rsidR="00EA5DF1" w:rsidRPr="0065579D" w:rsidRDefault="00EA5DF1" w:rsidP="00EA5DF1">
            <w:pPr>
              <w:rPr>
                <w:bCs/>
              </w:rPr>
            </w:pPr>
            <w:r>
              <w:rPr>
                <w:bCs/>
              </w:rPr>
              <w:t xml:space="preserve">117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ADAEEB8" w14:textId="43EA85F6" w:rsidR="00EA5DF1" w:rsidRPr="00EA5DF1" w:rsidRDefault="00EA5DF1" w:rsidP="00EA5DF1"/>
        </w:tc>
        <w:tc>
          <w:tcPr>
            <w:tcW w:w="980" w:type="pct"/>
            <w:tcMar>
              <w:top w:w="0" w:type="dxa"/>
              <w:left w:w="108" w:type="dxa"/>
              <w:bottom w:w="0" w:type="dxa"/>
              <w:right w:w="108" w:type="dxa"/>
            </w:tcMar>
            <w:vAlign w:val="center"/>
          </w:tcPr>
          <w:p w14:paraId="4C04D4F8" w14:textId="5E9CE42D" w:rsidR="00EA5DF1" w:rsidRPr="00EA5DF1" w:rsidRDefault="00EA5DF1" w:rsidP="00EA5DF1"/>
        </w:tc>
        <w:tc>
          <w:tcPr>
            <w:tcW w:w="635" w:type="pct"/>
            <w:tcMar>
              <w:top w:w="0" w:type="dxa"/>
              <w:left w:w="108" w:type="dxa"/>
              <w:bottom w:w="0" w:type="dxa"/>
              <w:right w:w="108" w:type="dxa"/>
            </w:tcMar>
            <w:vAlign w:val="center"/>
          </w:tcPr>
          <w:p w14:paraId="706B1CE9" w14:textId="77777777" w:rsidR="00EA5DF1" w:rsidRPr="0065579D" w:rsidRDefault="00EA5DF1" w:rsidP="00EA5DF1">
            <w:r>
              <w:t>70</w:t>
            </w:r>
          </w:p>
        </w:tc>
        <w:tc>
          <w:tcPr>
            <w:tcW w:w="1208" w:type="pct"/>
            <w:tcMar>
              <w:top w:w="0" w:type="dxa"/>
              <w:left w:w="108" w:type="dxa"/>
              <w:bottom w:w="0" w:type="dxa"/>
              <w:right w:w="108" w:type="dxa"/>
            </w:tcMar>
            <w:vAlign w:val="center"/>
          </w:tcPr>
          <w:p w14:paraId="58410949" w14:textId="77777777" w:rsidR="00EA5DF1" w:rsidRPr="0065579D" w:rsidRDefault="00EA5DF1" w:rsidP="00EA5DF1">
            <w:pPr>
              <w:rPr>
                <w:bCs/>
              </w:rPr>
            </w:pPr>
            <w:r>
              <w:rPr>
                <w:bCs/>
              </w:rPr>
              <w:t>888,5</w:t>
            </w:r>
          </w:p>
        </w:tc>
      </w:tr>
      <w:tr w:rsidR="00EA5DF1" w:rsidRPr="0065579D" w14:paraId="307AFB87" w14:textId="77777777" w:rsidTr="000779FC">
        <w:trPr>
          <w:trHeight w:val="469"/>
        </w:trPr>
        <w:tc>
          <w:tcPr>
            <w:tcW w:w="1334" w:type="pct"/>
            <w:tcMar>
              <w:top w:w="0" w:type="dxa"/>
              <w:left w:w="108" w:type="dxa"/>
              <w:bottom w:w="0" w:type="dxa"/>
              <w:right w:w="108" w:type="dxa"/>
            </w:tcMar>
            <w:vAlign w:val="center"/>
          </w:tcPr>
          <w:p w14:paraId="7FF193C8" w14:textId="77777777" w:rsidR="00EA5DF1" w:rsidRPr="0065579D" w:rsidRDefault="00EA5DF1" w:rsidP="00EA5DF1">
            <w:pPr>
              <w:rPr>
                <w:bCs/>
              </w:rPr>
            </w:pPr>
            <w:r>
              <w:rPr>
                <w:bCs/>
              </w:rPr>
              <w:t xml:space="preserve">118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1BF54EB" w14:textId="113138F4" w:rsidR="00EA5DF1" w:rsidRPr="00EA5DF1" w:rsidRDefault="00EA5DF1" w:rsidP="00EA5DF1"/>
        </w:tc>
        <w:tc>
          <w:tcPr>
            <w:tcW w:w="980" w:type="pct"/>
            <w:tcMar>
              <w:top w:w="0" w:type="dxa"/>
              <w:left w:w="108" w:type="dxa"/>
              <w:bottom w:w="0" w:type="dxa"/>
              <w:right w:w="108" w:type="dxa"/>
            </w:tcMar>
            <w:vAlign w:val="center"/>
          </w:tcPr>
          <w:p w14:paraId="54299F8D" w14:textId="172212A0" w:rsidR="00EA5DF1" w:rsidRPr="00EA5DF1" w:rsidRDefault="00EA5DF1" w:rsidP="00EA5DF1"/>
        </w:tc>
        <w:tc>
          <w:tcPr>
            <w:tcW w:w="635" w:type="pct"/>
            <w:tcMar>
              <w:top w:w="0" w:type="dxa"/>
              <w:left w:w="108" w:type="dxa"/>
              <w:bottom w:w="0" w:type="dxa"/>
              <w:right w:w="108" w:type="dxa"/>
            </w:tcMar>
            <w:vAlign w:val="center"/>
          </w:tcPr>
          <w:p w14:paraId="5BDAB884" w14:textId="77777777" w:rsidR="00EA5DF1" w:rsidRPr="0065579D" w:rsidRDefault="00EA5DF1" w:rsidP="00EA5DF1">
            <w:r>
              <w:t>70</w:t>
            </w:r>
          </w:p>
        </w:tc>
        <w:tc>
          <w:tcPr>
            <w:tcW w:w="1208" w:type="pct"/>
            <w:tcMar>
              <w:top w:w="0" w:type="dxa"/>
              <w:left w:w="108" w:type="dxa"/>
              <w:bottom w:w="0" w:type="dxa"/>
              <w:right w:w="108" w:type="dxa"/>
            </w:tcMar>
            <w:vAlign w:val="center"/>
          </w:tcPr>
          <w:p w14:paraId="70E5870D" w14:textId="77777777" w:rsidR="00EA5DF1" w:rsidRPr="0065579D" w:rsidRDefault="00EA5DF1" w:rsidP="00EA5DF1">
            <w:pPr>
              <w:rPr>
                <w:bCs/>
              </w:rPr>
            </w:pPr>
            <w:r>
              <w:rPr>
                <w:bCs/>
              </w:rPr>
              <w:t>888,5</w:t>
            </w:r>
          </w:p>
        </w:tc>
      </w:tr>
      <w:tr w:rsidR="00EA5DF1" w:rsidRPr="0065579D" w14:paraId="78F4ACA6" w14:textId="77777777" w:rsidTr="000779FC">
        <w:trPr>
          <w:trHeight w:val="693"/>
        </w:trPr>
        <w:tc>
          <w:tcPr>
            <w:tcW w:w="1334" w:type="pct"/>
            <w:tcMar>
              <w:top w:w="0" w:type="dxa"/>
              <w:left w:w="108" w:type="dxa"/>
              <w:bottom w:w="0" w:type="dxa"/>
              <w:right w:w="108" w:type="dxa"/>
            </w:tcMar>
            <w:vAlign w:val="center"/>
          </w:tcPr>
          <w:p w14:paraId="791042FB" w14:textId="77777777" w:rsidR="00EA5DF1" w:rsidRPr="0065579D" w:rsidRDefault="00EA5DF1" w:rsidP="00EA5DF1">
            <w:pPr>
              <w:rPr>
                <w:bCs/>
              </w:rPr>
            </w:pPr>
            <w:r>
              <w:rPr>
                <w:bCs/>
              </w:rPr>
              <w:t xml:space="preserve">119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FE68852" w14:textId="6A5F58D1" w:rsidR="00EA5DF1" w:rsidRPr="00EA5DF1" w:rsidRDefault="00EA5DF1" w:rsidP="00EA5DF1"/>
        </w:tc>
        <w:tc>
          <w:tcPr>
            <w:tcW w:w="980" w:type="pct"/>
            <w:tcMar>
              <w:top w:w="0" w:type="dxa"/>
              <w:left w:w="108" w:type="dxa"/>
              <w:bottom w:w="0" w:type="dxa"/>
              <w:right w:w="108" w:type="dxa"/>
            </w:tcMar>
            <w:vAlign w:val="center"/>
          </w:tcPr>
          <w:p w14:paraId="4A08BCC8" w14:textId="28629E4B" w:rsidR="00EA5DF1" w:rsidRPr="00EA5DF1" w:rsidRDefault="00EA5DF1" w:rsidP="00EA5DF1"/>
        </w:tc>
        <w:tc>
          <w:tcPr>
            <w:tcW w:w="635" w:type="pct"/>
            <w:tcMar>
              <w:top w:w="0" w:type="dxa"/>
              <w:left w:w="108" w:type="dxa"/>
              <w:bottom w:w="0" w:type="dxa"/>
              <w:right w:w="108" w:type="dxa"/>
            </w:tcMar>
            <w:vAlign w:val="center"/>
          </w:tcPr>
          <w:p w14:paraId="4C3F1C66" w14:textId="77777777" w:rsidR="00EA5DF1" w:rsidRPr="0065579D" w:rsidRDefault="00EA5DF1" w:rsidP="00EA5DF1">
            <w:r>
              <w:t>70</w:t>
            </w:r>
          </w:p>
        </w:tc>
        <w:tc>
          <w:tcPr>
            <w:tcW w:w="1208" w:type="pct"/>
            <w:tcMar>
              <w:top w:w="0" w:type="dxa"/>
              <w:left w:w="108" w:type="dxa"/>
              <w:bottom w:w="0" w:type="dxa"/>
              <w:right w:w="108" w:type="dxa"/>
            </w:tcMar>
            <w:vAlign w:val="center"/>
          </w:tcPr>
          <w:p w14:paraId="2C31436E" w14:textId="77777777" w:rsidR="00EA5DF1" w:rsidRPr="0065579D" w:rsidRDefault="00EA5DF1" w:rsidP="00EA5DF1">
            <w:pPr>
              <w:rPr>
                <w:bCs/>
              </w:rPr>
            </w:pPr>
            <w:r>
              <w:rPr>
                <w:bCs/>
              </w:rPr>
              <w:t>888,5</w:t>
            </w:r>
          </w:p>
        </w:tc>
      </w:tr>
      <w:tr w:rsidR="00EA5DF1" w:rsidRPr="0065579D" w14:paraId="77E87053" w14:textId="77777777" w:rsidTr="000779FC">
        <w:trPr>
          <w:trHeight w:val="646"/>
        </w:trPr>
        <w:tc>
          <w:tcPr>
            <w:tcW w:w="1334" w:type="pct"/>
            <w:tcMar>
              <w:top w:w="0" w:type="dxa"/>
              <w:left w:w="108" w:type="dxa"/>
              <w:bottom w:w="0" w:type="dxa"/>
              <w:right w:w="108" w:type="dxa"/>
            </w:tcMar>
            <w:vAlign w:val="center"/>
          </w:tcPr>
          <w:p w14:paraId="5D904667" w14:textId="77777777" w:rsidR="00EA5DF1" w:rsidRPr="0065579D" w:rsidRDefault="00EA5DF1" w:rsidP="00EA5DF1">
            <w:pPr>
              <w:rPr>
                <w:bCs/>
              </w:rPr>
            </w:pPr>
            <w:r>
              <w:rPr>
                <w:bCs/>
              </w:rPr>
              <w:t xml:space="preserve">120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2E9BF0E" w14:textId="1E70CE12" w:rsidR="00EA5DF1" w:rsidRPr="00EA5DF1" w:rsidRDefault="00EA5DF1" w:rsidP="00EA5DF1"/>
        </w:tc>
        <w:tc>
          <w:tcPr>
            <w:tcW w:w="980" w:type="pct"/>
            <w:tcMar>
              <w:top w:w="0" w:type="dxa"/>
              <w:left w:w="108" w:type="dxa"/>
              <w:bottom w:w="0" w:type="dxa"/>
              <w:right w:w="108" w:type="dxa"/>
            </w:tcMar>
            <w:vAlign w:val="center"/>
          </w:tcPr>
          <w:p w14:paraId="5C532332" w14:textId="66DF4541" w:rsidR="00EA5DF1" w:rsidRPr="00EA5DF1" w:rsidRDefault="00EA5DF1" w:rsidP="00EA5DF1"/>
        </w:tc>
        <w:tc>
          <w:tcPr>
            <w:tcW w:w="635" w:type="pct"/>
            <w:tcMar>
              <w:top w:w="0" w:type="dxa"/>
              <w:left w:w="108" w:type="dxa"/>
              <w:bottom w:w="0" w:type="dxa"/>
              <w:right w:w="108" w:type="dxa"/>
            </w:tcMar>
            <w:vAlign w:val="center"/>
          </w:tcPr>
          <w:p w14:paraId="7C7A2E52" w14:textId="77777777" w:rsidR="00EA5DF1" w:rsidRPr="0065579D" w:rsidRDefault="00EA5DF1" w:rsidP="00EA5DF1">
            <w:r>
              <w:t>70</w:t>
            </w:r>
          </w:p>
        </w:tc>
        <w:tc>
          <w:tcPr>
            <w:tcW w:w="1208" w:type="pct"/>
            <w:tcMar>
              <w:top w:w="0" w:type="dxa"/>
              <w:left w:w="108" w:type="dxa"/>
              <w:bottom w:w="0" w:type="dxa"/>
              <w:right w:w="108" w:type="dxa"/>
            </w:tcMar>
            <w:vAlign w:val="center"/>
          </w:tcPr>
          <w:p w14:paraId="76500BFA" w14:textId="77777777" w:rsidR="00EA5DF1" w:rsidRPr="0065579D" w:rsidRDefault="00EA5DF1" w:rsidP="00EA5DF1">
            <w:pPr>
              <w:rPr>
                <w:bCs/>
              </w:rPr>
            </w:pPr>
            <w:r>
              <w:rPr>
                <w:bCs/>
              </w:rPr>
              <w:t>888,5</w:t>
            </w:r>
          </w:p>
        </w:tc>
      </w:tr>
      <w:tr w:rsidR="00EA5DF1" w:rsidRPr="0065579D" w14:paraId="1F677D5F" w14:textId="77777777" w:rsidTr="000779FC">
        <w:trPr>
          <w:trHeight w:val="715"/>
        </w:trPr>
        <w:tc>
          <w:tcPr>
            <w:tcW w:w="1334" w:type="pct"/>
            <w:tcMar>
              <w:top w:w="0" w:type="dxa"/>
              <w:left w:w="108" w:type="dxa"/>
              <w:bottom w:w="0" w:type="dxa"/>
              <w:right w:w="108" w:type="dxa"/>
            </w:tcMar>
            <w:vAlign w:val="center"/>
          </w:tcPr>
          <w:p w14:paraId="2B2A1FC2" w14:textId="77777777" w:rsidR="00EA5DF1" w:rsidRPr="0065579D" w:rsidRDefault="00EA5DF1" w:rsidP="00EA5DF1">
            <w:pPr>
              <w:rPr>
                <w:bCs/>
              </w:rPr>
            </w:pPr>
            <w:r>
              <w:rPr>
                <w:bCs/>
              </w:rPr>
              <w:t xml:space="preserve">121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A1115D8" w14:textId="19461911" w:rsidR="00EA5DF1" w:rsidRPr="00EA5DF1" w:rsidRDefault="00EA5DF1" w:rsidP="00EA5DF1"/>
        </w:tc>
        <w:tc>
          <w:tcPr>
            <w:tcW w:w="980" w:type="pct"/>
            <w:tcMar>
              <w:top w:w="0" w:type="dxa"/>
              <w:left w:w="108" w:type="dxa"/>
              <w:bottom w:w="0" w:type="dxa"/>
              <w:right w:w="108" w:type="dxa"/>
            </w:tcMar>
            <w:vAlign w:val="center"/>
          </w:tcPr>
          <w:p w14:paraId="4C7FB411" w14:textId="689E3AE4" w:rsidR="00EA5DF1" w:rsidRPr="00EA5DF1" w:rsidRDefault="00EA5DF1" w:rsidP="00EA5DF1"/>
        </w:tc>
        <w:tc>
          <w:tcPr>
            <w:tcW w:w="635" w:type="pct"/>
            <w:tcMar>
              <w:top w:w="0" w:type="dxa"/>
              <w:left w:w="108" w:type="dxa"/>
              <w:bottom w:w="0" w:type="dxa"/>
              <w:right w:w="108" w:type="dxa"/>
            </w:tcMar>
            <w:vAlign w:val="center"/>
          </w:tcPr>
          <w:p w14:paraId="5A2BDDA5" w14:textId="77777777" w:rsidR="00EA5DF1" w:rsidRPr="0065579D" w:rsidRDefault="00EA5DF1" w:rsidP="00EA5DF1">
            <w:r>
              <w:t>70</w:t>
            </w:r>
          </w:p>
        </w:tc>
        <w:tc>
          <w:tcPr>
            <w:tcW w:w="1208" w:type="pct"/>
            <w:tcMar>
              <w:top w:w="0" w:type="dxa"/>
              <w:left w:w="108" w:type="dxa"/>
              <w:bottom w:w="0" w:type="dxa"/>
              <w:right w:w="108" w:type="dxa"/>
            </w:tcMar>
            <w:vAlign w:val="center"/>
          </w:tcPr>
          <w:p w14:paraId="5FE2EB3D" w14:textId="77777777" w:rsidR="00EA5DF1" w:rsidRPr="0065579D" w:rsidRDefault="00EA5DF1" w:rsidP="00EA5DF1">
            <w:pPr>
              <w:rPr>
                <w:bCs/>
              </w:rPr>
            </w:pPr>
            <w:r>
              <w:rPr>
                <w:bCs/>
              </w:rPr>
              <w:t>888,5</w:t>
            </w:r>
          </w:p>
        </w:tc>
      </w:tr>
      <w:tr w:rsidR="00EA5DF1" w:rsidRPr="0065579D" w14:paraId="3C823FD8" w14:textId="77777777" w:rsidTr="000779FC">
        <w:trPr>
          <w:trHeight w:val="655"/>
        </w:trPr>
        <w:tc>
          <w:tcPr>
            <w:tcW w:w="1334" w:type="pct"/>
            <w:tcMar>
              <w:top w:w="0" w:type="dxa"/>
              <w:left w:w="108" w:type="dxa"/>
              <w:bottom w:w="0" w:type="dxa"/>
              <w:right w:w="108" w:type="dxa"/>
            </w:tcMar>
            <w:vAlign w:val="center"/>
          </w:tcPr>
          <w:p w14:paraId="604162CD" w14:textId="77777777" w:rsidR="00EA5DF1" w:rsidRPr="0065579D" w:rsidRDefault="00EA5DF1" w:rsidP="00EA5DF1">
            <w:pPr>
              <w:rPr>
                <w:bCs/>
              </w:rPr>
            </w:pPr>
            <w:r>
              <w:rPr>
                <w:bCs/>
              </w:rPr>
              <w:t xml:space="preserve">122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77842A4" w14:textId="75FAD4A2" w:rsidR="00EA5DF1" w:rsidRPr="00EA5DF1" w:rsidRDefault="00EA5DF1" w:rsidP="00EA5DF1"/>
        </w:tc>
        <w:tc>
          <w:tcPr>
            <w:tcW w:w="980" w:type="pct"/>
            <w:tcMar>
              <w:top w:w="0" w:type="dxa"/>
              <w:left w:w="108" w:type="dxa"/>
              <w:bottom w:w="0" w:type="dxa"/>
              <w:right w:w="108" w:type="dxa"/>
            </w:tcMar>
            <w:vAlign w:val="center"/>
          </w:tcPr>
          <w:p w14:paraId="6BA16431" w14:textId="313C6BA8" w:rsidR="00EA5DF1" w:rsidRPr="00EA5DF1" w:rsidRDefault="00EA5DF1" w:rsidP="00EA5DF1"/>
        </w:tc>
        <w:tc>
          <w:tcPr>
            <w:tcW w:w="635" w:type="pct"/>
            <w:tcMar>
              <w:top w:w="0" w:type="dxa"/>
              <w:left w:w="108" w:type="dxa"/>
              <w:bottom w:w="0" w:type="dxa"/>
              <w:right w:w="108" w:type="dxa"/>
            </w:tcMar>
            <w:vAlign w:val="center"/>
          </w:tcPr>
          <w:p w14:paraId="298DAB1B" w14:textId="77777777" w:rsidR="00EA5DF1" w:rsidRPr="0065579D" w:rsidRDefault="00EA5DF1" w:rsidP="00EA5DF1">
            <w:r>
              <w:t>70</w:t>
            </w:r>
          </w:p>
        </w:tc>
        <w:tc>
          <w:tcPr>
            <w:tcW w:w="1208" w:type="pct"/>
            <w:tcMar>
              <w:top w:w="0" w:type="dxa"/>
              <w:left w:w="108" w:type="dxa"/>
              <w:bottom w:w="0" w:type="dxa"/>
              <w:right w:w="108" w:type="dxa"/>
            </w:tcMar>
            <w:vAlign w:val="center"/>
          </w:tcPr>
          <w:p w14:paraId="3AE9F5AA" w14:textId="77777777" w:rsidR="00EA5DF1" w:rsidRPr="0065579D" w:rsidRDefault="00EA5DF1" w:rsidP="00EA5DF1">
            <w:pPr>
              <w:rPr>
                <w:bCs/>
              </w:rPr>
            </w:pPr>
            <w:r>
              <w:rPr>
                <w:bCs/>
              </w:rPr>
              <w:t>888,5</w:t>
            </w:r>
          </w:p>
        </w:tc>
      </w:tr>
      <w:tr w:rsidR="00EA5DF1" w:rsidRPr="0065579D" w14:paraId="2B52B068" w14:textId="77777777" w:rsidTr="000779FC">
        <w:trPr>
          <w:trHeight w:val="595"/>
        </w:trPr>
        <w:tc>
          <w:tcPr>
            <w:tcW w:w="1334" w:type="pct"/>
            <w:tcMar>
              <w:top w:w="0" w:type="dxa"/>
              <w:left w:w="108" w:type="dxa"/>
              <w:bottom w:w="0" w:type="dxa"/>
              <w:right w:w="108" w:type="dxa"/>
            </w:tcMar>
            <w:vAlign w:val="center"/>
          </w:tcPr>
          <w:p w14:paraId="6BD80713" w14:textId="77777777" w:rsidR="00EA5DF1" w:rsidRPr="0065579D" w:rsidRDefault="00EA5DF1" w:rsidP="00EA5DF1">
            <w:pPr>
              <w:rPr>
                <w:bCs/>
              </w:rPr>
            </w:pPr>
            <w:r>
              <w:rPr>
                <w:bCs/>
              </w:rPr>
              <w:t xml:space="preserve">123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9945A4A" w14:textId="7CA6891C" w:rsidR="00EA5DF1" w:rsidRPr="00EA5DF1" w:rsidRDefault="00EA5DF1" w:rsidP="00EA5DF1"/>
        </w:tc>
        <w:tc>
          <w:tcPr>
            <w:tcW w:w="980" w:type="pct"/>
            <w:tcMar>
              <w:top w:w="0" w:type="dxa"/>
              <w:left w:w="108" w:type="dxa"/>
              <w:bottom w:w="0" w:type="dxa"/>
              <w:right w:w="108" w:type="dxa"/>
            </w:tcMar>
            <w:vAlign w:val="center"/>
          </w:tcPr>
          <w:p w14:paraId="2B58A26C" w14:textId="32BC4B6E" w:rsidR="00EA5DF1" w:rsidRPr="00EA5DF1" w:rsidRDefault="00EA5DF1" w:rsidP="00EA5DF1"/>
        </w:tc>
        <w:tc>
          <w:tcPr>
            <w:tcW w:w="635" w:type="pct"/>
            <w:tcMar>
              <w:top w:w="0" w:type="dxa"/>
              <w:left w:w="108" w:type="dxa"/>
              <w:bottom w:w="0" w:type="dxa"/>
              <w:right w:w="108" w:type="dxa"/>
            </w:tcMar>
            <w:vAlign w:val="center"/>
          </w:tcPr>
          <w:p w14:paraId="025BE566" w14:textId="77777777" w:rsidR="00EA5DF1" w:rsidRPr="0065579D" w:rsidRDefault="00EA5DF1" w:rsidP="00EA5DF1">
            <w:r>
              <w:t>70</w:t>
            </w:r>
          </w:p>
        </w:tc>
        <w:tc>
          <w:tcPr>
            <w:tcW w:w="1208" w:type="pct"/>
            <w:tcMar>
              <w:top w:w="0" w:type="dxa"/>
              <w:left w:w="108" w:type="dxa"/>
              <w:bottom w:w="0" w:type="dxa"/>
              <w:right w:w="108" w:type="dxa"/>
            </w:tcMar>
            <w:vAlign w:val="center"/>
          </w:tcPr>
          <w:p w14:paraId="1A7C3D91" w14:textId="77777777" w:rsidR="00EA5DF1" w:rsidRPr="0065579D" w:rsidRDefault="00EA5DF1" w:rsidP="00EA5DF1">
            <w:pPr>
              <w:rPr>
                <w:bCs/>
              </w:rPr>
            </w:pPr>
            <w:r>
              <w:rPr>
                <w:bCs/>
              </w:rPr>
              <w:t>888,5</w:t>
            </w:r>
          </w:p>
        </w:tc>
      </w:tr>
      <w:tr w:rsidR="00EA5DF1" w:rsidRPr="0065579D" w14:paraId="75E9AB61" w14:textId="77777777" w:rsidTr="000779FC">
        <w:trPr>
          <w:trHeight w:val="283"/>
        </w:trPr>
        <w:tc>
          <w:tcPr>
            <w:tcW w:w="1334" w:type="pct"/>
            <w:tcMar>
              <w:top w:w="0" w:type="dxa"/>
              <w:left w:w="108" w:type="dxa"/>
              <w:bottom w:w="0" w:type="dxa"/>
              <w:right w:w="108" w:type="dxa"/>
            </w:tcMar>
            <w:vAlign w:val="center"/>
          </w:tcPr>
          <w:p w14:paraId="1E465043" w14:textId="77777777" w:rsidR="00EA5DF1" w:rsidRPr="0065579D" w:rsidRDefault="00EA5DF1" w:rsidP="00EA5DF1">
            <w:pPr>
              <w:rPr>
                <w:bCs/>
              </w:rPr>
            </w:pPr>
            <w:r>
              <w:rPr>
                <w:bCs/>
              </w:rPr>
              <w:t xml:space="preserve">124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A81E2F3" w14:textId="0385340B" w:rsidR="00EA5DF1" w:rsidRPr="00EA5DF1" w:rsidRDefault="00EA5DF1" w:rsidP="00EA5DF1"/>
        </w:tc>
        <w:tc>
          <w:tcPr>
            <w:tcW w:w="980" w:type="pct"/>
            <w:tcMar>
              <w:top w:w="0" w:type="dxa"/>
              <w:left w:w="108" w:type="dxa"/>
              <w:bottom w:w="0" w:type="dxa"/>
              <w:right w:w="108" w:type="dxa"/>
            </w:tcMar>
            <w:vAlign w:val="center"/>
          </w:tcPr>
          <w:p w14:paraId="33EC3821" w14:textId="1BE6E252" w:rsidR="00EA5DF1" w:rsidRPr="00EA5DF1" w:rsidRDefault="00EA5DF1" w:rsidP="00EA5DF1"/>
        </w:tc>
        <w:tc>
          <w:tcPr>
            <w:tcW w:w="635" w:type="pct"/>
            <w:tcMar>
              <w:top w:w="0" w:type="dxa"/>
              <w:left w:w="108" w:type="dxa"/>
              <w:bottom w:w="0" w:type="dxa"/>
              <w:right w:w="108" w:type="dxa"/>
            </w:tcMar>
            <w:vAlign w:val="center"/>
          </w:tcPr>
          <w:p w14:paraId="08321824" w14:textId="77777777" w:rsidR="00EA5DF1" w:rsidRPr="0065579D" w:rsidRDefault="00EA5DF1" w:rsidP="00EA5DF1">
            <w:r>
              <w:t>70</w:t>
            </w:r>
          </w:p>
        </w:tc>
        <w:tc>
          <w:tcPr>
            <w:tcW w:w="1208" w:type="pct"/>
            <w:tcMar>
              <w:top w:w="0" w:type="dxa"/>
              <w:left w:w="108" w:type="dxa"/>
              <w:bottom w:w="0" w:type="dxa"/>
              <w:right w:w="108" w:type="dxa"/>
            </w:tcMar>
            <w:vAlign w:val="center"/>
          </w:tcPr>
          <w:p w14:paraId="04D4E1DE" w14:textId="77777777" w:rsidR="00EA5DF1" w:rsidRPr="0065579D" w:rsidRDefault="00EA5DF1" w:rsidP="00EA5DF1">
            <w:pPr>
              <w:rPr>
                <w:bCs/>
              </w:rPr>
            </w:pPr>
            <w:r>
              <w:rPr>
                <w:bCs/>
              </w:rPr>
              <w:t>888,5</w:t>
            </w:r>
          </w:p>
        </w:tc>
      </w:tr>
      <w:tr w:rsidR="00EA5DF1" w14:paraId="2BE6244B" w14:textId="77777777" w:rsidTr="000779FC">
        <w:trPr>
          <w:trHeight w:val="283"/>
        </w:trPr>
        <w:tc>
          <w:tcPr>
            <w:tcW w:w="1334" w:type="pct"/>
            <w:tcMar>
              <w:top w:w="0" w:type="dxa"/>
              <w:left w:w="108" w:type="dxa"/>
              <w:bottom w:w="0" w:type="dxa"/>
              <w:right w:w="108" w:type="dxa"/>
            </w:tcMar>
            <w:vAlign w:val="center"/>
          </w:tcPr>
          <w:p w14:paraId="2060AF1D" w14:textId="77777777" w:rsidR="00EA5DF1" w:rsidRDefault="00EA5DF1" w:rsidP="00EA5DF1">
            <w:pPr>
              <w:rPr>
                <w:bCs/>
              </w:rPr>
            </w:pPr>
            <w:r>
              <w:rPr>
                <w:bCs/>
              </w:rPr>
              <w:t xml:space="preserve">125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82A9D37" w14:textId="74DBDB47" w:rsidR="00EA5DF1" w:rsidRPr="00EA5DF1" w:rsidRDefault="00EA5DF1" w:rsidP="00EA5DF1"/>
        </w:tc>
        <w:tc>
          <w:tcPr>
            <w:tcW w:w="980" w:type="pct"/>
            <w:tcMar>
              <w:top w:w="0" w:type="dxa"/>
              <w:left w:w="108" w:type="dxa"/>
              <w:bottom w:w="0" w:type="dxa"/>
              <w:right w:w="108" w:type="dxa"/>
            </w:tcMar>
            <w:vAlign w:val="center"/>
          </w:tcPr>
          <w:p w14:paraId="55DE0ADD" w14:textId="282A2BB7" w:rsidR="00EA5DF1" w:rsidRPr="00EA5DF1" w:rsidRDefault="00EA5DF1" w:rsidP="00EA5DF1"/>
        </w:tc>
        <w:tc>
          <w:tcPr>
            <w:tcW w:w="635" w:type="pct"/>
            <w:tcMar>
              <w:top w:w="0" w:type="dxa"/>
              <w:left w:w="108" w:type="dxa"/>
              <w:bottom w:w="0" w:type="dxa"/>
              <w:right w:w="108" w:type="dxa"/>
            </w:tcMar>
            <w:vAlign w:val="center"/>
          </w:tcPr>
          <w:p w14:paraId="4253AFDB" w14:textId="77777777" w:rsidR="00EA5DF1" w:rsidRDefault="00EA5DF1" w:rsidP="00EA5DF1">
            <w:r>
              <w:t>70</w:t>
            </w:r>
          </w:p>
        </w:tc>
        <w:tc>
          <w:tcPr>
            <w:tcW w:w="1208" w:type="pct"/>
            <w:tcMar>
              <w:top w:w="0" w:type="dxa"/>
              <w:left w:w="108" w:type="dxa"/>
              <w:bottom w:w="0" w:type="dxa"/>
              <w:right w:w="108" w:type="dxa"/>
            </w:tcMar>
            <w:vAlign w:val="center"/>
          </w:tcPr>
          <w:p w14:paraId="1F8E29CB" w14:textId="77777777" w:rsidR="00EA5DF1" w:rsidRDefault="00EA5DF1" w:rsidP="00EA5DF1">
            <w:pPr>
              <w:rPr>
                <w:bCs/>
              </w:rPr>
            </w:pPr>
            <w:r>
              <w:rPr>
                <w:bCs/>
              </w:rPr>
              <w:t>888,5</w:t>
            </w:r>
          </w:p>
        </w:tc>
      </w:tr>
      <w:tr w:rsidR="00EA5DF1" w14:paraId="3D0603EC" w14:textId="77777777" w:rsidTr="000779FC">
        <w:trPr>
          <w:trHeight w:val="283"/>
        </w:trPr>
        <w:tc>
          <w:tcPr>
            <w:tcW w:w="1334" w:type="pct"/>
            <w:tcMar>
              <w:top w:w="0" w:type="dxa"/>
              <w:left w:w="108" w:type="dxa"/>
              <w:bottom w:w="0" w:type="dxa"/>
              <w:right w:w="108" w:type="dxa"/>
            </w:tcMar>
            <w:vAlign w:val="center"/>
          </w:tcPr>
          <w:p w14:paraId="370B1907" w14:textId="77777777" w:rsidR="00EA5DF1" w:rsidRDefault="00EA5DF1" w:rsidP="00EA5DF1">
            <w:pPr>
              <w:rPr>
                <w:bCs/>
              </w:rPr>
            </w:pPr>
            <w:r>
              <w:rPr>
                <w:bCs/>
              </w:rPr>
              <w:t xml:space="preserve">126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FCBFBD5" w14:textId="681BB6E8" w:rsidR="00EA5DF1" w:rsidRPr="00EA5DF1" w:rsidRDefault="00EA5DF1" w:rsidP="00EA5DF1"/>
        </w:tc>
        <w:tc>
          <w:tcPr>
            <w:tcW w:w="980" w:type="pct"/>
            <w:tcMar>
              <w:top w:w="0" w:type="dxa"/>
              <w:left w:w="108" w:type="dxa"/>
              <w:bottom w:w="0" w:type="dxa"/>
              <w:right w:w="108" w:type="dxa"/>
            </w:tcMar>
            <w:vAlign w:val="center"/>
          </w:tcPr>
          <w:p w14:paraId="0F88EF80" w14:textId="31781DCB" w:rsidR="00EA5DF1" w:rsidRPr="00EA5DF1" w:rsidRDefault="00EA5DF1" w:rsidP="00EA5DF1"/>
        </w:tc>
        <w:tc>
          <w:tcPr>
            <w:tcW w:w="635" w:type="pct"/>
            <w:tcMar>
              <w:top w:w="0" w:type="dxa"/>
              <w:left w:w="108" w:type="dxa"/>
              <w:bottom w:w="0" w:type="dxa"/>
              <w:right w:w="108" w:type="dxa"/>
            </w:tcMar>
            <w:vAlign w:val="center"/>
          </w:tcPr>
          <w:p w14:paraId="1358C22B" w14:textId="77777777" w:rsidR="00EA5DF1" w:rsidRDefault="00EA5DF1" w:rsidP="00EA5DF1">
            <w:r>
              <w:t>70</w:t>
            </w:r>
          </w:p>
        </w:tc>
        <w:tc>
          <w:tcPr>
            <w:tcW w:w="1208" w:type="pct"/>
            <w:tcMar>
              <w:top w:w="0" w:type="dxa"/>
              <w:left w:w="108" w:type="dxa"/>
              <w:bottom w:w="0" w:type="dxa"/>
              <w:right w:w="108" w:type="dxa"/>
            </w:tcMar>
            <w:vAlign w:val="center"/>
          </w:tcPr>
          <w:p w14:paraId="4F1D95BB" w14:textId="77777777" w:rsidR="00EA5DF1" w:rsidRDefault="00EA5DF1" w:rsidP="00EA5DF1">
            <w:pPr>
              <w:rPr>
                <w:bCs/>
              </w:rPr>
            </w:pPr>
            <w:r>
              <w:rPr>
                <w:bCs/>
              </w:rPr>
              <w:t>888,5</w:t>
            </w:r>
          </w:p>
        </w:tc>
      </w:tr>
      <w:tr w:rsidR="00EA5DF1" w14:paraId="624F8211" w14:textId="77777777" w:rsidTr="000779FC">
        <w:trPr>
          <w:trHeight w:val="283"/>
        </w:trPr>
        <w:tc>
          <w:tcPr>
            <w:tcW w:w="1334" w:type="pct"/>
            <w:tcMar>
              <w:top w:w="0" w:type="dxa"/>
              <w:left w:w="108" w:type="dxa"/>
              <w:bottom w:w="0" w:type="dxa"/>
              <w:right w:w="108" w:type="dxa"/>
            </w:tcMar>
            <w:vAlign w:val="center"/>
          </w:tcPr>
          <w:p w14:paraId="2AD1382C" w14:textId="77777777" w:rsidR="00EA5DF1" w:rsidRDefault="00EA5DF1" w:rsidP="00EA5DF1">
            <w:pPr>
              <w:rPr>
                <w:bCs/>
              </w:rPr>
            </w:pPr>
            <w:r>
              <w:rPr>
                <w:bCs/>
              </w:rPr>
              <w:t xml:space="preserve">127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764B5BE" w14:textId="0C2DC934" w:rsidR="00EA5DF1" w:rsidRPr="00EA5DF1" w:rsidRDefault="00EA5DF1" w:rsidP="00EA5DF1"/>
        </w:tc>
        <w:tc>
          <w:tcPr>
            <w:tcW w:w="980" w:type="pct"/>
            <w:tcMar>
              <w:top w:w="0" w:type="dxa"/>
              <w:left w:w="108" w:type="dxa"/>
              <w:bottom w:w="0" w:type="dxa"/>
              <w:right w:w="108" w:type="dxa"/>
            </w:tcMar>
            <w:vAlign w:val="center"/>
          </w:tcPr>
          <w:p w14:paraId="2D9D17FC" w14:textId="0A44CB09" w:rsidR="00EA5DF1" w:rsidRPr="00EA5DF1" w:rsidRDefault="00EA5DF1" w:rsidP="00EA5DF1"/>
        </w:tc>
        <w:tc>
          <w:tcPr>
            <w:tcW w:w="635" w:type="pct"/>
            <w:tcMar>
              <w:top w:w="0" w:type="dxa"/>
              <w:left w:w="108" w:type="dxa"/>
              <w:bottom w:w="0" w:type="dxa"/>
              <w:right w:w="108" w:type="dxa"/>
            </w:tcMar>
            <w:vAlign w:val="center"/>
          </w:tcPr>
          <w:p w14:paraId="7EADEFD7" w14:textId="77777777" w:rsidR="00EA5DF1" w:rsidRDefault="00EA5DF1" w:rsidP="00EA5DF1">
            <w:r>
              <w:t>70</w:t>
            </w:r>
          </w:p>
        </w:tc>
        <w:tc>
          <w:tcPr>
            <w:tcW w:w="1208" w:type="pct"/>
            <w:tcMar>
              <w:top w:w="0" w:type="dxa"/>
              <w:left w:w="108" w:type="dxa"/>
              <w:bottom w:w="0" w:type="dxa"/>
              <w:right w:w="108" w:type="dxa"/>
            </w:tcMar>
            <w:vAlign w:val="center"/>
          </w:tcPr>
          <w:p w14:paraId="71D70E61" w14:textId="77777777" w:rsidR="00EA5DF1" w:rsidRDefault="00EA5DF1" w:rsidP="00EA5DF1">
            <w:pPr>
              <w:rPr>
                <w:bCs/>
              </w:rPr>
            </w:pPr>
            <w:r>
              <w:rPr>
                <w:bCs/>
              </w:rPr>
              <w:t>888,5</w:t>
            </w:r>
          </w:p>
        </w:tc>
      </w:tr>
      <w:tr w:rsidR="00EA5DF1" w14:paraId="297A70A4" w14:textId="77777777" w:rsidTr="000779FC">
        <w:trPr>
          <w:trHeight w:val="283"/>
        </w:trPr>
        <w:tc>
          <w:tcPr>
            <w:tcW w:w="1334" w:type="pct"/>
            <w:tcMar>
              <w:top w:w="0" w:type="dxa"/>
              <w:left w:w="108" w:type="dxa"/>
              <w:bottom w:w="0" w:type="dxa"/>
              <w:right w:w="108" w:type="dxa"/>
            </w:tcMar>
            <w:vAlign w:val="center"/>
          </w:tcPr>
          <w:p w14:paraId="1F3DB67F" w14:textId="77777777" w:rsidR="00EA5DF1" w:rsidRDefault="00EA5DF1" w:rsidP="00EA5DF1">
            <w:pPr>
              <w:rPr>
                <w:bCs/>
              </w:rPr>
            </w:pPr>
            <w:r>
              <w:rPr>
                <w:bCs/>
              </w:rPr>
              <w:t xml:space="preserve">128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D8EE454" w14:textId="4E5C788E" w:rsidR="00EA5DF1" w:rsidRPr="00EA5DF1" w:rsidRDefault="00EA5DF1" w:rsidP="00EA5DF1"/>
        </w:tc>
        <w:tc>
          <w:tcPr>
            <w:tcW w:w="980" w:type="pct"/>
            <w:tcMar>
              <w:top w:w="0" w:type="dxa"/>
              <w:left w:w="108" w:type="dxa"/>
              <w:bottom w:w="0" w:type="dxa"/>
              <w:right w:w="108" w:type="dxa"/>
            </w:tcMar>
            <w:vAlign w:val="center"/>
          </w:tcPr>
          <w:p w14:paraId="0DDA3B37" w14:textId="538C7474" w:rsidR="00EA5DF1" w:rsidRPr="00EA5DF1" w:rsidRDefault="00EA5DF1" w:rsidP="00EA5DF1"/>
        </w:tc>
        <w:tc>
          <w:tcPr>
            <w:tcW w:w="635" w:type="pct"/>
            <w:tcMar>
              <w:top w:w="0" w:type="dxa"/>
              <w:left w:w="108" w:type="dxa"/>
              <w:bottom w:w="0" w:type="dxa"/>
              <w:right w:w="108" w:type="dxa"/>
            </w:tcMar>
            <w:vAlign w:val="center"/>
          </w:tcPr>
          <w:p w14:paraId="081E7883" w14:textId="77777777" w:rsidR="00EA5DF1" w:rsidRDefault="00EA5DF1" w:rsidP="00EA5DF1">
            <w:r>
              <w:t>70</w:t>
            </w:r>
          </w:p>
        </w:tc>
        <w:tc>
          <w:tcPr>
            <w:tcW w:w="1208" w:type="pct"/>
            <w:tcMar>
              <w:top w:w="0" w:type="dxa"/>
              <w:left w:w="108" w:type="dxa"/>
              <w:bottom w:w="0" w:type="dxa"/>
              <w:right w:w="108" w:type="dxa"/>
            </w:tcMar>
            <w:vAlign w:val="center"/>
          </w:tcPr>
          <w:p w14:paraId="1401F0AA" w14:textId="77777777" w:rsidR="00EA5DF1" w:rsidRDefault="00EA5DF1" w:rsidP="00EA5DF1">
            <w:pPr>
              <w:rPr>
                <w:bCs/>
              </w:rPr>
            </w:pPr>
            <w:r>
              <w:rPr>
                <w:bCs/>
              </w:rPr>
              <w:t>888,5</w:t>
            </w:r>
          </w:p>
        </w:tc>
      </w:tr>
      <w:tr w:rsidR="00EA5DF1" w14:paraId="6AB14B1B" w14:textId="77777777" w:rsidTr="000779FC">
        <w:trPr>
          <w:trHeight w:val="283"/>
        </w:trPr>
        <w:tc>
          <w:tcPr>
            <w:tcW w:w="1334" w:type="pct"/>
            <w:tcMar>
              <w:top w:w="0" w:type="dxa"/>
              <w:left w:w="108" w:type="dxa"/>
              <w:bottom w:w="0" w:type="dxa"/>
              <w:right w:w="108" w:type="dxa"/>
            </w:tcMar>
            <w:vAlign w:val="center"/>
          </w:tcPr>
          <w:p w14:paraId="594016F9" w14:textId="77777777" w:rsidR="00EA5DF1" w:rsidRDefault="00EA5DF1" w:rsidP="00EA5DF1">
            <w:pPr>
              <w:rPr>
                <w:bCs/>
              </w:rPr>
            </w:pPr>
            <w:r>
              <w:rPr>
                <w:bCs/>
              </w:rPr>
              <w:t xml:space="preserve">129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ABE2EAB" w14:textId="5CB4E416" w:rsidR="00EA5DF1" w:rsidRPr="00EA5DF1" w:rsidRDefault="00EA5DF1" w:rsidP="00EA5DF1"/>
        </w:tc>
        <w:tc>
          <w:tcPr>
            <w:tcW w:w="980" w:type="pct"/>
            <w:tcMar>
              <w:top w:w="0" w:type="dxa"/>
              <w:left w:w="108" w:type="dxa"/>
              <w:bottom w:w="0" w:type="dxa"/>
              <w:right w:w="108" w:type="dxa"/>
            </w:tcMar>
            <w:vAlign w:val="center"/>
          </w:tcPr>
          <w:p w14:paraId="3D11124A" w14:textId="4C89C770" w:rsidR="00EA5DF1" w:rsidRPr="00EA5DF1" w:rsidRDefault="00EA5DF1" w:rsidP="00EA5DF1"/>
        </w:tc>
        <w:tc>
          <w:tcPr>
            <w:tcW w:w="635" w:type="pct"/>
            <w:tcMar>
              <w:top w:w="0" w:type="dxa"/>
              <w:left w:w="108" w:type="dxa"/>
              <w:bottom w:w="0" w:type="dxa"/>
              <w:right w:w="108" w:type="dxa"/>
            </w:tcMar>
            <w:vAlign w:val="center"/>
          </w:tcPr>
          <w:p w14:paraId="52F77540" w14:textId="77777777" w:rsidR="00EA5DF1" w:rsidRDefault="00EA5DF1" w:rsidP="00EA5DF1">
            <w:r>
              <w:t>70</w:t>
            </w:r>
          </w:p>
        </w:tc>
        <w:tc>
          <w:tcPr>
            <w:tcW w:w="1208" w:type="pct"/>
            <w:tcMar>
              <w:top w:w="0" w:type="dxa"/>
              <w:left w:w="108" w:type="dxa"/>
              <w:bottom w:w="0" w:type="dxa"/>
              <w:right w:w="108" w:type="dxa"/>
            </w:tcMar>
            <w:vAlign w:val="center"/>
          </w:tcPr>
          <w:p w14:paraId="7A5A0651" w14:textId="77777777" w:rsidR="00EA5DF1" w:rsidRDefault="00EA5DF1" w:rsidP="00EA5DF1">
            <w:pPr>
              <w:rPr>
                <w:bCs/>
              </w:rPr>
            </w:pPr>
            <w:r>
              <w:rPr>
                <w:bCs/>
              </w:rPr>
              <w:t>888,5</w:t>
            </w:r>
          </w:p>
        </w:tc>
      </w:tr>
      <w:tr w:rsidR="00EA5DF1" w14:paraId="0A0E839C" w14:textId="77777777" w:rsidTr="000779FC">
        <w:trPr>
          <w:trHeight w:val="283"/>
        </w:trPr>
        <w:tc>
          <w:tcPr>
            <w:tcW w:w="1334" w:type="pct"/>
            <w:tcMar>
              <w:top w:w="0" w:type="dxa"/>
              <w:left w:w="108" w:type="dxa"/>
              <w:bottom w:w="0" w:type="dxa"/>
              <w:right w:w="108" w:type="dxa"/>
            </w:tcMar>
            <w:vAlign w:val="center"/>
          </w:tcPr>
          <w:p w14:paraId="2E9B4A6A" w14:textId="77777777" w:rsidR="00EA5DF1" w:rsidRDefault="00EA5DF1" w:rsidP="00EA5DF1">
            <w:pPr>
              <w:rPr>
                <w:bCs/>
              </w:rPr>
            </w:pPr>
            <w:r>
              <w:rPr>
                <w:bCs/>
              </w:rPr>
              <w:t xml:space="preserve">130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68284CD" w14:textId="475098A5" w:rsidR="00EA5DF1" w:rsidRPr="00EA5DF1" w:rsidRDefault="00EA5DF1" w:rsidP="00EA5DF1"/>
        </w:tc>
        <w:tc>
          <w:tcPr>
            <w:tcW w:w="980" w:type="pct"/>
            <w:tcMar>
              <w:top w:w="0" w:type="dxa"/>
              <w:left w:w="108" w:type="dxa"/>
              <w:bottom w:w="0" w:type="dxa"/>
              <w:right w:w="108" w:type="dxa"/>
            </w:tcMar>
            <w:vAlign w:val="center"/>
          </w:tcPr>
          <w:p w14:paraId="282D5A1B" w14:textId="229EF603" w:rsidR="00EA5DF1" w:rsidRPr="00EA5DF1" w:rsidRDefault="00EA5DF1" w:rsidP="00EA5DF1"/>
        </w:tc>
        <w:tc>
          <w:tcPr>
            <w:tcW w:w="635" w:type="pct"/>
            <w:tcMar>
              <w:top w:w="0" w:type="dxa"/>
              <w:left w:w="108" w:type="dxa"/>
              <w:bottom w:w="0" w:type="dxa"/>
              <w:right w:w="108" w:type="dxa"/>
            </w:tcMar>
            <w:vAlign w:val="center"/>
          </w:tcPr>
          <w:p w14:paraId="6EE68909" w14:textId="77777777" w:rsidR="00EA5DF1" w:rsidRDefault="00EA5DF1" w:rsidP="00EA5DF1">
            <w:r>
              <w:t>70</w:t>
            </w:r>
          </w:p>
        </w:tc>
        <w:tc>
          <w:tcPr>
            <w:tcW w:w="1208" w:type="pct"/>
            <w:tcMar>
              <w:top w:w="0" w:type="dxa"/>
              <w:left w:w="108" w:type="dxa"/>
              <w:bottom w:w="0" w:type="dxa"/>
              <w:right w:w="108" w:type="dxa"/>
            </w:tcMar>
            <w:vAlign w:val="center"/>
          </w:tcPr>
          <w:p w14:paraId="1D240633" w14:textId="77777777" w:rsidR="00EA5DF1" w:rsidRDefault="00EA5DF1" w:rsidP="00EA5DF1">
            <w:pPr>
              <w:rPr>
                <w:bCs/>
              </w:rPr>
            </w:pPr>
            <w:r>
              <w:rPr>
                <w:bCs/>
              </w:rPr>
              <w:t>888,5</w:t>
            </w:r>
          </w:p>
        </w:tc>
      </w:tr>
      <w:tr w:rsidR="00EA5DF1" w14:paraId="7C0EC945" w14:textId="77777777" w:rsidTr="000779FC">
        <w:trPr>
          <w:trHeight w:val="283"/>
        </w:trPr>
        <w:tc>
          <w:tcPr>
            <w:tcW w:w="1334" w:type="pct"/>
            <w:tcMar>
              <w:top w:w="0" w:type="dxa"/>
              <w:left w:w="108" w:type="dxa"/>
              <w:bottom w:w="0" w:type="dxa"/>
              <w:right w:w="108" w:type="dxa"/>
            </w:tcMar>
            <w:vAlign w:val="center"/>
          </w:tcPr>
          <w:p w14:paraId="69DBAA2C" w14:textId="77777777" w:rsidR="00EA5DF1" w:rsidRDefault="00EA5DF1" w:rsidP="00EA5DF1">
            <w:pPr>
              <w:rPr>
                <w:bCs/>
              </w:rPr>
            </w:pPr>
            <w:r>
              <w:rPr>
                <w:bCs/>
              </w:rPr>
              <w:t xml:space="preserve">131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B1C4429" w14:textId="74D18A6B" w:rsidR="00EA5DF1" w:rsidRPr="00EA5DF1" w:rsidRDefault="00EA5DF1" w:rsidP="00EA5DF1"/>
        </w:tc>
        <w:tc>
          <w:tcPr>
            <w:tcW w:w="980" w:type="pct"/>
            <w:tcMar>
              <w:top w:w="0" w:type="dxa"/>
              <w:left w:w="108" w:type="dxa"/>
              <w:bottom w:w="0" w:type="dxa"/>
              <w:right w:w="108" w:type="dxa"/>
            </w:tcMar>
            <w:vAlign w:val="center"/>
          </w:tcPr>
          <w:p w14:paraId="766F9B21" w14:textId="79FCDDAF" w:rsidR="00EA5DF1" w:rsidRPr="00EA5DF1" w:rsidRDefault="00EA5DF1" w:rsidP="00EA5DF1"/>
        </w:tc>
        <w:tc>
          <w:tcPr>
            <w:tcW w:w="635" w:type="pct"/>
            <w:tcMar>
              <w:top w:w="0" w:type="dxa"/>
              <w:left w:w="108" w:type="dxa"/>
              <w:bottom w:w="0" w:type="dxa"/>
              <w:right w:w="108" w:type="dxa"/>
            </w:tcMar>
            <w:vAlign w:val="center"/>
          </w:tcPr>
          <w:p w14:paraId="329F30B5" w14:textId="77777777" w:rsidR="00EA5DF1" w:rsidRDefault="00EA5DF1" w:rsidP="00EA5DF1">
            <w:r>
              <w:t>70</w:t>
            </w:r>
          </w:p>
        </w:tc>
        <w:tc>
          <w:tcPr>
            <w:tcW w:w="1208" w:type="pct"/>
            <w:tcMar>
              <w:top w:w="0" w:type="dxa"/>
              <w:left w:w="108" w:type="dxa"/>
              <w:bottom w:w="0" w:type="dxa"/>
              <w:right w:w="108" w:type="dxa"/>
            </w:tcMar>
            <w:vAlign w:val="center"/>
          </w:tcPr>
          <w:p w14:paraId="201C6300" w14:textId="77777777" w:rsidR="00EA5DF1" w:rsidRDefault="00EA5DF1" w:rsidP="00EA5DF1">
            <w:pPr>
              <w:rPr>
                <w:bCs/>
              </w:rPr>
            </w:pPr>
            <w:r>
              <w:rPr>
                <w:bCs/>
              </w:rPr>
              <w:t>888,5</w:t>
            </w:r>
          </w:p>
        </w:tc>
      </w:tr>
      <w:tr w:rsidR="00EA5DF1" w14:paraId="1E182503" w14:textId="77777777" w:rsidTr="000779FC">
        <w:trPr>
          <w:trHeight w:val="283"/>
        </w:trPr>
        <w:tc>
          <w:tcPr>
            <w:tcW w:w="1334" w:type="pct"/>
            <w:tcMar>
              <w:top w:w="0" w:type="dxa"/>
              <w:left w:w="108" w:type="dxa"/>
              <w:bottom w:w="0" w:type="dxa"/>
              <w:right w:w="108" w:type="dxa"/>
            </w:tcMar>
            <w:vAlign w:val="center"/>
          </w:tcPr>
          <w:p w14:paraId="5E4C46D6" w14:textId="77777777" w:rsidR="00EA5DF1" w:rsidRDefault="00EA5DF1" w:rsidP="00EA5DF1">
            <w:pPr>
              <w:rPr>
                <w:bCs/>
              </w:rPr>
            </w:pPr>
            <w:r>
              <w:rPr>
                <w:bCs/>
              </w:rPr>
              <w:t xml:space="preserve">132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F4679CD" w14:textId="216B36EA" w:rsidR="00EA5DF1" w:rsidRPr="00EA5DF1" w:rsidRDefault="00EA5DF1" w:rsidP="00EA5DF1"/>
        </w:tc>
        <w:tc>
          <w:tcPr>
            <w:tcW w:w="980" w:type="pct"/>
            <w:tcMar>
              <w:top w:w="0" w:type="dxa"/>
              <w:left w:w="108" w:type="dxa"/>
              <w:bottom w:w="0" w:type="dxa"/>
              <w:right w:w="108" w:type="dxa"/>
            </w:tcMar>
            <w:vAlign w:val="center"/>
          </w:tcPr>
          <w:p w14:paraId="3DBB8331" w14:textId="25B810DA" w:rsidR="00EA5DF1" w:rsidRPr="00EA5DF1" w:rsidRDefault="00EA5DF1" w:rsidP="00EA5DF1"/>
        </w:tc>
        <w:tc>
          <w:tcPr>
            <w:tcW w:w="635" w:type="pct"/>
            <w:tcMar>
              <w:top w:w="0" w:type="dxa"/>
              <w:left w:w="108" w:type="dxa"/>
              <w:bottom w:w="0" w:type="dxa"/>
              <w:right w:w="108" w:type="dxa"/>
            </w:tcMar>
            <w:vAlign w:val="center"/>
          </w:tcPr>
          <w:p w14:paraId="5DA4C0D9" w14:textId="77777777" w:rsidR="00EA5DF1" w:rsidRDefault="00EA5DF1" w:rsidP="00EA5DF1">
            <w:r>
              <w:t>70</w:t>
            </w:r>
          </w:p>
        </w:tc>
        <w:tc>
          <w:tcPr>
            <w:tcW w:w="1208" w:type="pct"/>
            <w:tcMar>
              <w:top w:w="0" w:type="dxa"/>
              <w:left w:w="108" w:type="dxa"/>
              <w:bottom w:w="0" w:type="dxa"/>
              <w:right w:w="108" w:type="dxa"/>
            </w:tcMar>
            <w:vAlign w:val="center"/>
          </w:tcPr>
          <w:p w14:paraId="14871AB4" w14:textId="77777777" w:rsidR="00EA5DF1" w:rsidRDefault="00EA5DF1" w:rsidP="00EA5DF1">
            <w:pPr>
              <w:rPr>
                <w:bCs/>
              </w:rPr>
            </w:pPr>
            <w:r>
              <w:rPr>
                <w:bCs/>
              </w:rPr>
              <w:t>888,5</w:t>
            </w:r>
          </w:p>
        </w:tc>
      </w:tr>
      <w:tr w:rsidR="00EA5DF1" w14:paraId="6FCACC5F" w14:textId="77777777" w:rsidTr="000779FC">
        <w:trPr>
          <w:trHeight w:val="283"/>
        </w:trPr>
        <w:tc>
          <w:tcPr>
            <w:tcW w:w="1334" w:type="pct"/>
            <w:tcMar>
              <w:top w:w="0" w:type="dxa"/>
              <w:left w:w="108" w:type="dxa"/>
              <w:bottom w:w="0" w:type="dxa"/>
              <w:right w:w="108" w:type="dxa"/>
            </w:tcMar>
            <w:vAlign w:val="center"/>
          </w:tcPr>
          <w:p w14:paraId="1F50B1B8" w14:textId="77777777" w:rsidR="00EA5DF1" w:rsidRDefault="00EA5DF1" w:rsidP="00EA5DF1">
            <w:pPr>
              <w:rPr>
                <w:bCs/>
              </w:rPr>
            </w:pPr>
            <w:r>
              <w:rPr>
                <w:bCs/>
              </w:rPr>
              <w:t xml:space="preserve">133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5BE9A36" w14:textId="4506ADE5" w:rsidR="00EA5DF1" w:rsidRPr="00EA5DF1" w:rsidRDefault="00EA5DF1" w:rsidP="00EA5DF1"/>
        </w:tc>
        <w:tc>
          <w:tcPr>
            <w:tcW w:w="980" w:type="pct"/>
            <w:tcMar>
              <w:top w:w="0" w:type="dxa"/>
              <w:left w:w="108" w:type="dxa"/>
              <w:bottom w:w="0" w:type="dxa"/>
              <w:right w:w="108" w:type="dxa"/>
            </w:tcMar>
            <w:vAlign w:val="center"/>
          </w:tcPr>
          <w:p w14:paraId="2C2EF691" w14:textId="29267FEF" w:rsidR="00EA5DF1" w:rsidRPr="00EA5DF1" w:rsidRDefault="00EA5DF1" w:rsidP="00EA5DF1"/>
        </w:tc>
        <w:tc>
          <w:tcPr>
            <w:tcW w:w="635" w:type="pct"/>
            <w:tcMar>
              <w:top w:w="0" w:type="dxa"/>
              <w:left w:w="108" w:type="dxa"/>
              <w:bottom w:w="0" w:type="dxa"/>
              <w:right w:w="108" w:type="dxa"/>
            </w:tcMar>
            <w:vAlign w:val="center"/>
          </w:tcPr>
          <w:p w14:paraId="20B5D05A" w14:textId="77777777" w:rsidR="00EA5DF1" w:rsidRDefault="00EA5DF1" w:rsidP="00EA5DF1">
            <w:r>
              <w:t>70</w:t>
            </w:r>
          </w:p>
        </w:tc>
        <w:tc>
          <w:tcPr>
            <w:tcW w:w="1208" w:type="pct"/>
            <w:tcMar>
              <w:top w:w="0" w:type="dxa"/>
              <w:left w:w="108" w:type="dxa"/>
              <w:bottom w:w="0" w:type="dxa"/>
              <w:right w:w="108" w:type="dxa"/>
            </w:tcMar>
            <w:vAlign w:val="center"/>
          </w:tcPr>
          <w:p w14:paraId="7A06BE98" w14:textId="77777777" w:rsidR="00EA5DF1" w:rsidRDefault="00EA5DF1" w:rsidP="00EA5DF1">
            <w:pPr>
              <w:rPr>
                <w:bCs/>
              </w:rPr>
            </w:pPr>
            <w:r>
              <w:rPr>
                <w:bCs/>
              </w:rPr>
              <w:t>888,5</w:t>
            </w:r>
          </w:p>
        </w:tc>
      </w:tr>
      <w:tr w:rsidR="00EA5DF1" w14:paraId="3A896FE8" w14:textId="77777777" w:rsidTr="000779FC">
        <w:trPr>
          <w:trHeight w:val="283"/>
        </w:trPr>
        <w:tc>
          <w:tcPr>
            <w:tcW w:w="1334" w:type="pct"/>
            <w:tcMar>
              <w:top w:w="0" w:type="dxa"/>
              <w:left w:w="108" w:type="dxa"/>
              <w:bottom w:w="0" w:type="dxa"/>
              <w:right w:w="108" w:type="dxa"/>
            </w:tcMar>
            <w:vAlign w:val="center"/>
          </w:tcPr>
          <w:p w14:paraId="520F3BCA" w14:textId="77777777" w:rsidR="00EA5DF1" w:rsidRDefault="00EA5DF1" w:rsidP="00EA5DF1">
            <w:pPr>
              <w:rPr>
                <w:bCs/>
              </w:rPr>
            </w:pPr>
            <w:r>
              <w:rPr>
                <w:bCs/>
              </w:rPr>
              <w:t xml:space="preserve">134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D75A826" w14:textId="2D3927B6" w:rsidR="00EA5DF1" w:rsidRPr="00EA5DF1" w:rsidRDefault="00EA5DF1" w:rsidP="00EA5DF1"/>
        </w:tc>
        <w:tc>
          <w:tcPr>
            <w:tcW w:w="980" w:type="pct"/>
            <w:tcMar>
              <w:top w:w="0" w:type="dxa"/>
              <w:left w:w="108" w:type="dxa"/>
              <w:bottom w:w="0" w:type="dxa"/>
              <w:right w:w="108" w:type="dxa"/>
            </w:tcMar>
            <w:vAlign w:val="center"/>
          </w:tcPr>
          <w:p w14:paraId="15C085A3" w14:textId="2C49FB44" w:rsidR="00EA5DF1" w:rsidRPr="00EA5DF1" w:rsidRDefault="00EA5DF1" w:rsidP="00EA5DF1"/>
        </w:tc>
        <w:tc>
          <w:tcPr>
            <w:tcW w:w="635" w:type="pct"/>
            <w:tcMar>
              <w:top w:w="0" w:type="dxa"/>
              <w:left w:w="108" w:type="dxa"/>
              <w:bottom w:w="0" w:type="dxa"/>
              <w:right w:w="108" w:type="dxa"/>
            </w:tcMar>
            <w:vAlign w:val="center"/>
          </w:tcPr>
          <w:p w14:paraId="15D36ACD" w14:textId="77777777" w:rsidR="00EA5DF1" w:rsidRDefault="00EA5DF1" w:rsidP="00EA5DF1">
            <w:r>
              <w:t>70</w:t>
            </w:r>
          </w:p>
        </w:tc>
        <w:tc>
          <w:tcPr>
            <w:tcW w:w="1208" w:type="pct"/>
            <w:tcMar>
              <w:top w:w="0" w:type="dxa"/>
              <w:left w:w="108" w:type="dxa"/>
              <w:bottom w:w="0" w:type="dxa"/>
              <w:right w:w="108" w:type="dxa"/>
            </w:tcMar>
            <w:vAlign w:val="center"/>
          </w:tcPr>
          <w:p w14:paraId="6AB4F0DE" w14:textId="77777777" w:rsidR="00EA5DF1" w:rsidRDefault="00EA5DF1" w:rsidP="00EA5DF1">
            <w:pPr>
              <w:rPr>
                <w:bCs/>
              </w:rPr>
            </w:pPr>
            <w:r>
              <w:rPr>
                <w:bCs/>
              </w:rPr>
              <w:t>191,1</w:t>
            </w:r>
          </w:p>
        </w:tc>
      </w:tr>
      <w:tr w:rsidR="00EA5DF1" w14:paraId="44190757" w14:textId="77777777" w:rsidTr="000779FC">
        <w:trPr>
          <w:trHeight w:val="283"/>
        </w:trPr>
        <w:tc>
          <w:tcPr>
            <w:tcW w:w="1334" w:type="pct"/>
            <w:tcMar>
              <w:top w:w="0" w:type="dxa"/>
              <w:left w:w="108" w:type="dxa"/>
              <w:bottom w:w="0" w:type="dxa"/>
              <w:right w:w="108" w:type="dxa"/>
            </w:tcMar>
            <w:vAlign w:val="center"/>
          </w:tcPr>
          <w:p w14:paraId="4596E967" w14:textId="77777777" w:rsidR="00EA5DF1" w:rsidRDefault="00EA5DF1" w:rsidP="00EA5DF1">
            <w:pPr>
              <w:rPr>
                <w:bCs/>
              </w:rPr>
            </w:pPr>
            <w:r>
              <w:rPr>
                <w:bCs/>
              </w:rPr>
              <w:lastRenderedPageBreak/>
              <w:t xml:space="preserve">135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984F141" w14:textId="377CE809" w:rsidR="00EA5DF1" w:rsidRPr="00EA5DF1" w:rsidRDefault="00EA5DF1" w:rsidP="00EA5DF1"/>
        </w:tc>
        <w:tc>
          <w:tcPr>
            <w:tcW w:w="980" w:type="pct"/>
            <w:tcMar>
              <w:top w:w="0" w:type="dxa"/>
              <w:left w:w="108" w:type="dxa"/>
              <w:bottom w:w="0" w:type="dxa"/>
              <w:right w:w="108" w:type="dxa"/>
            </w:tcMar>
            <w:vAlign w:val="center"/>
          </w:tcPr>
          <w:p w14:paraId="0C28267B" w14:textId="04B539F4" w:rsidR="00EA5DF1" w:rsidRPr="00EA5DF1" w:rsidRDefault="00EA5DF1" w:rsidP="00EA5DF1"/>
        </w:tc>
        <w:tc>
          <w:tcPr>
            <w:tcW w:w="635" w:type="pct"/>
            <w:tcMar>
              <w:top w:w="0" w:type="dxa"/>
              <w:left w:w="108" w:type="dxa"/>
              <w:bottom w:w="0" w:type="dxa"/>
              <w:right w:w="108" w:type="dxa"/>
            </w:tcMar>
            <w:vAlign w:val="center"/>
          </w:tcPr>
          <w:p w14:paraId="7B58E451" w14:textId="77777777" w:rsidR="00EA5DF1" w:rsidRDefault="00EA5DF1" w:rsidP="00EA5DF1">
            <w:r>
              <w:t>70</w:t>
            </w:r>
          </w:p>
        </w:tc>
        <w:tc>
          <w:tcPr>
            <w:tcW w:w="1208" w:type="pct"/>
            <w:tcMar>
              <w:top w:w="0" w:type="dxa"/>
              <w:left w:w="108" w:type="dxa"/>
              <w:bottom w:w="0" w:type="dxa"/>
              <w:right w:w="108" w:type="dxa"/>
            </w:tcMar>
            <w:vAlign w:val="center"/>
          </w:tcPr>
          <w:p w14:paraId="1C3BFB01" w14:textId="77777777" w:rsidR="00EA5DF1" w:rsidRDefault="00EA5DF1" w:rsidP="00EA5DF1">
            <w:pPr>
              <w:rPr>
                <w:bCs/>
              </w:rPr>
            </w:pPr>
            <w:r>
              <w:rPr>
                <w:bCs/>
              </w:rPr>
              <w:t>191,1</w:t>
            </w:r>
          </w:p>
        </w:tc>
      </w:tr>
      <w:tr w:rsidR="00EA5DF1" w14:paraId="7787924D" w14:textId="77777777" w:rsidTr="000779FC">
        <w:trPr>
          <w:trHeight w:val="283"/>
        </w:trPr>
        <w:tc>
          <w:tcPr>
            <w:tcW w:w="1334" w:type="pct"/>
            <w:tcMar>
              <w:top w:w="0" w:type="dxa"/>
              <w:left w:w="108" w:type="dxa"/>
              <w:bottom w:w="0" w:type="dxa"/>
              <w:right w:w="108" w:type="dxa"/>
            </w:tcMar>
            <w:vAlign w:val="center"/>
          </w:tcPr>
          <w:p w14:paraId="0F3B745E" w14:textId="77777777" w:rsidR="00EA5DF1" w:rsidRDefault="00EA5DF1" w:rsidP="00EA5DF1">
            <w:pPr>
              <w:rPr>
                <w:bCs/>
              </w:rPr>
            </w:pPr>
            <w:r>
              <w:rPr>
                <w:bCs/>
              </w:rPr>
              <w:t xml:space="preserve">136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6EBF2DE" w14:textId="678AFC5B" w:rsidR="00EA5DF1" w:rsidRPr="00EA5DF1" w:rsidRDefault="00EA5DF1" w:rsidP="00EA5DF1"/>
        </w:tc>
        <w:tc>
          <w:tcPr>
            <w:tcW w:w="980" w:type="pct"/>
            <w:tcMar>
              <w:top w:w="0" w:type="dxa"/>
              <w:left w:w="108" w:type="dxa"/>
              <w:bottom w:w="0" w:type="dxa"/>
              <w:right w:w="108" w:type="dxa"/>
            </w:tcMar>
            <w:vAlign w:val="center"/>
          </w:tcPr>
          <w:p w14:paraId="54D11BBE" w14:textId="4DDE630E" w:rsidR="00EA5DF1" w:rsidRPr="00EA5DF1" w:rsidRDefault="00EA5DF1" w:rsidP="00EA5DF1"/>
        </w:tc>
        <w:tc>
          <w:tcPr>
            <w:tcW w:w="635" w:type="pct"/>
            <w:tcMar>
              <w:top w:w="0" w:type="dxa"/>
              <w:left w:w="108" w:type="dxa"/>
              <w:bottom w:w="0" w:type="dxa"/>
              <w:right w:w="108" w:type="dxa"/>
            </w:tcMar>
            <w:vAlign w:val="center"/>
          </w:tcPr>
          <w:p w14:paraId="752233D8" w14:textId="77777777" w:rsidR="00EA5DF1" w:rsidRDefault="00EA5DF1" w:rsidP="00EA5DF1">
            <w:r>
              <w:t>70</w:t>
            </w:r>
          </w:p>
        </w:tc>
        <w:tc>
          <w:tcPr>
            <w:tcW w:w="1208" w:type="pct"/>
            <w:tcMar>
              <w:top w:w="0" w:type="dxa"/>
              <w:left w:w="108" w:type="dxa"/>
              <w:bottom w:w="0" w:type="dxa"/>
              <w:right w:w="108" w:type="dxa"/>
            </w:tcMar>
            <w:vAlign w:val="center"/>
          </w:tcPr>
          <w:p w14:paraId="3C2BCDEB" w14:textId="77777777" w:rsidR="00EA5DF1" w:rsidRDefault="00EA5DF1" w:rsidP="00EA5DF1">
            <w:pPr>
              <w:rPr>
                <w:bCs/>
              </w:rPr>
            </w:pPr>
            <w:r>
              <w:rPr>
                <w:bCs/>
              </w:rPr>
              <w:t>191,1</w:t>
            </w:r>
          </w:p>
        </w:tc>
      </w:tr>
      <w:tr w:rsidR="00EA5DF1" w14:paraId="24F8FAB9" w14:textId="77777777" w:rsidTr="000779FC">
        <w:trPr>
          <w:trHeight w:val="283"/>
        </w:trPr>
        <w:tc>
          <w:tcPr>
            <w:tcW w:w="1334" w:type="pct"/>
            <w:tcMar>
              <w:top w:w="0" w:type="dxa"/>
              <w:left w:w="108" w:type="dxa"/>
              <w:bottom w:w="0" w:type="dxa"/>
              <w:right w:w="108" w:type="dxa"/>
            </w:tcMar>
            <w:vAlign w:val="center"/>
          </w:tcPr>
          <w:p w14:paraId="27047D53" w14:textId="77777777" w:rsidR="00EA5DF1" w:rsidRDefault="00EA5DF1" w:rsidP="00EA5DF1">
            <w:pPr>
              <w:rPr>
                <w:bCs/>
              </w:rPr>
            </w:pPr>
            <w:r>
              <w:rPr>
                <w:bCs/>
              </w:rPr>
              <w:t xml:space="preserve">137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2489B9C" w14:textId="5116F20F" w:rsidR="00EA5DF1" w:rsidRPr="00EA5DF1" w:rsidRDefault="00EA5DF1" w:rsidP="00EA5DF1"/>
        </w:tc>
        <w:tc>
          <w:tcPr>
            <w:tcW w:w="980" w:type="pct"/>
            <w:tcMar>
              <w:top w:w="0" w:type="dxa"/>
              <w:left w:w="108" w:type="dxa"/>
              <w:bottom w:w="0" w:type="dxa"/>
              <w:right w:w="108" w:type="dxa"/>
            </w:tcMar>
            <w:vAlign w:val="center"/>
          </w:tcPr>
          <w:p w14:paraId="6686B44B" w14:textId="5A001AF4" w:rsidR="00EA5DF1" w:rsidRPr="00EA5DF1" w:rsidRDefault="00EA5DF1" w:rsidP="00EA5DF1"/>
        </w:tc>
        <w:tc>
          <w:tcPr>
            <w:tcW w:w="635" w:type="pct"/>
            <w:tcMar>
              <w:top w:w="0" w:type="dxa"/>
              <w:left w:w="108" w:type="dxa"/>
              <w:bottom w:w="0" w:type="dxa"/>
              <w:right w:w="108" w:type="dxa"/>
            </w:tcMar>
            <w:vAlign w:val="center"/>
          </w:tcPr>
          <w:p w14:paraId="58BF8E91" w14:textId="77777777" w:rsidR="00EA5DF1" w:rsidRDefault="00EA5DF1" w:rsidP="00EA5DF1">
            <w:r>
              <w:t>70</w:t>
            </w:r>
          </w:p>
        </w:tc>
        <w:tc>
          <w:tcPr>
            <w:tcW w:w="1208" w:type="pct"/>
            <w:tcMar>
              <w:top w:w="0" w:type="dxa"/>
              <w:left w:w="108" w:type="dxa"/>
              <w:bottom w:w="0" w:type="dxa"/>
              <w:right w:w="108" w:type="dxa"/>
            </w:tcMar>
            <w:vAlign w:val="center"/>
          </w:tcPr>
          <w:p w14:paraId="47CD2B0A" w14:textId="77777777" w:rsidR="00EA5DF1" w:rsidRDefault="00EA5DF1" w:rsidP="00EA5DF1">
            <w:pPr>
              <w:rPr>
                <w:bCs/>
              </w:rPr>
            </w:pPr>
            <w:r>
              <w:rPr>
                <w:bCs/>
              </w:rPr>
              <w:t>191,1</w:t>
            </w:r>
          </w:p>
        </w:tc>
      </w:tr>
      <w:tr w:rsidR="00EA5DF1" w14:paraId="04A330A5" w14:textId="77777777" w:rsidTr="000779FC">
        <w:trPr>
          <w:trHeight w:val="283"/>
        </w:trPr>
        <w:tc>
          <w:tcPr>
            <w:tcW w:w="1334" w:type="pct"/>
            <w:tcMar>
              <w:top w:w="0" w:type="dxa"/>
              <w:left w:w="108" w:type="dxa"/>
              <w:bottom w:w="0" w:type="dxa"/>
              <w:right w:w="108" w:type="dxa"/>
            </w:tcMar>
            <w:vAlign w:val="center"/>
          </w:tcPr>
          <w:p w14:paraId="7EB747BF" w14:textId="77777777" w:rsidR="00EA5DF1" w:rsidRDefault="00EA5DF1" w:rsidP="00EA5DF1">
            <w:pPr>
              <w:rPr>
                <w:bCs/>
              </w:rPr>
            </w:pPr>
            <w:r>
              <w:rPr>
                <w:bCs/>
              </w:rPr>
              <w:t xml:space="preserve">138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8486199" w14:textId="578A98F5" w:rsidR="00EA5DF1" w:rsidRPr="00EA5DF1" w:rsidRDefault="00EA5DF1" w:rsidP="00EA5DF1"/>
        </w:tc>
        <w:tc>
          <w:tcPr>
            <w:tcW w:w="980" w:type="pct"/>
            <w:tcMar>
              <w:top w:w="0" w:type="dxa"/>
              <w:left w:w="108" w:type="dxa"/>
              <w:bottom w:w="0" w:type="dxa"/>
              <w:right w:w="108" w:type="dxa"/>
            </w:tcMar>
            <w:vAlign w:val="center"/>
          </w:tcPr>
          <w:p w14:paraId="6BD5041E" w14:textId="7851071B" w:rsidR="00EA5DF1" w:rsidRPr="00EA5DF1" w:rsidRDefault="00EA5DF1" w:rsidP="00EA5DF1"/>
        </w:tc>
        <w:tc>
          <w:tcPr>
            <w:tcW w:w="635" w:type="pct"/>
            <w:tcMar>
              <w:top w:w="0" w:type="dxa"/>
              <w:left w:w="108" w:type="dxa"/>
              <w:bottom w:w="0" w:type="dxa"/>
              <w:right w:w="108" w:type="dxa"/>
            </w:tcMar>
            <w:vAlign w:val="center"/>
          </w:tcPr>
          <w:p w14:paraId="660BF56C" w14:textId="77777777" w:rsidR="00EA5DF1" w:rsidRDefault="00EA5DF1" w:rsidP="00EA5DF1">
            <w:r>
              <w:t>70</w:t>
            </w:r>
          </w:p>
        </w:tc>
        <w:tc>
          <w:tcPr>
            <w:tcW w:w="1208" w:type="pct"/>
            <w:tcMar>
              <w:top w:w="0" w:type="dxa"/>
              <w:left w:w="108" w:type="dxa"/>
              <w:bottom w:w="0" w:type="dxa"/>
              <w:right w:w="108" w:type="dxa"/>
            </w:tcMar>
            <w:vAlign w:val="center"/>
          </w:tcPr>
          <w:p w14:paraId="73D31A41" w14:textId="77777777" w:rsidR="00EA5DF1" w:rsidRDefault="00EA5DF1" w:rsidP="00EA5DF1">
            <w:pPr>
              <w:rPr>
                <w:bCs/>
              </w:rPr>
            </w:pPr>
            <w:r>
              <w:rPr>
                <w:bCs/>
              </w:rPr>
              <w:t>191,1</w:t>
            </w:r>
          </w:p>
        </w:tc>
      </w:tr>
      <w:tr w:rsidR="00EA5DF1" w14:paraId="6328B50E" w14:textId="77777777" w:rsidTr="000779FC">
        <w:trPr>
          <w:trHeight w:val="283"/>
        </w:trPr>
        <w:tc>
          <w:tcPr>
            <w:tcW w:w="1334" w:type="pct"/>
            <w:tcMar>
              <w:top w:w="0" w:type="dxa"/>
              <w:left w:w="108" w:type="dxa"/>
              <w:bottom w:w="0" w:type="dxa"/>
              <w:right w:w="108" w:type="dxa"/>
            </w:tcMar>
            <w:vAlign w:val="center"/>
          </w:tcPr>
          <w:p w14:paraId="038DD554" w14:textId="77777777" w:rsidR="00EA5DF1" w:rsidRDefault="00EA5DF1" w:rsidP="00EA5DF1">
            <w:pPr>
              <w:rPr>
                <w:bCs/>
              </w:rPr>
            </w:pPr>
            <w:r>
              <w:rPr>
                <w:bCs/>
              </w:rPr>
              <w:t xml:space="preserve">139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33DB182" w14:textId="5088F642" w:rsidR="00EA5DF1" w:rsidRPr="00EA5DF1" w:rsidRDefault="00EA5DF1" w:rsidP="00EA5DF1"/>
        </w:tc>
        <w:tc>
          <w:tcPr>
            <w:tcW w:w="980" w:type="pct"/>
            <w:tcMar>
              <w:top w:w="0" w:type="dxa"/>
              <w:left w:w="108" w:type="dxa"/>
              <w:bottom w:w="0" w:type="dxa"/>
              <w:right w:w="108" w:type="dxa"/>
            </w:tcMar>
            <w:vAlign w:val="center"/>
          </w:tcPr>
          <w:p w14:paraId="20CFB8B2" w14:textId="7B1ADC79" w:rsidR="00EA5DF1" w:rsidRPr="00EA5DF1" w:rsidRDefault="00EA5DF1" w:rsidP="00EA5DF1"/>
        </w:tc>
        <w:tc>
          <w:tcPr>
            <w:tcW w:w="635" w:type="pct"/>
            <w:tcMar>
              <w:top w:w="0" w:type="dxa"/>
              <w:left w:w="108" w:type="dxa"/>
              <w:bottom w:w="0" w:type="dxa"/>
              <w:right w:w="108" w:type="dxa"/>
            </w:tcMar>
            <w:vAlign w:val="center"/>
          </w:tcPr>
          <w:p w14:paraId="5BED50DD" w14:textId="77777777" w:rsidR="00EA5DF1" w:rsidRDefault="00EA5DF1" w:rsidP="00EA5DF1">
            <w:r>
              <w:t>70</w:t>
            </w:r>
          </w:p>
        </w:tc>
        <w:tc>
          <w:tcPr>
            <w:tcW w:w="1208" w:type="pct"/>
            <w:tcMar>
              <w:top w:w="0" w:type="dxa"/>
              <w:left w:w="108" w:type="dxa"/>
              <w:bottom w:w="0" w:type="dxa"/>
              <w:right w:w="108" w:type="dxa"/>
            </w:tcMar>
            <w:vAlign w:val="center"/>
          </w:tcPr>
          <w:p w14:paraId="3A442413" w14:textId="77777777" w:rsidR="00EA5DF1" w:rsidRDefault="00EA5DF1" w:rsidP="00EA5DF1">
            <w:pPr>
              <w:rPr>
                <w:bCs/>
              </w:rPr>
            </w:pPr>
            <w:r>
              <w:rPr>
                <w:bCs/>
              </w:rPr>
              <w:t>191,1</w:t>
            </w:r>
          </w:p>
        </w:tc>
      </w:tr>
      <w:tr w:rsidR="00EA5DF1" w14:paraId="2DDDAC5A" w14:textId="77777777" w:rsidTr="000779FC">
        <w:trPr>
          <w:trHeight w:val="283"/>
        </w:trPr>
        <w:tc>
          <w:tcPr>
            <w:tcW w:w="1334" w:type="pct"/>
            <w:tcMar>
              <w:top w:w="0" w:type="dxa"/>
              <w:left w:w="108" w:type="dxa"/>
              <w:bottom w:w="0" w:type="dxa"/>
              <w:right w:w="108" w:type="dxa"/>
            </w:tcMar>
            <w:vAlign w:val="center"/>
          </w:tcPr>
          <w:p w14:paraId="2BB6D738" w14:textId="77777777" w:rsidR="00EA5DF1" w:rsidRDefault="00EA5DF1" w:rsidP="00EA5DF1">
            <w:pPr>
              <w:rPr>
                <w:bCs/>
              </w:rPr>
            </w:pPr>
            <w:r>
              <w:rPr>
                <w:bCs/>
              </w:rPr>
              <w:t xml:space="preserve">140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06B3FDC" w14:textId="34BDFCF2" w:rsidR="00EA5DF1" w:rsidRPr="00EA5DF1" w:rsidRDefault="00EA5DF1" w:rsidP="00EA5DF1"/>
        </w:tc>
        <w:tc>
          <w:tcPr>
            <w:tcW w:w="980" w:type="pct"/>
            <w:tcMar>
              <w:top w:w="0" w:type="dxa"/>
              <w:left w:w="108" w:type="dxa"/>
              <w:bottom w:w="0" w:type="dxa"/>
              <w:right w:w="108" w:type="dxa"/>
            </w:tcMar>
            <w:vAlign w:val="center"/>
          </w:tcPr>
          <w:p w14:paraId="4D7D9D75" w14:textId="315C15D3" w:rsidR="00EA5DF1" w:rsidRPr="00EA5DF1" w:rsidRDefault="00EA5DF1" w:rsidP="00EA5DF1"/>
        </w:tc>
        <w:tc>
          <w:tcPr>
            <w:tcW w:w="635" w:type="pct"/>
            <w:tcMar>
              <w:top w:w="0" w:type="dxa"/>
              <w:left w:w="108" w:type="dxa"/>
              <w:bottom w:w="0" w:type="dxa"/>
              <w:right w:w="108" w:type="dxa"/>
            </w:tcMar>
            <w:vAlign w:val="center"/>
          </w:tcPr>
          <w:p w14:paraId="670E76BB" w14:textId="77777777" w:rsidR="00EA5DF1" w:rsidRDefault="00EA5DF1" w:rsidP="00EA5DF1">
            <w:r>
              <w:t>70</w:t>
            </w:r>
          </w:p>
        </w:tc>
        <w:tc>
          <w:tcPr>
            <w:tcW w:w="1208" w:type="pct"/>
            <w:tcMar>
              <w:top w:w="0" w:type="dxa"/>
              <w:left w:w="108" w:type="dxa"/>
              <w:bottom w:w="0" w:type="dxa"/>
              <w:right w:w="108" w:type="dxa"/>
            </w:tcMar>
            <w:vAlign w:val="center"/>
          </w:tcPr>
          <w:p w14:paraId="30EDCCFC" w14:textId="77777777" w:rsidR="00EA5DF1" w:rsidRDefault="00EA5DF1" w:rsidP="00EA5DF1">
            <w:pPr>
              <w:rPr>
                <w:bCs/>
              </w:rPr>
            </w:pPr>
            <w:r>
              <w:rPr>
                <w:bCs/>
              </w:rPr>
              <w:t>191,1</w:t>
            </w:r>
          </w:p>
        </w:tc>
      </w:tr>
      <w:tr w:rsidR="00EA5DF1" w14:paraId="596EF809" w14:textId="77777777" w:rsidTr="000779FC">
        <w:trPr>
          <w:trHeight w:val="283"/>
        </w:trPr>
        <w:tc>
          <w:tcPr>
            <w:tcW w:w="1334" w:type="pct"/>
            <w:tcMar>
              <w:top w:w="0" w:type="dxa"/>
              <w:left w:w="108" w:type="dxa"/>
              <w:bottom w:w="0" w:type="dxa"/>
              <w:right w:w="108" w:type="dxa"/>
            </w:tcMar>
            <w:vAlign w:val="center"/>
          </w:tcPr>
          <w:p w14:paraId="2C29B324" w14:textId="77777777" w:rsidR="00EA5DF1" w:rsidRDefault="00EA5DF1" w:rsidP="00EA5DF1">
            <w:pPr>
              <w:rPr>
                <w:bCs/>
              </w:rPr>
            </w:pPr>
            <w:r>
              <w:rPr>
                <w:bCs/>
              </w:rPr>
              <w:t xml:space="preserve">141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6CA39A1" w14:textId="741EFE75" w:rsidR="00EA5DF1" w:rsidRPr="00EA5DF1" w:rsidRDefault="00EA5DF1" w:rsidP="00EA5DF1"/>
        </w:tc>
        <w:tc>
          <w:tcPr>
            <w:tcW w:w="980" w:type="pct"/>
            <w:tcMar>
              <w:top w:w="0" w:type="dxa"/>
              <w:left w:w="108" w:type="dxa"/>
              <w:bottom w:w="0" w:type="dxa"/>
              <w:right w:w="108" w:type="dxa"/>
            </w:tcMar>
            <w:vAlign w:val="center"/>
          </w:tcPr>
          <w:p w14:paraId="2711AF41" w14:textId="779D99B7" w:rsidR="00EA5DF1" w:rsidRPr="00EA5DF1" w:rsidRDefault="00EA5DF1" w:rsidP="00EA5DF1"/>
        </w:tc>
        <w:tc>
          <w:tcPr>
            <w:tcW w:w="635" w:type="pct"/>
            <w:tcMar>
              <w:top w:w="0" w:type="dxa"/>
              <w:left w:w="108" w:type="dxa"/>
              <w:bottom w:w="0" w:type="dxa"/>
              <w:right w:w="108" w:type="dxa"/>
            </w:tcMar>
            <w:vAlign w:val="center"/>
          </w:tcPr>
          <w:p w14:paraId="6C7D1B50" w14:textId="77777777" w:rsidR="00EA5DF1" w:rsidRDefault="00EA5DF1" w:rsidP="00EA5DF1">
            <w:r>
              <w:t>70</w:t>
            </w:r>
          </w:p>
        </w:tc>
        <w:tc>
          <w:tcPr>
            <w:tcW w:w="1208" w:type="pct"/>
            <w:tcMar>
              <w:top w:w="0" w:type="dxa"/>
              <w:left w:w="108" w:type="dxa"/>
              <w:bottom w:w="0" w:type="dxa"/>
              <w:right w:w="108" w:type="dxa"/>
            </w:tcMar>
            <w:vAlign w:val="center"/>
          </w:tcPr>
          <w:p w14:paraId="168DCFF0" w14:textId="77777777" w:rsidR="00EA5DF1" w:rsidRDefault="00EA5DF1" w:rsidP="00EA5DF1">
            <w:pPr>
              <w:rPr>
                <w:bCs/>
              </w:rPr>
            </w:pPr>
            <w:r>
              <w:rPr>
                <w:bCs/>
              </w:rPr>
              <w:t>191,1</w:t>
            </w:r>
          </w:p>
        </w:tc>
      </w:tr>
      <w:tr w:rsidR="00EA5DF1" w14:paraId="599B0437" w14:textId="77777777" w:rsidTr="000779FC">
        <w:trPr>
          <w:trHeight w:val="283"/>
        </w:trPr>
        <w:tc>
          <w:tcPr>
            <w:tcW w:w="1334" w:type="pct"/>
            <w:tcMar>
              <w:top w:w="0" w:type="dxa"/>
              <w:left w:w="108" w:type="dxa"/>
              <w:bottom w:w="0" w:type="dxa"/>
              <w:right w:w="108" w:type="dxa"/>
            </w:tcMar>
            <w:vAlign w:val="center"/>
          </w:tcPr>
          <w:p w14:paraId="112E66E9" w14:textId="77777777" w:rsidR="00EA5DF1" w:rsidRDefault="00EA5DF1" w:rsidP="00EA5DF1">
            <w:pPr>
              <w:rPr>
                <w:bCs/>
              </w:rPr>
            </w:pPr>
            <w:r>
              <w:rPr>
                <w:bCs/>
              </w:rPr>
              <w:t xml:space="preserve">142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C2EB2DD" w14:textId="0D28490E" w:rsidR="00EA5DF1" w:rsidRPr="00EA5DF1" w:rsidRDefault="00EA5DF1" w:rsidP="00EA5DF1"/>
        </w:tc>
        <w:tc>
          <w:tcPr>
            <w:tcW w:w="980" w:type="pct"/>
            <w:tcMar>
              <w:top w:w="0" w:type="dxa"/>
              <w:left w:w="108" w:type="dxa"/>
              <w:bottom w:w="0" w:type="dxa"/>
              <w:right w:w="108" w:type="dxa"/>
            </w:tcMar>
            <w:vAlign w:val="center"/>
          </w:tcPr>
          <w:p w14:paraId="6690A74B" w14:textId="6414CDCE" w:rsidR="00EA5DF1" w:rsidRPr="00EA5DF1" w:rsidRDefault="00EA5DF1" w:rsidP="00EA5DF1"/>
        </w:tc>
        <w:tc>
          <w:tcPr>
            <w:tcW w:w="635" w:type="pct"/>
            <w:tcMar>
              <w:top w:w="0" w:type="dxa"/>
              <w:left w:w="108" w:type="dxa"/>
              <w:bottom w:w="0" w:type="dxa"/>
              <w:right w:w="108" w:type="dxa"/>
            </w:tcMar>
            <w:vAlign w:val="center"/>
          </w:tcPr>
          <w:p w14:paraId="566ECE5F" w14:textId="77777777" w:rsidR="00EA5DF1" w:rsidRDefault="00EA5DF1" w:rsidP="00EA5DF1">
            <w:r>
              <w:t>70</w:t>
            </w:r>
          </w:p>
        </w:tc>
        <w:tc>
          <w:tcPr>
            <w:tcW w:w="1208" w:type="pct"/>
            <w:tcMar>
              <w:top w:w="0" w:type="dxa"/>
              <w:left w:w="108" w:type="dxa"/>
              <w:bottom w:w="0" w:type="dxa"/>
              <w:right w:w="108" w:type="dxa"/>
            </w:tcMar>
            <w:vAlign w:val="center"/>
          </w:tcPr>
          <w:p w14:paraId="73F00274" w14:textId="77777777" w:rsidR="00EA5DF1" w:rsidRDefault="00EA5DF1" w:rsidP="00EA5DF1">
            <w:pPr>
              <w:rPr>
                <w:bCs/>
              </w:rPr>
            </w:pPr>
            <w:r>
              <w:rPr>
                <w:bCs/>
              </w:rPr>
              <w:t>191,1</w:t>
            </w:r>
          </w:p>
        </w:tc>
      </w:tr>
      <w:tr w:rsidR="00EA5DF1" w14:paraId="4504DE03" w14:textId="77777777" w:rsidTr="000779FC">
        <w:trPr>
          <w:trHeight w:val="283"/>
        </w:trPr>
        <w:tc>
          <w:tcPr>
            <w:tcW w:w="1334" w:type="pct"/>
            <w:tcMar>
              <w:top w:w="0" w:type="dxa"/>
              <w:left w:w="108" w:type="dxa"/>
              <w:bottom w:w="0" w:type="dxa"/>
              <w:right w:w="108" w:type="dxa"/>
            </w:tcMar>
            <w:vAlign w:val="center"/>
          </w:tcPr>
          <w:p w14:paraId="2AFD975C" w14:textId="77777777" w:rsidR="00EA5DF1" w:rsidRDefault="00EA5DF1" w:rsidP="00EA5DF1">
            <w:pPr>
              <w:rPr>
                <w:bCs/>
              </w:rPr>
            </w:pPr>
            <w:r>
              <w:rPr>
                <w:bCs/>
              </w:rPr>
              <w:t xml:space="preserve">143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DA4750B" w14:textId="2DF45498" w:rsidR="00EA5DF1" w:rsidRPr="00EA5DF1" w:rsidRDefault="00EA5DF1" w:rsidP="00EA5DF1"/>
        </w:tc>
        <w:tc>
          <w:tcPr>
            <w:tcW w:w="980" w:type="pct"/>
            <w:tcMar>
              <w:top w:w="0" w:type="dxa"/>
              <w:left w:w="108" w:type="dxa"/>
              <w:bottom w:w="0" w:type="dxa"/>
              <w:right w:w="108" w:type="dxa"/>
            </w:tcMar>
            <w:vAlign w:val="center"/>
          </w:tcPr>
          <w:p w14:paraId="092B11EC" w14:textId="5D87632B" w:rsidR="00EA5DF1" w:rsidRPr="00EA5DF1" w:rsidRDefault="00EA5DF1" w:rsidP="00EA5DF1"/>
        </w:tc>
        <w:tc>
          <w:tcPr>
            <w:tcW w:w="635" w:type="pct"/>
            <w:tcMar>
              <w:top w:w="0" w:type="dxa"/>
              <w:left w:w="108" w:type="dxa"/>
              <w:bottom w:w="0" w:type="dxa"/>
              <w:right w:w="108" w:type="dxa"/>
            </w:tcMar>
            <w:vAlign w:val="center"/>
          </w:tcPr>
          <w:p w14:paraId="545B45ED" w14:textId="77777777" w:rsidR="00EA5DF1" w:rsidRDefault="00EA5DF1" w:rsidP="00EA5DF1">
            <w:r>
              <w:t>70</w:t>
            </w:r>
          </w:p>
        </w:tc>
        <w:tc>
          <w:tcPr>
            <w:tcW w:w="1208" w:type="pct"/>
            <w:tcMar>
              <w:top w:w="0" w:type="dxa"/>
              <w:left w:w="108" w:type="dxa"/>
              <w:bottom w:w="0" w:type="dxa"/>
              <w:right w:w="108" w:type="dxa"/>
            </w:tcMar>
            <w:vAlign w:val="center"/>
          </w:tcPr>
          <w:p w14:paraId="4C9681F8" w14:textId="77777777" w:rsidR="00EA5DF1" w:rsidRDefault="00EA5DF1" w:rsidP="00EA5DF1">
            <w:pPr>
              <w:rPr>
                <w:bCs/>
              </w:rPr>
            </w:pPr>
            <w:r>
              <w:rPr>
                <w:bCs/>
              </w:rPr>
              <w:t>191,1</w:t>
            </w:r>
          </w:p>
        </w:tc>
      </w:tr>
      <w:tr w:rsidR="00EA5DF1" w14:paraId="7010E98F" w14:textId="77777777" w:rsidTr="000779FC">
        <w:trPr>
          <w:trHeight w:val="283"/>
        </w:trPr>
        <w:tc>
          <w:tcPr>
            <w:tcW w:w="1334" w:type="pct"/>
            <w:tcMar>
              <w:top w:w="0" w:type="dxa"/>
              <w:left w:w="108" w:type="dxa"/>
              <w:bottom w:w="0" w:type="dxa"/>
              <w:right w:w="108" w:type="dxa"/>
            </w:tcMar>
            <w:vAlign w:val="center"/>
          </w:tcPr>
          <w:p w14:paraId="66C5E78A" w14:textId="77777777" w:rsidR="00EA5DF1" w:rsidRDefault="00EA5DF1" w:rsidP="00EA5DF1">
            <w:pPr>
              <w:rPr>
                <w:bCs/>
              </w:rPr>
            </w:pPr>
            <w:r>
              <w:rPr>
                <w:bCs/>
              </w:rPr>
              <w:t xml:space="preserve">144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15079CA" w14:textId="6247F310" w:rsidR="00EA5DF1" w:rsidRPr="00EA5DF1" w:rsidRDefault="00EA5DF1" w:rsidP="00EA5DF1"/>
        </w:tc>
        <w:tc>
          <w:tcPr>
            <w:tcW w:w="980" w:type="pct"/>
            <w:tcMar>
              <w:top w:w="0" w:type="dxa"/>
              <w:left w:w="108" w:type="dxa"/>
              <w:bottom w:w="0" w:type="dxa"/>
              <w:right w:w="108" w:type="dxa"/>
            </w:tcMar>
            <w:vAlign w:val="center"/>
          </w:tcPr>
          <w:p w14:paraId="175D205D" w14:textId="115E1B3F" w:rsidR="00EA5DF1" w:rsidRPr="00EA5DF1" w:rsidRDefault="00EA5DF1" w:rsidP="00EA5DF1"/>
        </w:tc>
        <w:tc>
          <w:tcPr>
            <w:tcW w:w="635" w:type="pct"/>
            <w:tcMar>
              <w:top w:w="0" w:type="dxa"/>
              <w:left w:w="108" w:type="dxa"/>
              <w:bottom w:w="0" w:type="dxa"/>
              <w:right w:w="108" w:type="dxa"/>
            </w:tcMar>
            <w:vAlign w:val="center"/>
          </w:tcPr>
          <w:p w14:paraId="6AAF4B6D" w14:textId="77777777" w:rsidR="00EA5DF1" w:rsidRDefault="00EA5DF1" w:rsidP="00EA5DF1">
            <w:r>
              <w:t>70</w:t>
            </w:r>
          </w:p>
        </w:tc>
        <w:tc>
          <w:tcPr>
            <w:tcW w:w="1208" w:type="pct"/>
            <w:tcMar>
              <w:top w:w="0" w:type="dxa"/>
              <w:left w:w="108" w:type="dxa"/>
              <w:bottom w:w="0" w:type="dxa"/>
              <w:right w:w="108" w:type="dxa"/>
            </w:tcMar>
            <w:vAlign w:val="center"/>
          </w:tcPr>
          <w:p w14:paraId="61ED84EA" w14:textId="77777777" w:rsidR="00EA5DF1" w:rsidRDefault="00EA5DF1" w:rsidP="00EA5DF1">
            <w:pPr>
              <w:rPr>
                <w:bCs/>
              </w:rPr>
            </w:pPr>
            <w:r>
              <w:rPr>
                <w:bCs/>
              </w:rPr>
              <w:t>191,1</w:t>
            </w:r>
          </w:p>
        </w:tc>
      </w:tr>
      <w:tr w:rsidR="00EA5DF1" w14:paraId="4C7E48E5" w14:textId="77777777" w:rsidTr="000779FC">
        <w:trPr>
          <w:trHeight w:val="283"/>
        </w:trPr>
        <w:tc>
          <w:tcPr>
            <w:tcW w:w="1334" w:type="pct"/>
            <w:tcMar>
              <w:top w:w="0" w:type="dxa"/>
              <w:left w:w="108" w:type="dxa"/>
              <w:bottom w:w="0" w:type="dxa"/>
              <w:right w:w="108" w:type="dxa"/>
            </w:tcMar>
            <w:vAlign w:val="center"/>
          </w:tcPr>
          <w:p w14:paraId="53DD0A02" w14:textId="77777777" w:rsidR="00EA5DF1" w:rsidRDefault="00EA5DF1" w:rsidP="00EA5DF1">
            <w:pPr>
              <w:rPr>
                <w:bCs/>
              </w:rPr>
            </w:pPr>
            <w:r>
              <w:rPr>
                <w:bCs/>
              </w:rPr>
              <w:t xml:space="preserve">145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1D5E0B1" w14:textId="4947A255" w:rsidR="00EA5DF1" w:rsidRPr="00EA5DF1" w:rsidRDefault="00EA5DF1" w:rsidP="00EA5DF1"/>
        </w:tc>
        <w:tc>
          <w:tcPr>
            <w:tcW w:w="980" w:type="pct"/>
            <w:tcMar>
              <w:top w:w="0" w:type="dxa"/>
              <w:left w:w="108" w:type="dxa"/>
              <w:bottom w:w="0" w:type="dxa"/>
              <w:right w:w="108" w:type="dxa"/>
            </w:tcMar>
            <w:vAlign w:val="center"/>
          </w:tcPr>
          <w:p w14:paraId="6519CAB4" w14:textId="7D4488F9" w:rsidR="00EA5DF1" w:rsidRPr="00EA5DF1" w:rsidRDefault="00EA5DF1" w:rsidP="00EA5DF1"/>
        </w:tc>
        <w:tc>
          <w:tcPr>
            <w:tcW w:w="635" w:type="pct"/>
            <w:tcMar>
              <w:top w:w="0" w:type="dxa"/>
              <w:left w:w="108" w:type="dxa"/>
              <w:bottom w:w="0" w:type="dxa"/>
              <w:right w:w="108" w:type="dxa"/>
            </w:tcMar>
            <w:vAlign w:val="center"/>
          </w:tcPr>
          <w:p w14:paraId="29824484" w14:textId="77777777" w:rsidR="00EA5DF1" w:rsidRDefault="00EA5DF1" w:rsidP="00EA5DF1">
            <w:r>
              <w:t>70</w:t>
            </w:r>
          </w:p>
        </w:tc>
        <w:tc>
          <w:tcPr>
            <w:tcW w:w="1208" w:type="pct"/>
            <w:tcMar>
              <w:top w:w="0" w:type="dxa"/>
              <w:left w:w="108" w:type="dxa"/>
              <w:bottom w:w="0" w:type="dxa"/>
              <w:right w:w="108" w:type="dxa"/>
            </w:tcMar>
            <w:vAlign w:val="center"/>
          </w:tcPr>
          <w:p w14:paraId="058B4FBA" w14:textId="77777777" w:rsidR="00EA5DF1" w:rsidRDefault="00EA5DF1" w:rsidP="00EA5DF1">
            <w:pPr>
              <w:rPr>
                <w:bCs/>
              </w:rPr>
            </w:pPr>
            <w:r>
              <w:rPr>
                <w:bCs/>
              </w:rPr>
              <w:t>191,1</w:t>
            </w:r>
          </w:p>
        </w:tc>
      </w:tr>
      <w:tr w:rsidR="00EA5DF1" w14:paraId="52EEF911" w14:textId="77777777" w:rsidTr="000779FC">
        <w:trPr>
          <w:trHeight w:val="283"/>
        </w:trPr>
        <w:tc>
          <w:tcPr>
            <w:tcW w:w="1334" w:type="pct"/>
            <w:tcMar>
              <w:top w:w="0" w:type="dxa"/>
              <w:left w:w="108" w:type="dxa"/>
              <w:bottom w:w="0" w:type="dxa"/>
              <w:right w:w="108" w:type="dxa"/>
            </w:tcMar>
            <w:vAlign w:val="center"/>
          </w:tcPr>
          <w:p w14:paraId="23BF471E" w14:textId="77777777" w:rsidR="00EA5DF1" w:rsidRDefault="00EA5DF1" w:rsidP="00EA5DF1">
            <w:pPr>
              <w:rPr>
                <w:bCs/>
              </w:rPr>
            </w:pPr>
            <w:r>
              <w:rPr>
                <w:bCs/>
              </w:rPr>
              <w:t xml:space="preserve">146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C182023" w14:textId="079BEB06" w:rsidR="00EA5DF1" w:rsidRPr="00EA5DF1" w:rsidRDefault="00EA5DF1" w:rsidP="00EA5DF1"/>
        </w:tc>
        <w:tc>
          <w:tcPr>
            <w:tcW w:w="980" w:type="pct"/>
            <w:tcMar>
              <w:top w:w="0" w:type="dxa"/>
              <w:left w:w="108" w:type="dxa"/>
              <w:bottom w:w="0" w:type="dxa"/>
              <w:right w:w="108" w:type="dxa"/>
            </w:tcMar>
            <w:vAlign w:val="center"/>
          </w:tcPr>
          <w:p w14:paraId="4495E18A" w14:textId="5C2B63AE" w:rsidR="00EA5DF1" w:rsidRPr="00EA5DF1" w:rsidRDefault="00EA5DF1" w:rsidP="00EA5DF1"/>
        </w:tc>
        <w:tc>
          <w:tcPr>
            <w:tcW w:w="635" w:type="pct"/>
            <w:tcMar>
              <w:top w:w="0" w:type="dxa"/>
              <w:left w:w="108" w:type="dxa"/>
              <w:bottom w:w="0" w:type="dxa"/>
              <w:right w:w="108" w:type="dxa"/>
            </w:tcMar>
            <w:vAlign w:val="center"/>
          </w:tcPr>
          <w:p w14:paraId="44FA4AAB" w14:textId="77777777" w:rsidR="00EA5DF1" w:rsidRDefault="00EA5DF1" w:rsidP="00EA5DF1">
            <w:r>
              <w:t>70</w:t>
            </w:r>
          </w:p>
        </w:tc>
        <w:tc>
          <w:tcPr>
            <w:tcW w:w="1208" w:type="pct"/>
            <w:tcMar>
              <w:top w:w="0" w:type="dxa"/>
              <w:left w:w="108" w:type="dxa"/>
              <w:bottom w:w="0" w:type="dxa"/>
              <w:right w:w="108" w:type="dxa"/>
            </w:tcMar>
            <w:vAlign w:val="center"/>
          </w:tcPr>
          <w:p w14:paraId="510F4C4D" w14:textId="77777777" w:rsidR="00EA5DF1" w:rsidRDefault="00EA5DF1" w:rsidP="00EA5DF1">
            <w:pPr>
              <w:rPr>
                <w:bCs/>
              </w:rPr>
            </w:pPr>
            <w:r>
              <w:rPr>
                <w:bCs/>
              </w:rPr>
              <w:t>191,1</w:t>
            </w:r>
          </w:p>
        </w:tc>
      </w:tr>
      <w:tr w:rsidR="00EA5DF1" w14:paraId="56C775A8" w14:textId="77777777" w:rsidTr="000779FC">
        <w:trPr>
          <w:trHeight w:val="283"/>
        </w:trPr>
        <w:tc>
          <w:tcPr>
            <w:tcW w:w="1334" w:type="pct"/>
            <w:tcMar>
              <w:top w:w="0" w:type="dxa"/>
              <w:left w:w="108" w:type="dxa"/>
              <w:bottom w:w="0" w:type="dxa"/>
              <w:right w:w="108" w:type="dxa"/>
            </w:tcMar>
            <w:vAlign w:val="center"/>
          </w:tcPr>
          <w:p w14:paraId="34D5EBE0" w14:textId="77777777" w:rsidR="00EA5DF1" w:rsidRDefault="00EA5DF1" w:rsidP="00EA5DF1">
            <w:pPr>
              <w:rPr>
                <w:bCs/>
              </w:rPr>
            </w:pPr>
            <w:r>
              <w:rPr>
                <w:bCs/>
              </w:rPr>
              <w:t xml:space="preserve">147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DC6BD08" w14:textId="5CDFABE9" w:rsidR="00EA5DF1" w:rsidRPr="00EA5DF1" w:rsidRDefault="00EA5DF1" w:rsidP="00EA5DF1"/>
        </w:tc>
        <w:tc>
          <w:tcPr>
            <w:tcW w:w="980" w:type="pct"/>
            <w:tcMar>
              <w:top w:w="0" w:type="dxa"/>
              <w:left w:w="108" w:type="dxa"/>
              <w:bottom w:w="0" w:type="dxa"/>
              <w:right w:w="108" w:type="dxa"/>
            </w:tcMar>
            <w:vAlign w:val="center"/>
          </w:tcPr>
          <w:p w14:paraId="1C4E886B" w14:textId="0393EC5F" w:rsidR="00EA5DF1" w:rsidRPr="00EA5DF1" w:rsidRDefault="00EA5DF1" w:rsidP="00EA5DF1"/>
        </w:tc>
        <w:tc>
          <w:tcPr>
            <w:tcW w:w="635" w:type="pct"/>
            <w:tcMar>
              <w:top w:w="0" w:type="dxa"/>
              <w:left w:w="108" w:type="dxa"/>
              <w:bottom w:w="0" w:type="dxa"/>
              <w:right w:w="108" w:type="dxa"/>
            </w:tcMar>
            <w:vAlign w:val="center"/>
          </w:tcPr>
          <w:p w14:paraId="0BD4204E" w14:textId="77777777" w:rsidR="00EA5DF1" w:rsidRDefault="00EA5DF1" w:rsidP="00EA5DF1">
            <w:r>
              <w:t>70</w:t>
            </w:r>
          </w:p>
        </w:tc>
        <w:tc>
          <w:tcPr>
            <w:tcW w:w="1208" w:type="pct"/>
            <w:tcMar>
              <w:top w:w="0" w:type="dxa"/>
              <w:left w:w="108" w:type="dxa"/>
              <w:bottom w:w="0" w:type="dxa"/>
              <w:right w:w="108" w:type="dxa"/>
            </w:tcMar>
            <w:vAlign w:val="center"/>
          </w:tcPr>
          <w:p w14:paraId="63E802FC" w14:textId="77777777" w:rsidR="00EA5DF1" w:rsidRDefault="00EA5DF1" w:rsidP="00EA5DF1">
            <w:pPr>
              <w:rPr>
                <w:bCs/>
              </w:rPr>
            </w:pPr>
            <w:r>
              <w:rPr>
                <w:bCs/>
              </w:rPr>
              <w:t>191,1</w:t>
            </w:r>
          </w:p>
        </w:tc>
      </w:tr>
      <w:tr w:rsidR="00EA5DF1" w14:paraId="23793F51" w14:textId="77777777" w:rsidTr="000779FC">
        <w:trPr>
          <w:trHeight w:val="283"/>
        </w:trPr>
        <w:tc>
          <w:tcPr>
            <w:tcW w:w="1334" w:type="pct"/>
            <w:tcMar>
              <w:top w:w="0" w:type="dxa"/>
              <w:left w:w="108" w:type="dxa"/>
              <w:bottom w:w="0" w:type="dxa"/>
              <w:right w:w="108" w:type="dxa"/>
            </w:tcMar>
            <w:vAlign w:val="center"/>
          </w:tcPr>
          <w:p w14:paraId="3CF98E64" w14:textId="77777777" w:rsidR="00EA5DF1" w:rsidRDefault="00EA5DF1" w:rsidP="00EA5DF1">
            <w:pPr>
              <w:rPr>
                <w:bCs/>
              </w:rPr>
            </w:pPr>
            <w:r>
              <w:rPr>
                <w:bCs/>
              </w:rPr>
              <w:t xml:space="preserve">148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CD85C6F" w14:textId="37E8F5A1" w:rsidR="00EA5DF1" w:rsidRPr="00EA5DF1" w:rsidRDefault="00EA5DF1" w:rsidP="00EA5DF1"/>
        </w:tc>
        <w:tc>
          <w:tcPr>
            <w:tcW w:w="980" w:type="pct"/>
            <w:tcMar>
              <w:top w:w="0" w:type="dxa"/>
              <w:left w:w="108" w:type="dxa"/>
              <w:bottom w:w="0" w:type="dxa"/>
              <w:right w:w="108" w:type="dxa"/>
            </w:tcMar>
            <w:vAlign w:val="center"/>
          </w:tcPr>
          <w:p w14:paraId="235EDA74" w14:textId="0BD2FAB7" w:rsidR="00EA5DF1" w:rsidRPr="00EA5DF1" w:rsidRDefault="00EA5DF1" w:rsidP="00EA5DF1"/>
        </w:tc>
        <w:tc>
          <w:tcPr>
            <w:tcW w:w="635" w:type="pct"/>
            <w:tcMar>
              <w:top w:w="0" w:type="dxa"/>
              <w:left w:w="108" w:type="dxa"/>
              <w:bottom w:w="0" w:type="dxa"/>
              <w:right w:w="108" w:type="dxa"/>
            </w:tcMar>
            <w:vAlign w:val="center"/>
          </w:tcPr>
          <w:p w14:paraId="08EF5C9A" w14:textId="77777777" w:rsidR="00EA5DF1" w:rsidRDefault="00EA5DF1" w:rsidP="00EA5DF1">
            <w:r>
              <w:t>70</w:t>
            </w:r>
          </w:p>
        </w:tc>
        <w:tc>
          <w:tcPr>
            <w:tcW w:w="1208" w:type="pct"/>
            <w:tcMar>
              <w:top w:w="0" w:type="dxa"/>
              <w:left w:w="108" w:type="dxa"/>
              <w:bottom w:w="0" w:type="dxa"/>
              <w:right w:w="108" w:type="dxa"/>
            </w:tcMar>
            <w:vAlign w:val="center"/>
          </w:tcPr>
          <w:p w14:paraId="61C025DB" w14:textId="77777777" w:rsidR="00EA5DF1" w:rsidRDefault="00EA5DF1" w:rsidP="00EA5DF1">
            <w:pPr>
              <w:rPr>
                <w:bCs/>
              </w:rPr>
            </w:pPr>
            <w:r>
              <w:rPr>
                <w:bCs/>
              </w:rPr>
              <w:t>191,1</w:t>
            </w:r>
          </w:p>
        </w:tc>
      </w:tr>
      <w:tr w:rsidR="00EA5DF1" w14:paraId="21C9C663" w14:textId="77777777" w:rsidTr="000779FC">
        <w:trPr>
          <w:trHeight w:val="283"/>
        </w:trPr>
        <w:tc>
          <w:tcPr>
            <w:tcW w:w="1334" w:type="pct"/>
            <w:tcMar>
              <w:top w:w="0" w:type="dxa"/>
              <w:left w:w="108" w:type="dxa"/>
              <w:bottom w:w="0" w:type="dxa"/>
              <w:right w:w="108" w:type="dxa"/>
            </w:tcMar>
            <w:vAlign w:val="center"/>
          </w:tcPr>
          <w:p w14:paraId="7D7ECA75" w14:textId="77777777" w:rsidR="00EA5DF1" w:rsidRDefault="00EA5DF1" w:rsidP="00EA5DF1">
            <w:pPr>
              <w:rPr>
                <w:bCs/>
              </w:rPr>
            </w:pPr>
            <w:r>
              <w:rPr>
                <w:bCs/>
              </w:rPr>
              <w:t xml:space="preserve">149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429E803" w14:textId="20A1ABE2" w:rsidR="00EA5DF1" w:rsidRPr="00EA5DF1" w:rsidRDefault="00EA5DF1" w:rsidP="00EA5DF1"/>
        </w:tc>
        <w:tc>
          <w:tcPr>
            <w:tcW w:w="980" w:type="pct"/>
            <w:tcMar>
              <w:top w:w="0" w:type="dxa"/>
              <w:left w:w="108" w:type="dxa"/>
              <w:bottom w:w="0" w:type="dxa"/>
              <w:right w:w="108" w:type="dxa"/>
            </w:tcMar>
            <w:vAlign w:val="center"/>
          </w:tcPr>
          <w:p w14:paraId="56B67828" w14:textId="7F23EF56" w:rsidR="00EA5DF1" w:rsidRPr="00EA5DF1" w:rsidRDefault="00EA5DF1" w:rsidP="00EA5DF1"/>
        </w:tc>
        <w:tc>
          <w:tcPr>
            <w:tcW w:w="635" w:type="pct"/>
            <w:tcMar>
              <w:top w:w="0" w:type="dxa"/>
              <w:left w:w="108" w:type="dxa"/>
              <w:bottom w:w="0" w:type="dxa"/>
              <w:right w:w="108" w:type="dxa"/>
            </w:tcMar>
            <w:vAlign w:val="center"/>
          </w:tcPr>
          <w:p w14:paraId="312C71CC" w14:textId="77777777" w:rsidR="00EA5DF1" w:rsidRDefault="00EA5DF1" w:rsidP="00EA5DF1">
            <w:r>
              <w:t>70</w:t>
            </w:r>
          </w:p>
        </w:tc>
        <w:tc>
          <w:tcPr>
            <w:tcW w:w="1208" w:type="pct"/>
            <w:tcMar>
              <w:top w:w="0" w:type="dxa"/>
              <w:left w:w="108" w:type="dxa"/>
              <w:bottom w:w="0" w:type="dxa"/>
              <w:right w:w="108" w:type="dxa"/>
            </w:tcMar>
            <w:vAlign w:val="center"/>
          </w:tcPr>
          <w:p w14:paraId="11165BBB" w14:textId="77777777" w:rsidR="00EA5DF1" w:rsidRDefault="00EA5DF1" w:rsidP="00EA5DF1">
            <w:pPr>
              <w:rPr>
                <w:bCs/>
              </w:rPr>
            </w:pPr>
            <w:r>
              <w:rPr>
                <w:bCs/>
              </w:rPr>
              <w:t>191,1</w:t>
            </w:r>
          </w:p>
        </w:tc>
      </w:tr>
      <w:tr w:rsidR="00EA5DF1" w14:paraId="3AB9A654" w14:textId="77777777" w:rsidTr="000779FC">
        <w:trPr>
          <w:trHeight w:val="283"/>
        </w:trPr>
        <w:tc>
          <w:tcPr>
            <w:tcW w:w="1334" w:type="pct"/>
            <w:tcMar>
              <w:top w:w="0" w:type="dxa"/>
              <w:left w:w="108" w:type="dxa"/>
              <w:bottom w:w="0" w:type="dxa"/>
              <w:right w:w="108" w:type="dxa"/>
            </w:tcMar>
            <w:vAlign w:val="center"/>
          </w:tcPr>
          <w:p w14:paraId="54CC994F" w14:textId="77777777" w:rsidR="00EA5DF1" w:rsidRDefault="00EA5DF1" w:rsidP="00EA5DF1">
            <w:pPr>
              <w:rPr>
                <w:bCs/>
              </w:rPr>
            </w:pPr>
            <w:r>
              <w:rPr>
                <w:bCs/>
              </w:rPr>
              <w:t xml:space="preserve">150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8224144" w14:textId="74CA6389" w:rsidR="00EA5DF1" w:rsidRPr="00EA5DF1" w:rsidRDefault="00EA5DF1" w:rsidP="00EA5DF1"/>
        </w:tc>
        <w:tc>
          <w:tcPr>
            <w:tcW w:w="980" w:type="pct"/>
            <w:tcMar>
              <w:top w:w="0" w:type="dxa"/>
              <w:left w:w="108" w:type="dxa"/>
              <w:bottom w:w="0" w:type="dxa"/>
              <w:right w:w="108" w:type="dxa"/>
            </w:tcMar>
            <w:vAlign w:val="center"/>
          </w:tcPr>
          <w:p w14:paraId="652EB82D" w14:textId="754BB778" w:rsidR="00EA5DF1" w:rsidRPr="00EA5DF1" w:rsidRDefault="00EA5DF1" w:rsidP="00EA5DF1"/>
        </w:tc>
        <w:tc>
          <w:tcPr>
            <w:tcW w:w="635" w:type="pct"/>
            <w:tcMar>
              <w:top w:w="0" w:type="dxa"/>
              <w:left w:w="108" w:type="dxa"/>
              <w:bottom w:w="0" w:type="dxa"/>
              <w:right w:w="108" w:type="dxa"/>
            </w:tcMar>
            <w:vAlign w:val="center"/>
          </w:tcPr>
          <w:p w14:paraId="4C5C7475" w14:textId="77777777" w:rsidR="00EA5DF1" w:rsidRDefault="00EA5DF1" w:rsidP="00EA5DF1">
            <w:r>
              <w:t>70</w:t>
            </w:r>
          </w:p>
        </w:tc>
        <w:tc>
          <w:tcPr>
            <w:tcW w:w="1208" w:type="pct"/>
            <w:tcMar>
              <w:top w:w="0" w:type="dxa"/>
              <w:left w:w="108" w:type="dxa"/>
              <w:bottom w:w="0" w:type="dxa"/>
              <w:right w:w="108" w:type="dxa"/>
            </w:tcMar>
            <w:vAlign w:val="center"/>
          </w:tcPr>
          <w:p w14:paraId="11EC8BBE" w14:textId="77777777" w:rsidR="00EA5DF1" w:rsidRDefault="00EA5DF1" w:rsidP="00EA5DF1">
            <w:pPr>
              <w:rPr>
                <w:bCs/>
              </w:rPr>
            </w:pPr>
            <w:r>
              <w:rPr>
                <w:bCs/>
              </w:rPr>
              <w:t>191,1</w:t>
            </w:r>
          </w:p>
        </w:tc>
      </w:tr>
      <w:tr w:rsidR="00EA5DF1" w14:paraId="30350897" w14:textId="77777777" w:rsidTr="000779FC">
        <w:trPr>
          <w:trHeight w:val="283"/>
        </w:trPr>
        <w:tc>
          <w:tcPr>
            <w:tcW w:w="1334" w:type="pct"/>
            <w:tcMar>
              <w:top w:w="0" w:type="dxa"/>
              <w:left w:w="108" w:type="dxa"/>
              <w:bottom w:w="0" w:type="dxa"/>
              <w:right w:w="108" w:type="dxa"/>
            </w:tcMar>
            <w:vAlign w:val="center"/>
          </w:tcPr>
          <w:p w14:paraId="7F2EC817" w14:textId="77777777" w:rsidR="00EA5DF1" w:rsidRDefault="00EA5DF1" w:rsidP="00EA5DF1">
            <w:pPr>
              <w:rPr>
                <w:bCs/>
              </w:rPr>
            </w:pPr>
            <w:r>
              <w:rPr>
                <w:bCs/>
              </w:rPr>
              <w:t xml:space="preserve">151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0BF29EB" w14:textId="6C09E0F6" w:rsidR="00EA5DF1" w:rsidRPr="00EA5DF1" w:rsidRDefault="00EA5DF1" w:rsidP="00EA5DF1"/>
        </w:tc>
        <w:tc>
          <w:tcPr>
            <w:tcW w:w="980" w:type="pct"/>
            <w:tcMar>
              <w:top w:w="0" w:type="dxa"/>
              <w:left w:w="108" w:type="dxa"/>
              <w:bottom w:w="0" w:type="dxa"/>
              <w:right w:w="108" w:type="dxa"/>
            </w:tcMar>
            <w:vAlign w:val="center"/>
          </w:tcPr>
          <w:p w14:paraId="00B7F71D" w14:textId="1359832C" w:rsidR="00EA5DF1" w:rsidRPr="00EA5DF1" w:rsidRDefault="00EA5DF1" w:rsidP="00EA5DF1"/>
        </w:tc>
        <w:tc>
          <w:tcPr>
            <w:tcW w:w="635" w:type="pct"/>
            <w:tcMar>
              <w:top w:w="0" w:type="dxa"/>
              <w:left w:w="108" w:type="dxa"/>
              <w:bottom w:w="0" w:type="dxa"/>
              <w:right w:w="108" w:type="dxa"/>
            </w:tcMar>
            <w:vAlign w:val="center"/>
          </w:tcPr>
          <w:p w14:paraId="2C8FC5BD" w14:textId="77777777" w:rsidR="00EA5DF1" w:rsidRDefault="00EA5DF1" w:rsidP="00EA5DF1">
            <w:r>
              <w:t>70</w:t>
            </w:r>
          </w:p>
        </w:tc>
        <w:tc>
          <w:tcPr>
            <w:tcW w:w="1208" w:type="pct"/>
            <w:tcMar>
              <w:top w:w="0" w:type="dxa"/>
              <w:left w:w="108" w:type="dxa"/>
              <w:bottom w:w="0" w:type="dxa"/>
              <w:right w:w="108" w:type="dxa"/>
            </w:tcMar>
            <w:vAlign w:val="center"/>
          </w:tcPr>
          <w:p w14:paraId="22A1B1F7" w14:textId="77777777" w:rsidR="00EA5DF1" w:rsidRDefault="00EA5DF1" w:rsidP="00EA5DF1">
            <w:pPr>
              <w:rPr>
                <w:bCs/>
              </w:rPr>
            </w:pPr>
            <w:r>
              <w:rPr>
                <w:bCs/>
              </w:rPr>
              <w:t>191,1</w:t>
            </w:r>
          </w:p>
        </w:tc>
      </w:tr>
      <w:tr w:rsidR="00EA5DF1" w14:paraId="41D892A2" w14:textId="77777777" w:rsidTr="000779FC">
        <w:trPr>
          <w:trHeight w:val="283"/>
        </w:trPr>
        <w:tc>
          <w:tcPr>
            <w:tcW w:w="1334" w:type="pct"/>
            <w:tcMar>
              <w:top w:w="0" w:type="dxa"/>
              <w:left w:w="108" w:type="dxa"/>
              <w:bottom w:w="0" w:type="dxa"/>
              <w:right w:w="108" w:type="dxa"/>
            </w:tcMar>
            <w:vAlign w:val="center"/>
          </w:tcPr>
          <w:p w14:paraId="7D975F5B" w14:textId="77777777" w:rsidR="00EA5DF1" w:rsidRDefault="00EA5DF1" w:rsidP="00EA5DF1">
            <w:pPr>
              <w:rPr>
                <w:bCs/>
              </w:rPr>
            </w:pPr>
            <w:r>
              <w:rPr>
                <w:bCs/>
              </w:rPr>
              <w:t xml:space="preserve">152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3322E18" w14:textId="1C5233DD" w:rsidR="00EA5DF1" w:rsidRPr="00EA5DF1" w:rsidRDefault="00EA5DF1" w:rsidP="00EA5DF1"/>
        </w:tc>
        <w:tc>
          <w:tcPr>
            <w:tcW w:w="980" w:type="pct"/>
            <w:tcMar>
              <w:top w:w="0" w:type="dxa"/>
              <w:left w:w="108" w:type="dxa"/>
              <w:bottom w:w="0" w:type="dxa"/>
              <w:right w:w="108" w:type="dxa"/>
            </w:tcMar>
            <w:vAlign w:val="center"/>
          </w:tcPr>
          <w:p w14:paraId="271F0C89" w14:textId="52081D20" w:rsidR="00EA5DF1" w:rsidRPr="00EA5DF1" w:rsidRDefault="00EA5DF1" w:rsidP="00EA5DF1"/>
        </w:tc>
        <w:tc>
          <w:tcPr>
            <w:tcW w:w="635" w:type="pct"/>
            <w:tcMar>
              <w:top w:w="0" w:type="dxa"/>
              <w:left w:w="108" w:type="dxa"/>
              <w:bottom w:w="0" w:type="dxa"/>
              <w:right w:w="108" w:type="dxa"/>
            </w:tcMar>
            <w:vAlign w:val="center"/>
          </w:tcPr>
          <w:p w14:paraId="6D30B7FD" w14:textId="77777777" w:rsidR="00EA5DF1" w:rsidRDefault="00EA5DF1" w:rsidP="00EA5DF1">
            <w:r>
              <w:t>70</w:t>
            </w:r>
          </w:p>
        </w:tc>
        <w:tc>
          <w:tcPr>
            <w:tcW w:w="1208" w:type="pct"/>
            <w:tcMar>
              <w:top w:w="0" w:type="dxa"/>
              <w:left w:w="108" w:type="dxa"/>
              <w:bottom w:w="0" w:type="dxa"/>
              <w:right w:w="108" w:type="dxa"/>
            </w:tcMar>
            <w:vAlign w:val="center"/>
          </w:tcPr>
          <w:p w14:paraId="010F450C" w14:textId="77777777" w:rsidR="00EA5DF1" w:rsidRDefault="00EA5DF1" w:rsidP="00EA5DF1">
            <w:pPr>
              <w:rPr>
                <w:bCs/>
              </w:rPr>
            </w:pPr>
            <w:r>
              <w:rPr>
                <w:bCs/>
              </w:rPr>
              <w:t>191,1</w:t>
            </w:r>
          </w:p>
        </w:tc>
      </w:tr>
      <w:tr w:rsidR="00EA5DF1" w14:paraId="58F3A8B8" w14:textId="77777777" w:rsidTr="000779FC">
        <w:trPr>
          <w:trHeight w:val="283"/>
        </w:trPr>
        <w:tc>
          <w:tcPr>
            <w:tcW w:w="1334" w:type="pct"/>
            <w:tcMar>
              <w:top w:w="0" w:type="dxa"/>
              <w:left w:w="108" w:type="dxa"/>
              <w:bottom w:w="0" w:type="dxa"/>
              <w:right w:w="108" w:type="dxa"/>
            </w:tcMar>
            <w:vAlign w:val="center"/>
          </w:tcPr>
          <w:p w14:paraId="2C7E3050" w14:textId="77777777" w:rsidR="00EA5DF1" w:rsidRDefault="00EA5DF1" w:rsidP="00EA5DF1">
            <w:pPr>
              <w:rPr>
                <w:bCs/>
              </w:rPr>
            </w:pPr>
            <w:r>
              <w:rPr>
                <w:bCs/>
              </w:rPr>
              <w:t xml:space="preserve">153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0103BBE" w14:textId="403FAB6F" w:rsidR="00EA5DF1" w:rsidRPr="00EA5DF1" w:rsidRDefault="00EA5DF1" w:rsidP="00EA5DF1"/>
        </w:tc>
        <w:tc>
          <w:tcPr>
            <w:tcW w:w="980" w:type="pct"/>
            <w:tcMar>
              <w:top w:w="0" w:type="dxa"/>
              <w:left w:w="108" w:type="dxa"/>
              <w:bottom w:w="0" w:type="dxa"/>
              <w:right w:w="108" w:type="dxa"/>
            </w:tcMar>
            <w:vAlign w:val="center"/>
          </w:tcPr>
          <w:p w14:paraId="09D090DD" w14:textId="189C5398" w:rsidR="00EA5DF1" w:rsidRPr="00EA5DF1" w:rsidRDefault="00EA5DF1" w:rsidP="00EA5DF1"/>
        </w:tc>
        <w:tc>
          <w:tcPr>
            <w:tcW w:w="635" w:type="pct"/>
            <w:tcMar>
              <w:top w:w="0" w:type="dxa"/>
              <w:left w:w="108" w:type="dxa"/>
              <w:bottom w:w="0" w:type="dxa"/>
              <w:right w:w="108" w:type="dxa"/>
            </w:tcMar>
            <w:vAlign w:val="center"/>
          </w:tcPr>
          <w:p w14:paraId="2152218A" w14:textId="77777777" w:rsidR="00EA5DF1" w:rsidRDefault="00EA5DF1" w:rsidP="00EA5DF1">
            <w:r>
              <w:t>70</w:t>
            </w:r>
          </w:p>
        </w:tc>
        <w:tc>
          <w:tcPr>
            <w:tcW w:w="1208" w:type="pct"/>
            <w:tcMar>
              <w:top w:w="0" w:type="dxa"/>
              <w:left w:w="108" w:type="dxa"/>
              <w:bottom w:w="0" w:type="dxa"/>
              <w:right w:w="108" w:type="dxa"/>
            </w:tcMar>
            <w:vAlign w:val="center"/>
          </w:tcPr>
          <w:p w14:paraId="66DD758E" w14:textId="77777777" w:rsidR="00EA5DF1" w:rsidRDefault="00EA5DF1" w:rsidP="00EA5DF1">
            <w:pPr>
              <w:rPr>
                <w:bCs/>
              </w:rPr>
            </w:pPr>
            <w:r>
              <w:rPr>
                <w:bCs/>
              </w:rPr>
              <w:t>191,1</w:t>
            </w:r>
          </w:p>
        </w:tc>
      </w:tr>
      <w:tr w:rsidR="00EA5DF1" w14:paraId="710961BC" w14:textId="77777777" w:rsidTr="000779FC">
        <w:trPr>
          <w:trHeight w:val="283"/>
        </w:trPr>
        <w:tc>
          <w:tcPr>
            <w:tcW w:w="1334" w:type="pct"/>
            <w:tcMar>
              <w:top w:w="0" w:type="dxa"/>
              <w:left w:w="108" w:type="dxa"/>
              <w:bottom w:w="0" w:type="dxa"/>
              <w:right w:w="108" w:type="dxa"/>
            </w:tcMar>
            <w:vAlign w:val="center"/>
          </w:tcPr>
          <w:p w14:paraId="169C7669" w14:textId="77777777" w:rsidR="00EA5DF1" w:rsidRDefault="00EA5DF1" w:rsidP="00EA5DF1">
            <w:pPr>
              <w:rPr>
                <w:bCs/>
              </w:rPr>
            </w:pPr>
            <w:r>
              <w:rPr>
                <w:bCs/>
              </w:rPr>
              <w:t xml:space="preserve">154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B774C46" w14:textId="5FBAB16B" w:rsidR="00EA5DF1" w:rsidRPr="00EA5DF1" w:rsidRDefault="00EA5DF1" w:rsidP="00EA5DF1"/>
        </w:tc>
        <w:tc>
          <w:tcPr>
            <w:tcW w:w="980" w:type="pct"/>
            <w:tcMar>
              <w:top w:w="0" w:type="dxa"/>
              <w:left w:w="108" w:type="dxa"/>
              <w:bottom w:w="0" w:type="dxa"/>
              <w:right w:w="108" w:type="dxa"/>
            </w:tcMar>
            <w:vAlign w:val="center"/>
          </w:tcPr>
          <w:p w14:paraId="7AB5E0C2" w14:textId="65A0AA86" w:rsidR="00EA5DF1" w:rsidRPr="00EA5DF1" w:rsidRDefault="00EA5DF1" w:rsidP="00EA5DF1"/>
        </w:tc>
        <w:tc>
          <w:tcPr>
            <w:tcW w:w="635" w:type="pct"/>
            <w:tcMar>
              <w:top w:w="0" w:type="dxa"/>
              <w:left w:w="108" w:type="dxa"/>
              <w:bottom w:w="0" w:type="dxa"/>
              <w:right w:w="108" w:type="dxa"/>
            </w:tcMar>
            <w:vAlign w:val="center"/>
          </w:tcPr>
          <w:p w14:paraId="2E7C6FAF" w14:textId="77777777" w:rsidR="00EA5DF1" w:rsidRDefault="00EA5DF1" w:rsidP="00EA5DF1">
            <w:r>
              <w:t>70</w:t>
            </w:r>
          </w:p>
        </w:tc>
        <w:tc>
          <w:tcPr>
            <w:tcW w:w="1208" w:type="pct"/>
            <w:tcMar>
              <w:top w:w="0" w:type="dxa"/>
              <w:left w:w="108" w:type="dxa"/>
              <w:bottom w:w="0" w:type="dxa"/>
              <w:right w:w="108" w:type="dxa"/>
            </w:tcMar>
            <w:vAlign w:val="center"/>
          </w:tcPr>
          <w:p w14:paraId="76D55421" w14:textId="77777777" w:rsidR="00EA5DF1" w:rsidRDefault="00EA5DF1" w:rsidP="00EA5DF1">
            <w:pPr>
              <w:rPr>
                <w:bCs/>
              </w:rPr>
            </w:pPr>
            <w:r>
              <w:rPr>
                <w:bCs/>
              </w:rPr>
              <w:t>191,1</w:t>
            </w:r>
          </w:p>
        </w:tc>
      </w:tr>
      <w:tr w:rsidR="00EA5DF1" w14:paraId="2F8BB5EB" w14:textId="77777777" w:rsidTr="000779FC">
        <w:trPr>
          <w:trHeight w:val="283"/>
        </w:trPr>
        <w:tc>
          <w:tcPr>
            <w:tcW w:w="1334" w:type="pct"/>
            <w:tcMar>
              <w:top w:w="0" w:type="dxa"/>
              <w:left w:w="108" w:type="dxa"/>
              <w:bottom w:w="0" w:type="dxa"/>
              <w:right w:w="108" w:type="dxa"/>
            </w:tcMar>
            <w:vAlign w:val="center"/>
          </w:tcPr>
          <w:p w14:paraId="0FF74AEF" w14:textId="77777777" w:rsidR="00EA5DF1" w:rsidRDefault="00EA5DF1" w:rsidP="00EA5DF1">
            <w:pPr>
              <w:rPr>
                <w:bCs/>
              </w:rPr>
            </w:pPr>
            <w:r>
              <w:rPr>
                <w:bCs/>
              </w:rPr>
              <w:t xml:space="preserve">155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D025A04" w14:textId="4B434CFD" w:rsidR="00EA5DF1" w:rsidRPr="00EA5DF1" w:rsidRDefault="00EA5DF1" w:rsidP="00EA5DF1"/>
        </w:tc>
        <w:tc>
          <w:tcPr>
            <w:tcW w:w="980" w:type="pct"/>
            <w:tcMar>
              <w:top w:w="0" w:type="dxa"/>
              <w:left w:w="108" w:type="dxa"/>
              <w:bottom w:w="0" w:type="dxa"/>
              <w:right w:w="108" w:type="dxa"/>
            </w:tcMar>
            <w:vAlign w:val="center"/>
          </w:tcPr>
          <w:p w14:paraId="7E43FEDA" w14:textId="18352E70" w:rsidR="00EA5DF1" w:rsidRPr="00EA5DF1" w:rsidRDefault="00EA5DF1" w:rsidP="00EA5DF1"/>
        </w:tc>
        <w:tc>
          <w:tcPr>
            <w:tcW w:w="635" w:type="pct"/>
            <w:tcMar>
              <w:top w:w="0" w:type="dxa"/>
              <w:left w:w="108" w:type="dxa"/>
              <w:bottom w:w="0" w:type="dxa"/>
              <w:right w:w="108" w:type="dxa"/>
            </w:tcMar>
            <w:vAlign w:val="center"/>
          </w:tcPr>
          <w:p w14:paraId="1194E244" w14:textId="77777777" w:rsidR="00EA5DF1" w:rsidRDefault="00EA5DF1" w:rsidP="00EA5DF1">
            <w:r>
              <w:t>70</w:t>
            </w:r>
          </w:p>
        </w:tc>
        <w:tc>
          <w:tcPr>
            <w:tcW w:w="1208" w:type="pct"/>
            <w:tcMar>
              <w:top w:w="0" w:type="dxa"/>
              <w:left w:w="108" w:type="dxa"/>
              <w:bottom w:w="0" w:type="dxa"/>
              <w:right w:w="108" w:type="dxa"/>
            </w:tcMar>
            <w:vAlign w:val="center"/>
          </w:tcPr>
          <w:p w14:paraId="17B901EE" w14:textId="77777777" w:rsidR="00EA5DF1" w:rsidRDefault="00EA5DF1" w:rsidP="00EA5DF1">
            <w:pPr>
              <w:rPr>
                <w:bCs/>
              </w:rPr>
            </w:pPr>
            <w:r>
              <w:rPr>
                <w:bCs/>
              </w:rPr>
              <w:t>191,1</w:t>
            </w:r>
          </w:p>
        </w:tc>
      </w:tr>
      <w:tr w:rsidR="00EA5DF1" w14:paraId="009CFF57" w14:textId="77777777" w:rsidTr="000779FC">
        <w:trPr>
          <w:trHeight w:val="283"/>
        </w:trPr>
        <w:tc>
          <w:tcPr>
            <w:tcW w:w="1334" w:type="pct"/>
            <w:tcMar>
              <w:top w:w="0" w:type="dxa"/>
              <w:left w:w="108" w:type="dxa"/>
              <w:bottom w:w="0" w:type="dxa"/>
              <w:right w:w="108" w:type="dxa"/>
            </w:tcMar>
            <w:vAlign w:val="center"/>
          </w:tcPr>
          <w:p w14:paraId="1DCEC387" w14:textId="77777777" w:rsidR="00EA5DF1" w:rsidRDefault="00EA5DF1" w:rsidP="00EA5DF1">
            <w:pPr>
              <w:rPr>
                <w:bCs/>
              </w:rPr>
            </w:pPr>
            <w:r>
              <w:rPr>
                <w:bCs/>
              </w:rPr>
              <w:t xml:space="preserve">156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02FCCA4" w14:textId="7F6E06B4" w:rsidR="00EA5DF1" w:rsidRPr="00EA5DF1" w:rsidRDefault="00EA5DF1" w:rsidP="00EA5DF1"/>
        </w:tc>
        <w:tc>
          <w:tcPr>
            <w:tcW w:w="980" w:type="pct"/>
            <w:tcMar>
              <w:top w:w="0" w:type="dxa"/>
              <w:left w:w="108" w:type="dxa"/>
              <w:bottom w:w="0" w:type="dxa"/>
              <w:right w:w="108" w:type="dxa"/>
            </w:tcMar>
            <w:vAlign w:val="center"/>
          </w:tcPr>
          <w:p w14:paraId="64CA64B3" w14:textId="6FED58A1" w:rsidR="00EA5DF1" w:rsidRPr="00EA5DF1" w:rsidRDefault="00EA5DF1" w:rsidP="00EA5DF1"/>
        </w:tc>
        <w:tc>
          <w:tcPr>
            <w:tcW w:w="635" w:type="pct"/>
            <w:tcMar>
              <w:top w:w="0" w:type="dxa"/>
              <w:left w:w="108" w:type="dxa"/>
              <w:bottom w:w="0" w:type="dxa"/>
              <w:right w:w="108" w:type="dxa"/>
            </w:tcMar>
            <w:vAlign w:val="center"/>
          </w:tcPr>
          <w:p w14:paraId="43861EEA" w14:textId="77777777" w:rsidR="00EA5DF1" w:rsidRDefault="00EA5DF1" w:rsidP="00EA5DF1">
            <w:r>
              <w:t>70</w:t>
            </w:r>
          </w:p>
        </w:tc>
        <w:tc>
          <w:tcPr>
            <w:tcW w:w="1208" w:type="pct"/>
            <w:tcMar>
              <w:top w:w="0" w:type="dxa"/>
              <w:left w:w="108" w:type="dxa"/>
              <w:bottom w:w="0" w:type="dxa"/>
              <w:right w:w="108" w:type="dxa"/>
            </w:tcMar>
            <w:vAlign w:val="center"/>
          </w:tcPr>
          <w:p w14:paraId="0B5CC277" w14:textId="77777777" w:rsidR="00EA5DF1" w:rsidRDefault="00EA5DF1" w:rsidP="00EA5DF1">
            <w:pPr>
              <w:rPr>
                <w:bCs/>
              </w:rPr>
            </w:pPr>
            <w:r>
              <w:rPr>
                <w:bCs/>
              </w:rPr>
              <w:t>191,1</w:t>
            </w:r>
          </w:p>
        </w:tc>
      </w:tr>
      <w:tr w:rsidR="00EA5DF1" w14:paraId="4023E10B" w14:textId="77777777" w:rsidTr="000779FC">
        <w:trPr>
          <w:trHeight w:val="283"/>
        </w:trPr>
        <w:tc>
          <w:tcPr>
            <w:tcW w:w="1334" w:type="pct"/>
            <w:tcMar>
              <w:top w:w="0" w:type="dxa"/>
              <w:left w:w="108" w:type="dxa"/>
              <w:bottom w:w="0" w:type="dxa"/>
              <w:right w:w="108" w:type="dxa"/>
            </w:tcMar>
            <w:vAlign w:val="center"/>
          </w:tcPr>
          <w:p w14:paraId="21FC513F" w14:textId="77777777" w:rsidR="00EA5DF1" w:rsidRDefault="00EA5DF1" w:rsidP="00EA5DF1">
            <w:pPr>
              <w:rPr>
                <w:bCs/>
              </w:rPr>
            </w:pPr>
            <w:r>
              <w:rPr>
                <w:bCs/>
              </w:rPr>
              <w:t xml:space="preserve">157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7C5B0E8" w14:textId="2A8F3709" w:rsidR="00EA5DF1" w:rsidRPr="00EA5DF1" w:rsidRDefault="00EA5DF1" w:rsidP="00EA5DF1"/>
        </w:tc>
        <w:tc>
          <w:tcPr>
            <w:tcW w:w="980" w:type="pct"/>
            <w:tcMar>
              <w:top w:w="0" w:type="dxa"/>
              <w:left w:w="108" w:type="dxa"/>
              <w:bottom w:w="0" w:type="dxa"/>
              <w:right w:w="108" w:type="dxa"/>
            </w:tcMar>
            <w:vAlign w:val="center"/>
          </w:tcPr>
          <w:p w14:paraId="2620A384" w14:textId="3B042F16" w:rsidR="00EA5DF1" w:rsidRPr="00EA5DF1" w:rsidRDefault="00EA5DF1" w:rsidP="00EA5DF1"/>
        </w:tc>
        <w:tc>
          <w:tcPr>
            <w:tcW w:w="635" w:type="pct"/>
            <w:tcMar>
              <w:top w:w="0" w:type="dxa"/>
              <w:left w:w="108" w:type="dxa"/>
              <w:bottom w:w="0" w:type="dxa"/>
              <w:right w:w="108" w:type="dxa"/>
            </w:tcMar>
            <w:vAlign w:val="center"/>
          </w:tcPr>
          <w:p w14:paraId="4D2DB80C" w14:textId="77777777" w:rsidR="00EA5DF1" w:rsidRDefault="00EA5DF1" w:rsidP="00EA5DF1">
            <w:r>
              <w:t>70</w:t>
            </w:r>
          </w:p>
        </w:tc>
        <w:tc>
          <w:tcPr>
            <w:tcW w:w="1208" w:type="pct"/>
            <w:tcMar>
              <w:top w:w="0" w:type="dxa"/>
              <w:left w:w="108" w:type="dxa"/>
              <w:bottom w:w="0" w:type="dxa"/>
              <w:right w:w="108" w:type="dxa"/>
            </w:tcMar>
            <w:vAlign w:val="center"/>
          </w:tcPr>
          <w:p w14:paraId="6DFA8DEE" w14:textId="77777777" w:rsidR="00EA5DF1" w:rsidRDefault="00EA5DF1" w:rsidP="00EA5DF1">
            <w:pPr>
              <w:rPr>
                <w:bCs/>
              </w:rPr>
            </w:pPr>
            <w:r>
              <w:rPr>
                <w:bCs/>
              </w:rPr>
              <w:t>191,1</w:t>
            </w:r>
          </w:p>
        </w:tc>
      </w:tr>
      <w:tr w:rsidR="00EA5DF1" w14:paraId="03CA1E72" w14:textId="77777777" w:rsidTr="000779FC">
        <w:trPr>
          <w:trHeight w:val="283"/>
        </w:trPr>
        <w:tc>
          <w:tcPr>
            <w:tcW w:w="1334" w:type="pct"/>
            <w:tcMar>
              <w:top w:w="0" w:type="dxa"/>
              <w:left w:w="108" w:type="dxa"/>
              <w:bottom w:w="0" w:type="dxa"/>
              <w:right w:w="108" w:type="dxa"/>
            </w:tcMar>
            <w:vAlign w:val="center"/>
          </w:tcPr>
          <w:p w14:paraId="3B7D26F5" w14:textId="77777777" w:rsidR="00EA5DF1" w:rsidRDefault="00EA5DF1" w:rsidP="00EA5DF1">
            <w:pPr>
              <w:rPr>
                <w:bCs/>
              </w:rPr>
            </w:pPr>
            <w:r>
              <w:rPr>
                <w:bCs/>
              </w:rPr>
              <w:t xml:space="preserve">158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B4C552D" w14:textId="368E7FBD" w:rsidR="00EA5DF1" w:rsidRPr="00EA5DF1" w:rsidRDefault="00EA5DF1" w:rsidP="00EA5DF1"/>
        </w:tc>
        <w:tc>
          <w:tcPr>
            <w:tcW w:w="980" w:type="pct"/>
            <w:tcMar>
              <w:top w:w="0" w:type="dxa"/>
              <w:left w:w="108" w:type="dxa"/>
              <w:bottom w:w="0" w:type="dxa"/>
              <w:right w:w="108" w:type="dxa"/>
            </w:tcMar>
            <w:vAlign w:val="center"/>
          </w:tcPr>
          <w:p w14:paraId="4A6C86D3" w14:textId="533F1827" w:rsidR="00EA5DF1" w:rsidRPr="00EA5DF1" w:rsidRDefault="00EA5DF1" w:rsidP="00EA5DF1"/>
        </w:tc>
        <w:tc>
          <w:tcPr>
            <w:tcW w:w="635" w:type="pct"/>
            <w:tcMar>
              <w:top w:w="0" w:type="dxa"/>
              <w:left w:w="108" w:type="dxa"/>
              <w:bottom w:w="0" w:type="dxa"/>
              <w:right w:w="108" w:type="dxa"/>
            </w:tcMar>
            <w:vAlign w:val="center"/>
          </w:tcPr>
          <w:p w14:paraId="407D2093" w14:textId="77777777" w:rsidR="00EA5DF1" w:rsidRDefault="00EA5DF1" w:rsidP="00EA5DF1">
            <w:r>
              <w:t>70</w:t>
            </w:r>
          </w:p>
        </w:tc>
        <w:tc>
          <w:tcPr>
            <w:tcW w:w="1208" w:type="pct"/>
            <w:tcMar>
              <w:top w:w="0" w:type="dxa"/>
              <w:left w:w="108" w:type="dxa"/>
              <w:bottom w:w="0" w:type="dxa"/>
              <w:right w:w="108" w:type="dxa"/>
            </w:tcMar>
            <w:vAlign w:val="center"/>
          </w:tcPr>
          <w:p w14:paraId="1B576BAA" w14:textId="77777777" w:rsidR="00EA5DF1" w:rsidRDefault="00EA5DF1" w:rsidP="00EA5DF1">
            <w:pPr>
              <w:rPr>
                <w:bCs/>
              </w:rPr>
            </w:pPr>
            <w:r>
              <w:rPr>
                <w:bCs/>
              </w:rPr>
              <w:t>191,1</w:t>
            </w:r>
          </w:p>
        </w:tc>
      </w:tr>
      <w:tr w:rsidR="00EA5DF1" w14:paraId="22A3C988" w14:textId="77777777" w:rsidTr="000779FC">
        <w:trPr>
          <w:trHeight w:val="283"/>
        </w:trPr>
        <w:tc>
          <w:tcPr>
            <w:tcW w:w="1334" w:type="pct"/>
            <w:tcMar>
              <w:top w:w="0" w:type="dxa"/>
              <w:left w:w="108" w:type="dxa"/>
              <w:bottom w:w="0" w:type="dxa"/>
              <w:right w:w="108" w:type="dxa"/>
            </w:tcMar>
            <w:vAlign w:val="center"/>
          </w:tcPr>
          <w:p w14:paraId="7BFEAC0A" w14:textId="77777777" w:rsidR="00EA5DF1" w:rsidRDefault="00EA5DF1" w:rsidP="00EA5DF1">
            <w:pPr>
              <w:rPr>
                <w:bCs/>
              </w:rPr>
            </w:pPr>
            <w:r>
              <w:rPr>
                <w:bCs/>
              </w:rPr>
              <w:t xml:space="preserve">159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41AF769" w14:textId="5D2B36BC" w:rsidR="00EA5DF1" w:rsidRPr="00EA5DF1" w:rsidRDefault="00EA5DF1" w:rsidP="00EA5DF1"/>
        </w:tc>
        <w:tc>
          <w:tcPr>
            <w:tcW w:w="980" w:type="pct"/>
            <w:tcMar>
              <w:top w:w="0" w:type="dxa"/>
              <w:left w:w="108" w:type="dxa"/>
              <w:bottom w:w="0" w:type="dxa"/>
              <w:right w:w="108" w:type="dxa"/>
            </w:tcMar>
            <w:vAlign w:val="center"/>
          </w:tcPr>
          <w:p w14:paraId="49927A0B" w14:textId="13C73AE6" w:rsidR="00EA5DF1" w:rsidRPr="00EA5DF1" w:rsidRDefault="00EA5DF1" w:rsidP="00EA5DF1"/>
        </w:tc>
        <w:tc>
          <w:tcPr>
            <w:tcW w:w="635" w:type="pct"/>
            <w:tcMar>
              <w:top w:w="0" w:type="dxa"/>
              <w:left w:w="108" w:type="dxa"/>
              <w:bottom w:w="0" w:type="dxa"/>
              <w:right w:w="108" w:type="dxa"/>
            </w:tcMar>
            <w:vAlign w:val="center"/>
          </w:tcPr>
          <w:p w14:paraId="1360DE6D" w14:textId="77777777" w:rsidR="00EA5DF1" w:rsidRDefault="00EA5DF1" w:rsidP="00EA5DF1">
            <w:r>
              <w:t>70</w:t>
            </w:r>
          </w:p>
        </w:tc>
        <w:tc>
          <w:tcPr>
            <w:tcW w:w="1208" w:type="pct"/>
            <w:tcMar>
              <w:top w:w="0" w:type="dxa"/>
              <w:left w:w="108" w:type="dxa"/>
              <w:bottom w:w="0" w:type="dxa"/>
              <w:right w:w="108" w:type="dxa"/>
            </w:tcMar>
            <w:vAlign w:val="center"/>
          </w:tcPr>
          <w:p w14:paraId="0641BAB1" w14:textId="77777777" w:rsidR="00EA5DF1" w:rsidRDefault="00EA5DF1" w:rsidP="00EA5DF1">
            <w:pPr>
              <w:rPr>
                <w:bCs/>
              </w:rPr>
            </w:pPr>
            <w:r>
              <w:rPr>
                <w:bCs/>
              </w:rPr>
              <w:t>191,1</w:t>
            </w:r>
          </w:p>
        </w:tc>
      </w:tr>
      <w:tr w:rsidR="00EA5DF1" w14:paraId="7FB3CD34" w14:textId="77777777" w:rsidTr="000779FC">
        <w:trPr>
          <w:trHeight w:val="283"/>
        </w:trPr>
        <w:tc>
          <w:tcPr>
            <w:tcW w:w="1334" w:type="pct"/>
            <w:tcMar>
              <w:top w:w="0" w:type="dxa"/>
              <w:left w:w="108" w:type="dxa"/>
              <w:bottom w:w="0" w:type="dxa"/>
              <w:right w:w="108" w:type="dxa"/>
            </w:tcMar>
            <w:vAlign w:val="center"/>
          </w:tcPr>
          <w:p w14:paraId="007726D9" w14:textId="77777777" w:rsidR="00EA5DF1" w:rsidRDefault="00EA5DF1" w:rsidP="00EA5DF1">
            <w:pPr>
              <w:rPr>
                <w:bCs/>
              </w:rPr>
            </w:pPr>
            <w:r>
              <w:rPr>
                <w:bCs/>
              </w:rPr>
              <w:t xml:space="preserve">160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61A0E66" w14:textId="6AB3A156" w:rsidR="00EA5DF1" w:rsidRPr="00EA5DF1" w:rsidRDefault="00EA5DF1" w:rsidP="00EA5DF1"/>
        </w:tc>
        <w:tc>
          <w:tcPr>
            <w:tcW w:w="980" w:type="pct"/>
            <w:tcMar>
              <w:top w:w="0" w:type="dxa"/>
              <w:left w:w="108" w:type="dxa"/>
              <w:bottom w:w="0" w:type="dxa"/>
              <w:right w:w="108" w:type="dxa"/>
            </w:tcMar>
            <w:vAlign w:val="center"/>
          </w:tcPr>
          <w:p w14:paraId="60A74867" w14:textId="5DDFB871" w:rsidR="00EA5DF1" w:rsidRPr="00EA5DF1" w:rsidRDefault="00EA5DF1" w:rsidP="00EA5DF1"/>
        </w:tc>
        <w:tc>
          <w:tcPr>
            <w:tcW w:w="635" w:type="pct"/>
            <w:tcMar>
              <w:top w:w="0" w:type="dxa"/>
              <w:left w:w="108" w:type="dxa"/>
              <w:bottom w:w="0" w:type="dxa"/>
              <w:right w:w="108" w:type="dxa"/>
            </w:tcMar>
            <w:vAlign w:val="center"/>
          </w:tcPr>
          <w:p w14:paraId="0C918BA3" w14:textId="77777777" w:rsidR="00EA5DF1" w:rsidRDefault="00EA5DF1" w:rsidP="00EA5DF1">
            <w:r>
              <w:t>70</w:t>
            </w:r>
          </w:p>
        </w:tc>
        <w:tc>
          <w:tcPr>
            <w:tcW w:w="1208" w:type="pct"/>
            <w:tcMar>
              <w:top w:w="0" w:type="dxa"/>
              <w:left w:w="108" w:type="dxa"/>
              <w:bottom w:w="0" w:type="dxa"/>
              <w:right w:w="108" w:type="dxa"/>
            </w:tcMar>
            <w:vAlign w:val="center"/>
          </w:tcPr>
          <w:p w14:paraId="46A69520" w14:textId="77777777" w:rsidR="00EA5DF1" w:rsidRDefault="00EA5DF1" w:rsidP="00EA5DF1">
            <w:pPr>
              <w:rPr>
                <w:bCs/>
              </w:rPr>
            </w:pPr>
            <w:r>
              <w:rPr>
                <w:bCs/>
              </w:rPr>
              <w:t>191,1</w:t>
            </w:r>
          </w:p>
        </w:tc>
      </w:tr>
      <w:tr w:rsidR="00EA5DF1" w14:paraId="474D7B8D" w14:textId="77777777" w:rsidTr="000779FC">
        <w:trPr>
          <w:trHeight w:val="283"/>
        </w:trPr>
        <w:tc>
          <w:tcPr>
            <w:tcW w:w="1334" w:type="pct"/>
            <w:tcMar>
              <w:top w:w="0" w:type="dxa"/>
              <w:left w:w="108" w:type="dxa"/>
              <w:bottom w:w="0" w:type="dxa"/>
              <w:right w:w="108" w:type="dxa"/>
            </w:tcMar>
            <w:vAlign w:val="center"/>
          </w:tcPr>
          <w:p w14:paraId="2FD44944" w14:textId="77777777" w:rsidR="00EA5DF1" w:rsidRDefault="00EA5DF1" w:rsidP="00EA5DF1">
            <w:pPr>
              <w:rPr>
                <w:bCs/>
              </w:rPr>
            </w:pPr>
            <w:r>
              <w:rPr>
                <w:bCs/>
              </w:rPr>
              <w:t xml:space="preserve">161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E0B7577" w14:textId="4E68AF3C" w:rsidR="00EA5DF1" w:rsidRPr="00EA5DF1" w:rsidRDefault="00EA5DF1" w:rsidP="00EA5DF1"/>
        </w:tc>
        <w:tc>
          <w:tcPr>
            <w:tcW w:w="980" w:type="pct"/>
            <w:tcMar>
              <w:top w:w="0" w:type="dxa"/>
              <w:left w:w="108" w:type="dxa"/>
              <w:bottom w:w="0" w:type="dxa"/>
              <w:right w:w="108" w:type="dxa"/>
            </w:tcMar>
            <w:vAlign w:val="center"/>
          </w:tcPr>
          <w:p w14:paraId="18A6462D" w14:textId="08415BBA" w:rsidR="00EA5DF1" w:rsidRPr="00EA5DF1" w:rsidRDefault="00EA5DF1" w:rsidP="00EA5DF1"/>
        </w:tc>
        <w:tc>
          <w:tcPr>
            <w:tcW w:w="635" w:type="pct"/>
            <w:tcMar>
              <w:top w:w="0" w:type="dxa"/>
              <w:left w:w="108" w:type="dxa"/>
              <w:bottom w:w="0" w:type="dxa"/>
              <w:right w:w="108" w:type="dxa"/>
            </w:tcMar>
            <w:vAlign w:val="center"/>
          </w:tcPr>
          <w:p w14:paraId="3DDEEE36" w14:textId="77777777" w:rsidR="00EA5DF1" w:rsidRDefault="00EA5DF1" w:rsidP="00EA5DF1">
            <w:r>
              <w:t>70</w:t>
            </w:r>
          </w:p>
        </w:tc>
        <w:tc>
          <w:tcPr>
            <w:tcW w:w="1208" w:type="pct"/>
            <w:tcMar>
              <w:top w:w="0" w:type="dxa"/>
              <w:left w:w="108" w:type="dxa"/>
              <w:bottom w:w="0" w:type="dxa"/>
              <w:right w:w="108" w:type="dxa"/>
            </w:tcMar>
            <w:vAlign w:val="center"/>
          </w:tcPr>
          <w:p w14:paraId="2C655A7F" w14:textId="77777777" w:rsidR="00EA5DF1" w:rsidRDefault="00EA5DF1" w:rsidP="00EA5DF1">
            <w:pPr>
              <w:rPr>
                <w:bCs/>
              </w:rPr>
            </w:pPr>
            <w:r>
              <w:rPr>
                <w:bCs/>
              </w:rPr>
              <w:t>191,1</w:t>
            </w:r>
          </w:p>
        </w:tc>
      </w:tr>
      <w:tr w:rsidR="00EA5DF1" w14:paraId="33CE4FA2" w14:textId="77777777" w:rsidTr="000779FC">
        <w:trPr>
          <w:trHeight w:val="283"/>
        </w:trPr>
        <w:tc>
          <w:tcPr>
            <w:tcW w:w="1334" w:type="pct"/>
            <w:tcMar>
              <w:top w:w="0" w:type="dxa"/>
              <w:left w:w="108" w:type="dxa"/>
              <w:bottom w:w="0" w:type="dxa"/>
              <w:right w:w="108" w:type="dxa"/>
            </w:tcMar>
            <w:vAlign w:val="center"/>
          </w:tcPr>
          <w:p w14:paraId="028999A8" w14:textId="77777777" w:rsidR="00EA5DF1" w:rsidRDefault="00EA5DF1" w:rsidP="00EA5DF1">
            <w:pPr>
              <w:rPr>
                <w:bCs/>
              </w:rPr>
            </w:pPr>
            <w:r>
              <w:rPr>
                <w:bCs/>
              </w:rPr>
              <w:t xml:space="preserve">162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3D875CE" w14:textId="18FB710E" w:rsidR="00EA5DF1" w:rsidRPr="00EA5DF1" w:rsidRDefault="00EA5DF1" w:rsidP="00EA5DF1"/>
        </w:tc>
        <w:tc>
          <w:tcPr>
            <w:tcW w:w="980" w:type="pct"/>
            <w:tcMar>
              <w:top w:w="0" w:type="dxa"/>
              <w:left w:w="108" w:type="dxa"/>
              <w:bottom w:w="0" w:type="dxa"/>
              <w:right w:w="108" w:type="dxa"/>
            </w:tcMar>
            <w:vAlign w:val="center"/>
          </w:tcPr>
          <w:p w14:paraId="522C4D62" w14:textId="21176146" w:rsidR="00EA5DF1" w:rsidRPr="00EA5DF1" w:rsidRDefault="00EA5DF1" w:rsidP="00EA5DF1"/>
        </w:tc>
        <w:tc>
          <w:tcPr>
            <w:tcW w:w="635" w:type="pct"/>
            <w:tcMar>
              <w:top w:w="0" w:type="dxa"/>
              <w:left w:w="108" w:type="dxa"/>
              <w:bottom w:w="0" w:type="dxa"/>
              <w:right w:w="108" w:type="dxa"/>
            </w:tcMar>
            <w:vAlign w:val="center"/>
          </w:tcPr>
          <w:p w14:paraId="08A18897" w14:textId="77777777" w:rsidR="00EA5DF1" w:rsidRDefault="00EA5DF1" w:rsidP="00EA5DF1">
            <w:r>
              <w:t>70</w:t>
            </w:r>
          </w:p>
        </w:tc>
        <w:tc>
          <w:tcPr>
            <w:tcW w:w="1208" w:type="pct"/>
            <w:tcMar>
              <w:top w:w="0" w:type="dxa"/>
              <w:left w:w="108" w:type="dxa"/>
              <w:bottom w:w="0" w:type="dxa"/>
              <w:right w:w="108" w:type="dxa"/>
            </w:tcMar>
            <w:vAlign w:val="center"/>
          </w:tcPr>
          <w:p w14:paraId="3801B01E" w14:textId="77777777" w:rsidR="00EA5DF1" w:rsidRDefault="00EA5DF1" w:rsidP="00EA5DF1">
            <w:pPr>
              <w:rPr>
                <w:bCs/>
              </w:rPr>
            </w:pPr>
            <w:r>
              <w:rPr>
                <w:bCs/>
              </w:rPr>
              <w:t>191,1</w:t>
            </w:r>
          </w:p>
        </w:tc>
      </w:tr>
      <w:tr w:rsidR="00EA5DF1" w14:paraId="77B7CC73" w14:textId="77777777" w:rsidTr="000779FC">
        <w:trPr>
          <w:trHeight w:val="283"/>
        </w:trPr>
        <w:tc>
          <w:tcPr>
            <w:tcW w:w="1334" w:type="pct"/>
            <w:tcMar>
              <w:top w:w="0" w:type="dxa"/>
              <w:left w:w="108" w:type="dxa"/>
              <w:bottom w:w="0" w:type="dxa"/>
              <w:right w:w="108" w:type="dxa"/>
            </w:tcMar>
            <w:vAlign w:val="center"/>
          </w:tcPr>
          <w:p w14:paraId="0CD1C070" w14:textId="77777777" w:rsidR="00EA5DF1" w:rsidRDefault="00EA5DF1" w:rsidP="00EA5DF1">
            <w:pPr>
              <w:rPr>
                <w:bCs/>
              </w:rPr>
            </w:pPr>
            <w:r>
              <w:rPr>
                <w:bCs/>
              </w:rPr>
              <w:t xml:space="preserve">163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5D04035" w14:textId="33077F70" w:rsidR="00EA5DF1" w:rsidRPr="00EA5DF1" w:rsidRDefault="00EA5DF1" w:rsidP="00EA5DF1"/>
        </w:tc>
        <w:tc>
          <w:tcPr>
            <w:tcW w:w="980" w:type="pct"/>
            <w:tcMar>
              <w:top w:w="0" w:type="dxa"/>
              <w:left w:w="108" w:type="dxa"/>
              <w:bottom w:w="0" w:type="dxa"/>
              <w:right w:w="108" w:type="dxa"/>
            </w:tcMar>
            <w:vAlign w:val="center"/>
          </w:tcPr>
          <w:p w14:paraId="013C21F3" w14:textId="012CE987" w:rsidR="00EA5DF1" w:rsidRPr="00EA5DF1" w:rsidRDefault="00EA5DF1" w:rsidP="00EA5DF1"/>
        </w:tc>
        <w:tc>
          <w:tcPr>
            <w:tcW w:w="635" w:type="pct"/>
            <w:tcMar>
              <w:top w:w="0" w:type="dxa"/>
              <w:left w:w="108" w:type="dxa"/>
              <w:bottom w:w="0" w:type="dxa"/>
              <w:right w:w="108" w:type="dxa"/>
            </w:tcMar>
            <w:vAlign w:val="center"/>
          </w:tcPr>
          <w:p w14:paraId="7AEF21F1" w14:textId="77777777" w:rsidR="00EA5DF1" w:rsidRDefault="00EA5DF1" w:rsidP="00EA5DF1">
            <w:r>
              <w:t>70</w:t>
            </w:r>
          </w:p>
        </w:tc>
        <w:tc>
          <w:tcPr>
            <w:tcW w:w="1208" w:type="pct"/>
            <w:tcMar>
              <w:top w:w="0" w:type="dxa"/>
              <w:left w:w="108" w:type="dxa"/>
              <w:bottom w:w="0" w:type="dxa"/>
              <w:right w:w="108" w:type="dxa"/>
            </w:tcMar>
            <w:vAlign w:val="center"/>
          </w:tcPr>
          <w:p w14:paraId="42F6235F" w14:textId="77777777" w:rsidR="00EA5DF1" w:rsidRDefault="00EA5DF1" w:rsidP="00EA5DF1">
            <w:pPr>
              <w:rPr>
                <w:bCs/>
              </w:rPr>
            </w:pPr>
            <w:r>
              <w:rPr>
                <w:bCs/>
              </w:rPr>
              <w:t>191,1</w:t>
            </w:r>
          </w:p>
        </w:tc>
      </w:tr>
      <w:tr w:rsidR="00EA5DF1" w14:paraId="63A9E2EB" w14:textId="77777777" w:rsidTr="000779FC">
        <w:trPr>
          <w:trHeight w:val="283"/>
        </w:trPr>
        <w:tc>
          <w:tcPr>
            <w:tcW w:w="1334" w:type="pct"/>
            <w:tcMar>
              <w:top w:w="0" w:type="dxa"/>
              <w:left w:w="108" w:type="dxa"/>
              <w:bottom w:w="0" w:type="dxa"/>
              <w:right w:w="108" w:type="dxa"/>
            </w:tcMar>
            <w:vAlign w:val="center"/>
          </w:tcPr>
          <w:p w14:paraId="612B48EB" w14:textId="77777777" w:rsidR="00EA5DF1" w:rsidRDefault="00EA5DF1" w:rsidP="00EA5DF1">
            <w:pPr>
              <w:rPr>
                <w:bCs/>
              </w:rPr>
            </w:pPr>
            <w:r>
              <w:rPr>
                <w:bCs/>
              </w:rPr>
              <w:t xml:space="preserve">164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4994400" w14:textId="3634C21B" w:rsidR="00EA5DF1" w:rsidRPr="00EA5DF1" w:rsidRDefault="00EA5DF1" w:rsidP="00EA5DF1"/>
        </w:tc>
        <w:tc>
          <w:tcPr>
            <w:tcW w:w="980" w:type="pct"/>
            <w:tcMar>
              <w:top w:w="0" w:type="dxa"/>
              <w:left w:w="108" w:type="dxa"/>
              <w:bottom w:w="0" w:type="dxa"/>
              <w:right w:w="108" w:type="dxa"/>
            </w:tcMar>
            <w:vAlign w:val="center"/>
          </w:tcPr>
          <w:p w14:paraId="16D28BAB" w14:textId="41B0C9A6" w:rsidR="00EA5DF1" w:rsidRPr="00EA5DF1" w:rsidRDefault="00EA5DF1" w:rsidP="00EA5DF1"/>
        </w:tc>
        <w:tc>
          <w:tcPr>
            <w:tcW w:w="635" w:type="pct"/>
            <w:tcMar>
              <w:top w:w="0" w:type="dxa"/>
              <w:left w:w="108" w:type="dxa"/>
              <w:bottom w:w="0" w:type="dxa"/>
              <w:right w:w="108" w:type="dxa"/>
            </w:tcMar>
            <w:vAlign w:val="center"/>
          </w:tcPr>
          <w:p w14:paraId="2644E688" w14:textId="77777777" w:rsidR="00EA5DF1" w:rsidRDefault="00EA5DF1" w:rsidP="00EA5DF1">
            <w:r>
              <w:t>70</w:t>
            </w:r>
          </w:p>
        </w:tc>
        <w:tc>
          <w:tcPr>
            <w:tcW w:w="1208" w:type="pct"/>
            <w:tcMar>
              <w:top w:w="0" w:type="dxa"/>
              <w:left w:w="108" w:type="dxa"/>
              <w:bottom w:w="0" w:type="dxa"/>
              <w:right w:w="108" w:type="dxa"/>
            </w:tcMar>
            <w:vAlign w:val="center"/>
          </w:tcPr>
          <w:p w14:paraId="3C4CA6DB" w14:textId="77777777" w:rsidR="00EA5DF1" w:rsidRDefault="00EA5DF1" w:rsidP="00EA5DF1">
            <w:pPr>
              <w:rPr>
                <w:bCs/>
              </w:rPr>
            </w:pPr>
            <w:r>
              <w:rPr>
                <w:bCs/>
              </w:rPr>
              <w:t>191,1</w:t>
            </w:r>
          </w:p>
        </w:tc>
      </w:tr>
      <w:tr w:rsidR="00EA5DF1" w14:paraId="1FBC14DF" w14:textId="77777777" w:rsidTr="000779FC">
        <w:trPr>
          <w:trHeight w:val="283"/>
        </w:trPr>
        <w:tc>
          <w:tcPr>
            <w:tcW w:w="1334" w:type="pct"/>
            <w:tcMar>
              <w:top w:w="0" w:type="dxa"/>
              <w:left w:w="108" w:type="dxa"/>
              <w:bottom w:w="0" w:type="dxa"/>
              <w:right w:w="108" w:type="dxa"/>
            </w:tcMar>
            <w:vAlign w:val="center"/>
          </w:tcPr>
          <w:p w14:paraId="07733687" w14:textId="77777777" w:rsidR="00EA5DF1" w:rsidRDefault="00EA5DF1" w:rsidP="00EA5DF1">
            <w:pPr>
              <w:rPr>
                <w:bCs/>
              </w:rPr>
            </w:pPr>
            <w:r>
              <w:rPr>
                <w:bCs/>
              </w:rPr>
              <w:t xml:space="preserve">165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9FF94C2" w14:textId="2FD6B88B" w:rsidR="00EA5DF1" w:rsidRPr="00EA5DF1" w:rsidRDefault="00EA5DF1" w:rsidP="00EA5DF1"/>
        </w:tc>
        <w:tc>
          <w:tcPr>
            <w:tcW w:w="980" w:type="pct"/>
            <w:tcMar>
              <w:top w:w="0" w:type="dxa"/>
              <w:left w:w="108" w:type="dxa"/>
              <w:bottom w:w="0" w:type="dxa"/>
              <w:right w:w="108" w:type="dxa"/>
            </w:tcMar>
            <w:vAlign w:val="center"/>
          </w:tcPr>
          <w:p w14:paraId="0CFACDC4" w14:textId="21074B0B" w:rsidR="00EA5DF1" w:rsidRPr="00EA5DF1" w:rsidRDefault="00EA5DF1" w:rsidP="00EA5DF1"/>
        </w:tc>
        <w:tc>
          <w:tcPr>
            <w:tcW w:w="635" w:type="pct"/>
            <w:tcMar>
              <w:top w:w="0" w:type="dxa"/>
              <w:left w:w="108" w:type="dxa"/>
              <w:bottom w:w="0" w:type="dxa"/>
              <w:right w:w="108" w:type="dxa"/>
            </w:tcMar>
            <w:vAlign w:val="center"/>
          </w:tcPr>
          <w:p w14:paraId="0CB49247" w14:textId="77777777" w:rsidR="00EA5DF1" w:rsidRDefault="00EA5DF1" w:rsidP="00EA5DF1">
            <w:r>
              <w:t>70</w:t>
            </w:r>
          </w:p>
        </w:tc>
        <w:tc>
          <w:tcPr>
            <w:tcW w:w="1208" w:type="pct"/>
            <w:tcMar>
              <w:top w:w="0" w:type="dxa"/>
              <w:left w:w="108" w:type="dxa"/>
              <w:bottom w:w="0" w:type="dxa"/>
              <w:right w:w="108" w:type="dxa"/>
            </w:tcMar>
            <w:vAlign w:val="center"/>
          </w:tcPr>
          <w:p w14:paraId="065C5882" w14:textId="77777777" w:rsidR="00EA5DF1" w:rsidRDefault="00EA5DF1" w:rsidP="00EA5DF1">
            <w:pPr>
              <w:rPr>
                <w:bCs/>
              </w:rPr>
            </w:pPr>
            <w:r>
              <w:rPr>
                <w:bCs/>
              </w:rPr>
              <w:t>191,1</w:t>
            </w:r>
          </w:p>
        </w:tc>
      </w:tr>
      <w:tr w:rsidR="00EA5DF1" w14:paraId="42DE6B10" w14:textId="77777777" w:rsidTr="000779FC">
        <w:trPr>
          <w:trHeight w:val="283"/>
        </w:trPr>
        <w:tc>
          <w:tcPr>
            <w:tcW w:w="1334" w:type="pct"/>
            <w:tcMar>
              <w:top w:w="0" w:type="dxa"/>
              <w:left w:w="108" w:type="dxa"/>
              <w:bottom w:w="0" w:type="dxa"/>
              <w:right w:w="108" w:type="dxa"/>
            </w:tcMar>
            <w:vAlign w:val="center"/>
          </w:tcPr>
          <w:p w14:paraId="0D7977D8" w14:textId="77777777" w:rsidR="00EA5DF1" w:rsidRDefault="00EA5DF1" w:rsidP="00EA5DF1">
            <w:pPr>
              <w:rPr>
                <w:bCs/>
              </w:rPr>
            </w:pPr>
            <w:r>
              <w:rPr>
                <w:bCs/>
              </w:rPr>
              <w:t xml:space="preserve">166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7F7623A" w14:textId="50E3A215" w:rsidR="00EA5DF1" w:rsidRPr="00EA5DF1" w:rsidRDefault="00EA5DF1" w:rsidP="00EA5DF1"/>
        </w:tc>
        <w:tc>
          <w:tcPr>
            <w:tcW w:w="980" w:type="pct"/>
            <w:tcMar>
              <w:top w:w="0" w:type="dxa"/>
              <w:left w:w="108" w:type="dxa"/>
              <w:bottom w:w="0" w:type="dxa"/>
              <w:right w:w="108" w:type="dxa"/>
            </w:tcMar>
            <w:vAlign w:val="center"/>
          </w:tcPr>
          <w:p w14:paraId="38800CDC" w14:textId="5B727447" w:rsidR="00EA5DF1" w:rsidRPr="00EA5DF1" w:rsidRDefault="00EA5DF1" w:rsidP="00EA5DF1"/>
        </w:tc>
        <w:tc>
          <w:tcPr>
            <w:tcW w:w="635" w:type="pct"/>
            <w:tcMar>
              <w:top w:w="0" w:type="dxa"/>
              <w:left w:w="108" w:type="dxa"/>
              <w:bottom w:w="0" w:type="dxa"/>
              <w:right w:w="108" w:type="dxa"/>
            </w:tcMar>
            <w:vAlign w:val="center"/>
          </w:tcPr>
          <w:p w14:paraId="237A19D5" w14:textId="77777777" w:rsidR="00EA5DF1" w:rsidRDefault="00EA5DF1" w:rsidP="00EA5DF1">
            <w:r>
              <w:t>70</w:t>
            </w:r>
          </w:p>
        </w:tc>
        <w:tc>
          <w:tcPr>
            <w:tcW w:w="1208" w:type="pct"/>
            <w:tcMar>
              <w:top w:w="0" w:type="dxa"/>
              <w:left w:w="108" w:type="dxa"/>
              <w:bottom w:w="0" w:type="dxa"/>
              <w:right w:w="108" w:type="dxa"/>
            </w:tcMar>
            <w:vAlign w:val="center"/>
          </w:tcPr>
          <w:p w14:paraId="1E3DC5EA" w14:textId="77777777" w:rsidR="00EA5DF1" w:rsidRDefault="00EA5DF1" w:rsidP="00EA5DF1">
            <w:pPr>
              <w:rPr>
                <w:bCs/>
              </w:rPr>
            </w:pPr>
            <w:r>
              <w:rPr>
                <w:bCs/>
              </w:rPr>
              <w:t>191,1</w:t>
            </w:r>
          </w:p>
        </w:tc>
      </w:tr>
      <w:tr w:rsidR="00EA5DF1" w14:paraId="09C24DD8" w14:textId="77777777" w:rsidTr="000779FC">
        <w:trPr>
          <w:trHeight w:val="283"/>
        </w:trPr>
        <w:tc>
          <w:tcPr>
            <w:tcW w:w="1334" w:type="pct"/>
            <w:tcMar>
              <w:top w:w="0" w:type="dxa"/>
              <w:left w:w="108" w:type="dxa"/>
              <w:bottom w:w="0" w:type="dxa"/>
              <w:right w:w="108" w:type="dxa"/>
            </w:tcMar>
            <w:vAlign w:val="center"/>
          </w:tcPr>
          <w:p w14:paraId="69BE2278" w14:textId="77777777" w:rsidR="00EA5DF1" w:rsidRDefault="00EA5DF1" w:rsidP="00EA5DF1">
            <w:pPr>
              <w:rPr>
                <w:bCs/>
              </w:rPr>
            </w:pPr>
            <w:r>
              <w:rPr>
                <w:bCs/>
              </w:rPr>
              <w:lastRenderedPageBreak/>
              <w:t xml:space="preserve">167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E3D57BF" w14:textId="3E678A6A" w:rsidR="00EA5DF1" w:rsidRPr="00EA5DF1" w:rsidRDefault="00EA5DF1" w:rsidP="00EA5DF1"/>
        </w:tc>
        <w:tc>
          <w:tcPr>
            <w:tcW w:w="980" w:type="pct"/>
            <w:tcMar>
              <w:top w:w="0" w:type="dxa"/>
              <w:left w:w="108" w:type="dxa"/>
              <w:bottom w:w="0" w:type="dxa"/>
              <w:right w:w="108" w:type="dxa"/>
            </w:tcMar>
            <w:vAlign w:val="center"/>
          </w:tcPr>
          <w:p w14:paraId="525C016B" w14:textId="47CDD4BF" w:rsidR="00EA5DF1" w:rsidRPr="00EA5DF1" w:rsidRDefault="00EA5DF1" w:rsidP="00EA5DF1"/>
        </w:tc>
        <w:tc>
          <w:tcPr>
            <w:tcW w:w="635" w:type="pct"/>
            <w:tcMar>
              <w:top w:w="0" w:type="dxa"/>
              <w:left w:w="108" w:type="dxa"/>
              <w:bottom w:w="0" w:type="dxa"/>
              <w:right w:w="108" w:type="dxa"/>
            </w:tcMar>
            <w:vAlign w:val="center"/>
          </w:tcPr>
          <w:p w14:paraId="2EAF4734" w14:textId="77777777" w:rsidR="00EA5DF1" w:rsidRDefault="00EA5DF1" w:rsidP="00EA5DF1">
            <w:r>
              <w:t>70</w:t>
            </w:r>
          </w:p>
        </w:tc>
        <w:tc>
          <w:tcPr>
            <w:tcW w:w="1208" w:type="pct"/>
            <w:tcMar>
              <w:top w:w="0" w:type="dxa"/>
              <w:left w:w="108" w:type="dxa"/>
              <w:bottom w:w="0" w:type="dxa"/>
              <w:right w:w="108" w:type="dxa"/>
            </w:tcMar>
            <w:vAlign w:val="center"/>
          </w:tcPr>
          <w:p w14:paraId="154B6DDC" w14:textId="77777777" w:rsidR="00EA5DF1" w:rsidRDefault="00EA5DF1" w:rsidP="00EA5DF1">
            <w:pPr>
              <w:rPr>
                <w:bCs/>
              </w:rPr>
            </w:pPr>
            <w:r>
              <w:rPr>
                <w:bCs/>
              </w:rPr>
              <w:t>191,1</w:t>
            </w:r>
          </w:p>
        </w:tc>
      </w:tr>
      <w:tr w:rsidR="00EA5DF1" w14:paraId="5FDF79DF" w14:textId="77777777" w:rsidTr="000779FC">
        <w:trPr>
          <w:trHeight w:val="283"/>
        </w:trPr>
        <w:tc>
          <w:tcPr>
            <w:tcW w:w="1334" w:type="pct"/>
            <w:tcMar>
              <w:top w:w="0" w:type="dxa"/>
              <w:left w:w="108" w:type="dxa"/>
              <w:bottom w:w="0" w:type="dxa"/>
              <w:right w:w="108" w:type="dxa"/>
            </w:tcMar>
            <w:vAlign w:val="center"/>
          </w:tcPr>
          <w:p w14:paraId="7E30FE6E" w14:textId="77777777" w:rsidR="00EA5DF1" w:rsidRDefault="00EA5DF1" w:rsidP="00EA5DF1">
            <w:pPr>
              <w:rPr>
                <w:bCs/>
              </w:rPr>
            </w:pPr>
            <w:r>
              <w:rPr>
                <w:bCs/>
              </w:rPr>
              <w:t xml:space="preserve">168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89DAD2F" w14:textId="1D387E2C" w:rsidR="00EA5DF1" w:rsidRPr="00EA5DF1" w:rsidRDefault="00EA5DF1" w:rsidP="00EA5DF1"/>
        </w:tc>
        <w:tc>
          <w:tcPr>
            <w:tcW w:w="980" w:type="pct"/>
            <w:tcMar>
              <w:top w:w="0" w:type="dxa"/>
              <w:left w:w="108" w:type="dxa"/>
              <w:bottom w:w="0" w:type="dxa"/>
              <w:right w:w="108" w:type="dxa"/>
            </w:tcMar>
            <w:vAlign w:val="center"/>
          </w:tcPr>
          <w:p w14:paraId="1409BB38" w14:textId="2535D4FC" w:rsidR="00EA5DF1" w:rsidRPr="00EA5DF1" w:rsidRDefault="00EA5DF1" w:rsidP="00EA5DF1"/>
        </w:tc>
        <w:tc>
          <w:tcPr>
            <w:tcW w:w="635" w:type="pct"/>
            <w:tcMar>
              <w:top w:w="0" w:type="dxa"/>
              <w:left w:w="108" w:type="dxa"/>
              <w:bottom w:w="0" w:type="dxa"/>
              <w:right w:w="108" w:type="dxa"/>
            </w:tcMar>
            <w:vAlign w:val="center"/>
          </w:tcPr>
          <w:p w14:paraId="54601056" w14:textId="77777777" w:rsidR="00EA5DF1" w:rsidRDefault="00EA5DF1" w:rsidP="00EA5DF1">
            <w:r>
              <w:t>70</w:t>
            </w:r>
          </w:p>
        </w:tc>
        <w:tc>
          <w:tcPr>
            <w:tcW w:w="1208" w:type="pct"/>
            <w:tcMar>
              <w:top w:w="0" w:type="dxa"/>
              <w:left w:w="108" w:type="dxa"/>
              <w:bottom w:w="0" w:type="dxa"/>
              <w:right w:w="108" w:type="dxa"/>
            </w:tcMar>
            <w:vAlign w:val="center"/>
          </w:tcPr>
          <w:p w14:paraId="045F878A" w14:textId="77777777" w:rsidR="00EA5DF1" w:rsidRDefault="00EA5DF1" w:rsidP="00EA5DF1">
            <w:pPr>
              <w:rPr>
                <w:bCs/>
              </w:rPr>
            </w:pPr>
            <w:r>
              <w:rPr>
                <w:bCs/>
              </w:rPr>
              <w:t>191,1</w:t>
            </w:r>
          </w:p>
        </w:tc>
      </w:tr>
      <w:tr w:rsidR="00EA5DF1" w14:paraId="67483ED1" w14:textId="77777777" w:rsidTr="000779FC">
        <w:trPr>
          <w:trHeight w:val="283"/>
        </w:trPr>
        <w:tc>
          <w:tcPr>
            <w:tcW w:w="1334" w:type="pct"/>
            <w:tcMar>
              <w:top w:w="0" w:type="dxa"/>
              <w:left w:w="108" w:type="dxa"/>
              <w:bottom w:w="0" w:type="dxa"/>
              <w:right w:w="108" w:type="dxa"/>
            </w:tcMar>
            <w:vAlign w:val="center"/>
          </w:tcPr>
          <w:p w14:paraId="1B533775" w14:textId="77777777" w:rsidR="00EA5DF1" w:rsidRDefault="00EA5DF1" w:rsidP="00EA5DF1">
            <w:pPr>
              <w:rPr>
                <w:bCs/>
              </w:rPr>
            </w:pPr>
            <w:r>
              <w:rPr>
                <w:bCs/>
              </w:rPr>
              <w:t xml:space="preserve">169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2833601" w14:textId="7907F1FD" w:rsidR="00EA5DF1" w:rsidRPr="00EA5DF1" w:rsidRDefault="00EA5DF1" w:rsidP="00EA5DF1"/>
        </w:tc>
        <w:tc>
          <w:tcPr>
            <w:tcW w:w="980" w:type="pct"/>
            <w:tcMar>
              <w:top w:w="0" w:type="dxa"/>
              <w:left w:w="108" w:type="dxa"/>
              <w:bottom w:w="0" w:type="dxa"/>
              <w:right w:w="108" w:type="dxa"/>
            </w:tcMar>
            <w:vAlign w:val="center"/>
          </w:tcPr>
          <w:p w14:paraId="5EBBAE89" w14:textId="1B4D216C" w:rsidR="00EA5DF1" w:rsidRPr="00EA5DF1" w:rsidRDefault="00EA5DF1" w:rsidP="00EA5DF1"/>
        </w:tc>
        <w:tc>
          <w:tcPr>
            <w:tcW w:w="635" w:type="pct"/>
            <w:tcMar>
              <w:top w:w="0" w:type="dxa"/>
              <w:left w:w="108" w:type="dxa"/>
              <w:bottom w:w="0" w:type="dxa"/>
              <w:right w:w="108" w:type="dxa"/>
            </w:tcMar>
            <w:vAlign w:val="center"/>
          </w:tcPr>
          <w:p w14:paraId="6123A65E" w14:textId="77777777" w:rsidR="00EA5DF1" w:rsidRDefault="00EA5DF1" w:rsidP="00EA5DF1">
            <w:r>
              <w:t>70</w:t>
            </w:r>
          </w:p>
        </w:tc>
        <w:tc>
          <w:tcPr>
            <w:tcW w:w="1208" w:type="pct"/>
            <w:tcMar>
              <w:top w:w="0" w:type="dxa"/>
              <w:left w:w="108" w:type="dxa"/>
              <w:bottom w:w="0" w:type="dxa"/>
              <w:right w:w="108" w:type="dxa"/>
            </w:tcMar>
            <w:vAlign w:val="center"/>
          </w:tcPr>
          <w:p w14:paraId="2FB253DE" w14:textId="77777777" w:rsidR="00EA5DF1" w:rsidRDefault="00EA5DF1" w:rsidP="00EA5DF1">
            <w:pPr>
              <w:rPr>
                <w:bCs/>
              </w:rPr>
            </w:pPr>
            <w:r>
              <w:rPr>
                <w:bCs/>
              </w:rPr>
              <w:t>191,1</w:t>
            </w:r>
          </w:p>
        </w:tc>
      </w:tr>
      <w:tr w:rsidR="00EA5DF1" w14:paraId="661193B4" w14:textId="77777777" w:rsidTr="000779FC">
        <w:trPr>
          <w:trHeight w:val="283"/>
        </w:trPr>
        <w:tc>
          <w:tcPr>
            <w:tcW w:w="1334" w:type="pct"/>
            <w:tcMar>
              <w:top w:w="0" w:type="dxa"/>
              <w:left w:w="108" w:type="dxa"/>
              <w:bottom w:w="0" w:type="dxa"/>
              <w:right w:w="108" w:type="dxa"/>
            </w:tcMar>
            <w:vAlign w:val="center"/>
          </w:tcPr>
          <w:p w14:paraId="599EC997" w14:textId="77777777" w:rsidR="00EA5DF1" w:rsidRDefault="00EA5DF1" w:rsidP="00EA5DF1">
            <w:pPr>
              <w:rPr>
                <w:bCs/>
              </w:rPr>
            </w:pPr>
            <w:r>
              <w:rPr>
                <w:bCs/>
              </w:rPr>
              <w:t xml:space="preserve">170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BA894C0" w14:textId="3F137E3F" w:rsidR="00EA5DF1" w:rsidRPr="00EA5DF1" w:rsidRDefault="00EA5DF1" w:rsidP="00EA5DF1"/>
        </w:tc>
        <w:tc>
          <w:tcPr>
            <w:tcW w:w="980" w:type="pct"/>
            <w:tcMar>
              <w:top w:w="0" w:type="dxa"/>
              <w:left w:w="108" w:type="dxa"/>
              <w:bottom w:w="0" w:type="dxa"/>
              <w:right w:w="108" w:type="dxa"/>
            </w:tcMar>
            <w:vAlign w:val="center"/>
          </w:tcPr>
          <w:p w14:paraId="4D5F5CFF" w14:textId="40DB7B3C" w:rsidR="00EA5DF1" w:rsidRPr="00EA5DF1" w:rsidRDefault="00EA5DF1" w:rsidP="00EA5DF1"/>
        </w:tc>
        <w:tc>
          <w:tcPr>
            <w:tcW w:w="635" w:type="pct"/>
            <w:tcMar>
              <w:top w:w="0" w:type="dxa"/>
              <w:left w:w="108" w:type="dxa"/>
              <w:bottom w:w="0" w:type="dxa"/>
              <w:right w:w="108" w:type="dxa"/>
            </w:tcMar>
            <w:vAlign w:val="center"/>
          </w:tcPr>
          <w:p w14:paraId="5E7F74E8" w14:textId="77777777" w:rsidR="00EA5DF1" w:rsidRDefault="00EA5DF1" w:rsidP="00EA5DF1">
            <w:r>
              <w:t>70</w:t>
            </w:r>
          </w:p>
        </w:tc>
        <w:tc>
          <w:tcPr>
            <w:tcW w:w="1208" w:type="pct"/>
            <w:tcMar>
              <w:top w:w="0" w:type="dxa"/>
              <w:left w:w="108" w:type="dxa"/>
              <w:bottom w:w="0" w:type="dxa"/>
              <w:right w:w="108" w:type="dxa"/>
            </w:tcMar>
            <w:vAlign w:val="center"/>
          </w:tcPr>
          <w:p w14:paraId="5AB4D30E" w14:textId="77777777" w:rsidR="00EA5DF1" w:rsidRDefault="00EA5DF1" w:rsidP="00EA5DF1">
            <w:pPr>
              <w:rPr>
                <w:bCs/>
              </w:rPr>
            </w:pPr>
            <w:r>
              <w:rPr>
                <w:bCs/>
              </w:rPr>
              <w:t>191,1</w:t>
            </w:r>
          </w:p>
        </w:tc>
      </w:tr>
      <w:tr w:rsidR="00EA5DF1" w14:paraId="5D025392" w14:textId="77777777" w:rsidTr="000779FC">
        <w:trPr>
          <w:trHeight w:val="283"/>
        </w:trPr>
        <w:tc>
          <w:tcPr>
            <w:tcW w:w="1334" w:type="pct"/>
            <w:tcMar>
              <w:top w:w="0" w:type="dxa"/>
              <w:left w:w="108" w:type="dxa"/>
              <w:bottom w:w="0" w:type="dxa"/>
              <w:right w:w="108" w:type="dxa"/>
            </w:tcMar>
            <w:vAlign w:val="center"/>
          </w:tcPr>
          <w:p w14:paraId="4B5C5581" w14:textId="77777777" w:rsidR="00EA5DF1" w:rsidRDefault="00EA5DF1" w:rsidP="00EA5DF1">
            <w:pPr>
              <w:rPr>
                <w:bCs/>
              </w:rPr>
            </w:pPr>
            <w:r>
              <w:rPr>
                <w:bCs/>
              </w:rPr>
              <w:t xml:space="preserve">171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0490C08" w14:textId="2A5E461A" w:rsidR="00EA5DF1" w:rsidRPr="00EA5DF1" w:rsidRDefault="00EA5DF1" w:rsidP="00EA5DF1"/>
        </w:tc>
        <w:tc>
          <w:tcPr>
            <w:tcW w:w="980" w:type="pct"/>
            <w:tcMar>
              <w:top w:w="0" w:type="dxa"/>
              <w:left w:w="108" w:type="dxa"/>
              <w:bottom w:w="0" w:type="dxa"/>
              <w:right w:w="108" w:type="dxa"/>
            </w:tcMar>
            <w:vAlign w:val="center"/>
          </w:tcPr>
          <w:p w14:paraId="7D5F6465" w14:textId="69DEFB5E" w:rsidR="00EA5DF1" w:rsidRPr="00EA5DF1" w:rsidRDefault="00EA5DF1" w:rsidP="00EA5DF1"/>
        </w:tc>
        <w:tc>
          <w:tcPr>
            <w:tcW w:w="635" w:type="pct"/>
            <w:tcMar>
              <w:top w:w="0" w:type="dxa"/>
              <w:left w:w="108" w:type="dxa"/>
              <w:bottom w:w="0" w:type="dxa"/>
              <w:right w:w="108" w:type="dxa"/>
            </w:tcMar>
            <w:vAlign w:val="center"/>
          </w:tcPr>
          <w:p w14:paraId="4F9B808F" w14:textId="77777777" w:rsidR="00EA5DF1" w:rsidRDefault="00EA5DF1" w:rsidP="00EA5DF1">
            <w:r>
              <w:t>70</w:t>
            </w:r>
          </w:p>
        </w:tc>
        <w:tc>
          <w:tcPr>
            <w:tcW w:w="1208" w:type="pct"/>
            <w:tcMar>
              <w:top w:w="0" w:type="dxa"/>
              <w:left w:w="108" w:type="dxa"/>
              <w:bottom w:w="0" w:type="dxa"/>
              <w:right w:w="108" w:type="dxa"/>
            </w:tcMar>
            <w:vAlign w:val="center"/>
          </w:tcPr>
          <w:p w14:paraId="1B9FD02F" w14:textId="77777777" w:rsidR="00EA5DF1" w:rsidRDefault="00EA5DF1" w:rsidP="00EA5DF1">
            <w:pPr>
              <w:rPr>
                <w:bCs/>
              </w:rPr>
            </w:pPr>
            <w:r>
              <w:rPr>
                <w:bCs/>
              </w:rPr>
              <w:t>191,1</w:t>
            </w:r>
          </w:p>
        </w:tc>
      </w:tr>
      <w:tr w:rsidR="00EA5DF1" w14:paraId="028E8E5E" w14:textId="77777777" w:rsidTr="000779FC">
        <w:trPr>
          <w:trHeight w:val="283"/>
        </w:trPr>
        <w:tc>
          <w:tcPr>
            <w:tcW w:w="1334" w:type="pct"/>
            <w:tcMar>
              <w:top w:w="0" w:type="dxa"/>
              <w:left w:w="108" w:type="dxa"/>
              <w:bottom w:w="0" w:type="dxa"/>
              <w:right w:w="108" w:type="dxa"/>
            </w:tcMar>
            <w:vAlign w:val="center"/>
          </w:tcPr>
          <w:p w14:paraId="3D4CE03B" w14:textId="77777777" w:rsidR="00EA5DF1" w:rsidRDefault="00EA5DF1" w:rsidP="00EA5DF1">
            <w:pPr>
              <w:rPr>
                <w:bCs/>
              </w:rPr>
            </w:pPr>
            <w:r>
              <w:rPr>
                <w:bCs/>
              </w:rPr>
              <w:t xml:space="preserve">172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9430941" w14:textId="01F29573" w:rsidR="00EA5DF1" w:rsidRPr="00EA5DF1" w:rsidRDefault="00EA5DF1" w:rsidP="00EA5DF1"/>
        </w:tc>
        <w:tc>
          <w:tcPr>
            <w:tcW w:w="980" w:type="pct"/>
            <w:tcMar>
              <w:top w:w="0" w:type="dxa"/>
              <w:left w:w="108" w:type="dxa"/>
              <w:bottom w:w="0" w:type="dxa"/>
              <w:right w:w="108" w:type="dxa"/>
            </w:tcMar>
            <w:vAlign w:val="center"/>
          </w:tcPr>
          <w:p w14:paraId="2BC6E9F1" w14:textId="7DB41E12" w:rsidR="00EA5DF1" w:rsidRPr="00EA5DF1" w:rsidRDefault="00EA5DF1" w:rsidP="00EA5DF1"/>
        </w:tc>
        <w:tc>
          <w:tcPr>
            <w:tcW w:w="635" w:type="pct"/>
            <w:tcMar>
              <w:top w:w="0" w:type="dxa"/>
              <w:left w:w="108" w:type="dxa"/>
              <w:bottom w:w="0" w:type="dxa"/>
              <w:right w:w="108" w:type="dxa"/>
            </w:tcMar>
            <w:vAlign w:val="center"/>
          </w:tcPr>
          <w:p w14:paraId="0909888A" w14:textId="77777777" w:rsidR="00EA5DF1" w:rsidRDefault="00EA5DF1" w:rsidP="00EA5DF1">
            <w:r>
              <w:t>70</w:t>
            </w:r>
          </w:p>
        </w:tc>
        <w:tc>
          <w:tcPr>
            <w:tcW w:w="1208" w:type="pct"/>
            <w:tcMar>
              <w:top w:w="0" w:type="dxa"/>
              <w:left w:w="108" w:type="dxa"/>
              <w:bottom w:w="0" w:type="dxa"/>
              <w:right w:w="108" w:type="dxa"/>
            </w:tcMar>
            <w:vAlign w:val="center"/>
          </w:tcPr>
          <w:p w14:paraId="4DC7BC45" w14:textId="77777777" w:rsidR="00EA5DF1" w:rsidRDefault="00EA5DF1" w:rsidP="00EA5DF1">
            <w:pPr>
              <w:rPr>
                <w:bCs/>
              </w:rPr>
            </w:pPr>
            <w:r>
              <w:rPr>
                <w:bCs/>
              </w:rPr>
              <w:t>191,1</w:t>
            </w:r>
          </w:p>
        </w:tc>
      </w:tr>
      <w:tr w:rsidR="00EA5DF1" w14:paraId="7028CD23" w14:textId="77777777" w:rsidTr="000779FC">
        <w:trPr>
          <w:trHeight w:val="283"/>
        </w:trPr>
        <w:tc>
          <w:tcPr>
            <w:tcW w:w="1334" w:type="pct"/>
            <w:tcMar>
              <w:top w:w="0" w:type="dxa"/>
              <w:left w:w="108" w:type="dxa"/>
              <w:bottom w:w="0" w:type="dxa"/>
              <w:right w:w="108" w:type="dxa"/>
            </w:tcMar>
            <w:vAlign w:val="center"/>
          </w:tcPr>
          <w:p w14:paraId="31F863D2" w14:textId="77777777" w:rsidR="00EA5DF1" w:rsidRDefault="00EA5DF1" w:rsidP="00EA5DF1">
            <w:pPr>
              <w:rPr>
                <w:bCs/>
              </w:rPr>
            </w:pPr>
            <w:r>
              <w:rPr>
                <w:bCs/>
              </w:rPr>
              <w:t xml:space="preserve">173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11A478F" w14:textId="2FBD6CBD" w:rsidR="00EA5DF1" w:rsidRPr="00EA5DF1" w:rsidRDefault="00EA5DF1" w:rsidP="00EA5DF1"/>
        </w:tc>
        <w:tc>
          <w:tcPr>
            <w:tcW w:w="980" w:type="pct"/>
            <w:tcMar>
              <w:top w:w="0" w:type="dxa"/>
              <w:left w:w="108" w:type="dxa"/>
              <w:bottom w:w="0" w:type="dxa"/>
              <w:right w:w="108" w:type="dxa"/>
            </w:tcMar>
            <w:vAlign w:val="center"/>
          </w:tcPr>
          <w:p w14:paraId="08380262" w14:textId="525C0876" w:rsidR="00EA5DF1" w:rsidRPr="00EA5DF1" w:rsidRDefault="00EA5DF1" w:rsidP="00EA5DF1"/>
        </w:tc>
        <w:tc>
          <w:tcPr>
            <w:tcW w:w="635" w:type="pct"/>
            <w:tcMar>
              <w:top w:w="0" w:type="dxa"/>
              <w:left w:w="108" w:type="dxa"/>
              <w:bottom w:w="0" w:type="dxa"/>
              <w:right w:w="108" w:type="dxa"/>
            </w:tcMar>
            <w:vAlign w:val="center"/>
          </w:tcPr>
          <w:p w14:paraId="67C01D60" w14:textId="77777777" w:rsidR="00EA5DF1" w:rsidRDefault="00EA5DF1" w:rsidP="00EA5DF1">
            <w:r>
              <w:t>70</w:t>
            </w:r>
          </w:p>
        </w:tc>
        <w:tc>
          <w:tcPr>
            <w:tcW w:w="1208" w:type="pct"/>
            <w:tcMar>
              <w:top w:w="0" w:type="dxa"/>
              <w:left w:w="108" w:type="dxa"/>
              <w:bottom w:w="0" w:type="dxa"/>
              <w:right w:w="108" w:type="dxa"/>
            </w:tcMar>
            <w:vAlign w:val="center"/>
          </w:tcPr>
          <w:p w14:paraId="5033D96B" w14:textId="77777777" w:rsidR="00EA5DF1" w:rsidRDefault="00EA5DF1" w:rsidP="00EA5DF1">
            <w:pPr>
              <w:rPr>
                <w:bCs/>
              </w:rPr>
            </w:pPr>
            <w:r>
              <w:rPr>
                <w:bCs/>
              </w:rPr>
              <w:t>191,1</w:t>
            </w:r>
          </w:p>
        </w:tc>
      </w:tr>
      <w:tr w:rsidR="00EA5DF1" w14:paraId="2FD06511" w14:textId="77777777" w:rsidTr="000779FC">
        <w:trPr>
          <w:trHeight w:val="283"/>
        </w:trPr>
        <w:tc>
          <w:tcPr>
            <w:tcW w:w="1334" w:type="pct"/>
            <w:tcMar>
              <w:top w:w="0" w:type="dxa"/>
              <w:left w:w="108" w:type="dxa"/>
              <w:bottom w:w="0" w:type="dxa"/>
              <w:right w:w="108" w:type="dxa"/>
            </w:tcMar>
            <w:vAlign w:val="center"/>
          </w:tcPr>
          <w:p w14:paraId="6852ADCD" w14:textId="77777777" w:rsidR="00EA5DF1" w:rsidRDefault="00EA5DF1" w:rsidP="00EA5DF1">
            <w:pPr>
              <w:rPr>
                <w:bCs/>
              </w:rPr>
            </w:pPr>
            <w:r>
              <w:rPr>
                <w:bCs/>
              </w:rPr>
              <w:t xml:space="preserve">174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6E27580" w14:textId="7CB13813" w:rsidR="00EA5DF1" w:rsidRPr="00EA5DF1" w:rsidRDefault="00EA5DF1" w:rsidP="00EA5DF1"/>
        </w:tc>
        <w:tc>
          <w:tcPr>
            <w:tcW w:w="980" w:type="pct"/>
            <w:tcMar>
              <w:top w:w="0" w:type="dxa"/>
              <w:left w:w="108" w:type="dxa"/>
              <w:bottom w:w="0" w:type="dxa"/>
              <w:right w:w="108" w:type="dxa"/>
            </w:tcMar>
            <w:vAlign w:val="center"/>
          </w:tcPr>
          <w:p w14:paraId="78C29C25" w14:textId="11015F49" w:rsidR="00EA5DF1" w:rsidRPr="00EA5DF1" w:rsidRDefault="00EA5DF1" w:rsidP="00EA5DF1"/>
        </w:tc>
        <w:tc>
          <w:tcPr>
            <w:tcW w:w="635" w:type="pct"/>
            <w:tcMar>
              <w:top w:w="0" w:type="dxa"/>
              <w:left w:w="108" w:type="dxa"/>
              <w:bottom w:w="0" w:type="dxa"/>
              <w:right w:w="108" w:type="dxa"/>
            </w:tcMar>
            <w:vAlign w:val="center"/>
          </w:tcPr>
          <w:p w14:paraId="5CED1FD1" w14:textId="77777777" w:rsidR="00EA5DF1" w:rsidRDefault="00EA5DF1" w:rsidP="00EA5DF1">
            <w:r>
              <w:t>70</w:t>
            </w:r>
          </w:p>
        </w:tc>
        <w:tc>
          <w:tcPr>
            <w:tcW w:w="1208" w:type="pct"/>
            <w:tcMar>
              <w:top w:w="0" w:type="dxa"/>
              <w:left w:w="108" w:type="dxa"/>
              <w:bottom w:w="0" w:type="dxa"/>
              <w:right w:w="108" w:type="dxa"/>
            </w:tcMar>
            <w:vAlign w:val="center"/>
          </w:tcPr>
          <w:p w14:paraId="0FEA6FD1" w14:textId="77777777" w:rsidR="00EA5DF1" w:rsidRDefault="00EA5DF1" w:rsidP="00EA5DF1">
            <w:pPr>
              <w:rPr>
                <w:bCs/>
              </w:rPr>
            </w:pPr>
            <w:r>
              <w:rPr>
                <w:bCs/>
              </w:rPr>
              <w:t>191,1</w:t>
            </w:r>
          </w:p>
        </w:tc>
      </w:tr>
      <w:tr w:rsidR="00EA5DF1" w14:paraId="4F7B9E4C" w14:textId="77777777" w:rsidTr="000779FC">
        <w:trPr>
          <w:trHeight w:val="283"/>
        </w:trPr>
        <w:tc>
          <w:tcPr>
            <w:tcW w:w="1334" w:type="pct"/>
            <w:tcMar>
              <w:top w:w="0" w:type="dxa"/>
              <w:left w:w="108" w:type="dxa"/>
              <w:bottom w:w="0" w:type="dxa"/>
              <w:right w:w="108" w:type="dxa"/>
            </w:tcMar>
            <w:vAlign w:val="center"/>
          </w:tcPr>
          <w:p w14:paraId="68C2033B" w14:textId="77777777" w:rsidR="00EA5DF1" w:rsidRDefault="00EA5DF1" w:rsidP="00EA5DF1">
            <w:pPr>
              <w:rPr>
                <w:bCs/>
              </w:rPr>
            </w:pPr>
            <w:r>
              <w:rPr>
                <w:bCs/>
              </w:rPr>
              <w:t xml:space="preserve">175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602E844" w14:textId="50ADBD4F" w:rsidR="00EA5DF1" w:rsidRPr="00EA5DF1" w:rsidRDefault="00EA5DF1" w:rsidP="00EA5DF1"/>
        </w:tc>
        <w:tc>
          <w:tcPr>
            <w:tcW w:w="980" w:type="pct"/>
            <w:tcMar>
              <w:top w:w="0" w:type="dxa"/>
              <w:left w:w="108" w:type="dxa"/>
              <w:bottom w:w="0" w:type="dxa"/>
              <w:right w:w="108" w:type="dxa"/>
            </w:tcMar>
            <w:vAlign w:val="center"/>
          </w:tcPr>
          <w:p w14:paraId="68955FE1" w14:textId="35C138D3" w:rsidR="00EA5DF1" w:rsidRPr="00EA5DF1" w:rsidRDefault="00EA5DF1" w:rsidP="00EA5DF1"/>
        </w:tc>
        <w:tc>
          <w:tcPr>
            <w:tcW w:w="635" w:type="pct"/>
            <w:tcMar>
              <w:top w:w="0" w:type="dxa"/>
              <w:left w:w="108" w:type="dxa"/>
              <w:bottom w:w="0" w:type="dxa"/>
              <w:right w:w="108" w:type="dxa"/>
            </w:tcMar>
            <w:vAlign w:val="center"/>
          </w:tcPr>
          <w:p w14:paraId="458C1939" w14:textId="77777777" w:rsidR="00EA5DF1" w:rsidRDefault="00EA5DF1" w:rsidP="00EA5DF1">
            <w:r>
              <w:t>70</w:t>
            </w:r>
          </w:p>
        </w:tc>
        <w:tc>
          <w:tcPr>
            <w:tcW w:w="1208" w:type="pct"/>
            <w:tcMar>
              <w:top w:w="0" w:type="dxa"/>
              <w:left w:w="108" w:type="dxa"/>
              <w:bottom w:w="0" w:type="dxa"/>
              <w:right w:w="108" w:type="dxa"/>
            </w:tcMar>
            <w:vAlign w:val="center"/>
          </w:tcPr>
          <w:p w14:paraId="2AB07B6C" w14:textId="77777777" w:rsidR="00EA5DF1" w:rsidRDefault="00EA5DF1" w:rsidP="00EA5DF1">
            <w:pPr>
              <w:rPr>
                <w:bCs/>
              </w:rPr>
            </w:pPr>
            <w:r>
              <w:rPr>
                <w:bCs/>
              </w:rPr>
              <w:t>191,1</w:t>
            </w:r>
          </w:p>
        </w:tc>
      </w:tr>
      <w:tr w:rsidR="00EA5DF1" w14:paraId="56743CF7" w14:textId="77777777" w:rsidTr="000779FC">
        <w:trPr>
          <w:trHeight w:val="283"/>
        </w:trPr>
        <w:tc>
          <w:tcPr>
            <w:tcW w:w="1334" w:type="pct"/>
            <w:tcMar>
              <w:top w:w="0" w:type="dxa"/>
              <w:left w:w="108" w:type="dxa"/>
              <w:bottom w:w="0" w:type="dxa"/>
              <w:right w:w="108" w:type="dxa"/>
            </w:tcMar>
            <w:vAlign w:val="center"/>
          </w:tcPr>
          <w:p w14:paraId="5474AF10" w14:textId="77777777" w:rsidR="00EA5DF1" w:rsidRDefault="00EA5DF1" w:rsidP="00EA5DF1">
            <w:pPr>
              <w:rPr>
                <w:bCs/>
              </w:rPr>
            </w:pPr>
            <w:r>
              <w:rPr>
                <w:bCs/>
              </w:rPr>
              <w:t xml:space="preserve">176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B6CD068" w14:textId="3ED261CB" w:rsidR="00EA5DF1" w:rsidRPr="00EA5DF1" w:rsidRDefault="00EA5DF1" w:rsidP="00EA5DF1"/>
        </w:tc>
        <w:tc>
          <w:tcPr>
            <w:tcW w:w="980" w:type="pct"/>
            <w:tcMar>
              <w:top w:w="0" w:type="dxa"/>
              <w:left w:w="108" w:type="dxa"/>
              <w:bottom w:w="0" w:type="dxa"/>
              <w:right w:w="108" w:type="dxa"/>
            </w:tcMar>
            <w:vAlign w:val="center"/>
          </w:tcPr>
          <w:p w14:paraId="3883E638" w14:textId="3444648E" w:rsidR="00EA5DF1" w:rsidRPr="00EA5DF1" w:rsidRDefault="00EA5DF1" w:rsidP="00EA5DF1"/>
        </w:tc>
        <w:tc>
          <w:tcPr>
            <w:tcW w:w="635" w:type="pct"/>
            <w:tcMar>
              <w:top w:w="0" w:type="dxa"/>
              <w:left w:w="108" w:type="dxa"/>
              <w:bottom w:w="0" w:type="dxa"/>
              <w:right w:w="108" w:type="dxa"/>
            </w:tcMar>
            <w:vAlign w:val="center"/>
          </w:tcPr>
          <w:p w14:paraId="3723D447" w14:textId="77777777" w:rsidR="00EA5DF1" w:rsidRDefault="00EA5DF1" w:rsidP="00EA5DF1">
            <w:r>
              <w:t>70</w:t>
            </w:r>
          </w:p>
        </w:tc>
        <w:tc>
          <w:tcPr>
            <w:tcW w:w="1208" w:type="pct"/>
            <w:tcMar>
              <w:top w:w="0" w:type="dxa"/>
              <w:left w:w="108" w:type="dxa"/>
              <w:bottom w:w="0" w:type="dxa"/>
              <w:right w:w="108" w:type="dxa"/>
            </w:tcMar>
            <w:vAlign w:val="center"/>
          </w:tcPr>
          <w:p w14:paraId="74936AC7" w14:textId="77777777" w:rsidR="00EA5DF1" w:rsidRDefault="00EA5DF1" w:rsidP="00EA5DF1">
            <w:pPr>
              <w:rPr>
                <w:bCs/>
              </w:rPr>
            </w:pPr>
            <w:r>
              <w:rPr>
                <w:bCs/>
              </w:rPr>
              <w:t>191,1</w:t>
            </w:r>
          </w:p>
        </w:tc>
      </w:tr>
      <w:tr w:rsidR="00EA5DF1" w14:paraId="0CC40B0F" w14:textId="77777777" w:rsidTr="000779FC">
        <w:trPr>
          <w:trHeight w:val="283"/>
        </w:trPr>
        <w:tc>
          <w:tcPr>
            <w:tcW w:w="1334" w:type="pct"/>
            <w:tcMar>
              <w:top w:w="0" w:type="dxa"/>
              <w:left w:w="108" w:type="dxa"/>
              <w:bottom w:w="0" w:type="dxa"/>
              <w:right w:w="108" w:type="dxa"/>
            </w:tcMar>
            <w:vAlign w:val="center"/>
          </w:tcPr>
          <w:p w14:paraId="4453C67E" w14:textId="77777777" w:rsidR="00EA5DF1" w:rsidRDefault="00EA5DF1" w:rsidP="00EA5DF1">
            <w:pPr>
              <w:rPr>
                <w:bCs/>
              </w:rPr>
            </w:pPr>
            <w:r>
              <w:rPr>
                <w:bCs/>
              </w:rPr>
              <w:t xml:space="preserve">177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CF2A5CA" w14:textId="6B06D91A" w:rsidR="00EA5DF1" w:rsidRPr="00EA5DF1" w:rsidRDefault="00EA5DF1" w:rsidP="00EA5DF1"/>
        </w:tc>
        <w:tc>
          <w:tcPr>
            <w:tcW w:w="980" w:type="pct"/>
            <w:tcMar>
              <w:top w:w="0" w:type="dxa"/>
              <w:left w:w="108" w:type="dxa"/>
              <w:bottom w:w="0" w:type="dxa"/>
              <w:right w:w="108" w:type="dxa"/>
            </w:tcMar>
            <w:vAlign w:val="center"/>
          </w:tcPr>
          <w:p w14:paraId="63CF244D" w14:textId="27FE8A28" w:rsidR="00EA5DF1" w:rsidRPr="00EA5DF1" w:rsidRDefault="00EA5DF1" w:rsidP="00EA5DF1"/>
        </w:tc>
        <w:tc>
          <w:tcPr>
            <w:tcW w:w="635" w:type="pct"/>
            <w:tcMar>
              <w:top w:w="0" w:type="dxa"/>
              <w:left w:w="108" w:type="dxa"/>
              <w:bottom w:w="0" w:type="dxa"/>
              <w:right w:w="108" w:type="dxa"/>
            </w:tcMar>
            <w:vAlign w:val="center"/>
          </w:tcPr>
          <w:p w14:paraId="1CB089B9" w14:textId="77777777" w:rsidR="00EA5DF1" w:rsidRDefault="00EA5DF1" w:rsidP="00EA5DF1">
            <w:r>
              <w:t>70</w:t>
            </w:r>
          </w:p>
        </w:tc>
        <w:tc>
          <w:tcPr>
            <w:tcW w:w="1208" w:type="pct"/>
            <w:tcMar>
              <w:top w:w="0" w:type="dxa"/>
              <w:left w:w="108" w:type="dxa"/>
              <w:bottom w:w="0" w:type="dxa"/>
              <w:right w:w="108" w:type="dxa"/>
            </w:tcMar>
            <w:vAlign w:val="center"/>
          </w:tcPr>
          <w:p w14:paraId="3BA03953" w14:textId="77777777" w:rsidR="00EA5DF1" w:rsidRDefault="00EA5DF1" w:rsidP="00EA5DF1">
            <w:pPr>
              <w:rPr>
                <w:bCs/>
              </w:rPr>
            </w:pPr>
            <w:r>
              <w:rPr>
                <w:bCs/>
              </w:rPr>
              <w:t>191,1</w:t>
            </w:r>
          </w:p>
        </w:tc>
      </w:tr>
      <w:tr w:rsidR="00EA5DF1" w14:paraId="742827EA" w14:textId="77777777" w:rsidTr="000779FC">
        <w:trPr>
          <w:trHeight w:val="283"/>
        </w:trPr>
        <w:tc>
          <w:tcPr>
            <w:tcW w:w="1334" w:type="pct"/>
            <w:tcMar>
              <w:top w:w="0" w:type="dxa"/>
              <w:left w:w="108" w:type="dxa"/>
              <w:bottom w:w="0" w:type="dxa"/>
              <w:right w:w="108" w:type="dxa"/>
            </w:tcMar>
            <w:vAlign w:val="center"/>
          </w:tcPr>
          <w:p w14:paraId="57E8F31F" w14:textId="77777777" w:rsidR="00EA5DF1" w:rsidRDefault="00EA5DF1" w:rsidP="00EA5DF1">
            <w:pPr>
              <w:rPr>
                <w:bCs/>
              </w:rPr>
            </w:pPr>
            <w:r>
              <w:rPr>
                <w:bCs/>
              </w:rPr>
              <w:t xml:space="preserve">178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EC3E0B4" w14:textId="6AE89D28" w:rsidR="00EA5DF1" w:rsidRPr="00EA5DF1" w:rsidRDefault="00EA5DF1" w:rsidP="00EA5DF1"/>
        </w:tc>
        <w:tc>
          <w:tcPr>
            <w:tcW w:w="980" w:type="pct"/>
            <w:tcMar>
              <w:top w:w="0" w:type="dxa"/>
              <w:left w:w="108" w:type="dxa"/>
              <w:bottom w:w="0" w:type="dxa"/>
              <w:right w:w="108" w:type="dxa"/>
            </w:tcMar>
            <w:vAlign w:val="center"/>
          </w:tcPr>
          <w:p w14:paraId="5B901735" w14:textId="00C3999C" w:rsidR="00EA5DF1" w:rsidRPr="00EA5DF1" w:rsidRDefault="00EA5DF1" w:rsidP="00EA5DF1"/>
        </w:tc>
        <w:tc>
          <w:tcPr>
            <w:tcW w:w="635" w:type="pct"/>
            <w:tcMar>
              <w:top w:w="0" w:type="dxa"/>
              <w:left w:w="108" w:type="dxa"/>
              <w:bottom w:w="0" w:type="dxa"/>
              <w:right w:w="108" w:type="dxa"/>
            </w:tcMar>
            <w:vAlign w:val="center"/>
          </w:tcPr>
          <w:p w14:paraId="41D72079" w14:textId="77777777" w:rsidR="00EA5DF1" w:rsidRDefault="00EA5DF1" w:rsidP="00EA5DF1">
            <w:r>
              <w:t>70</w:t>
            </w:r>
          </w:p>
        </w:tc>
        <w:tc>
          <w:tcPr>
            <w:tcW w:w="1208" w:type="pct"/>
            <w:tcMar>
              <w:top w:w="0" w:type="dxa"/>
              <w:left w:w="108" w:type="dxa"/>
              <w:bottom w:w="0" w:type="dxa"/>
              <w:right w:w="108" w:type="dxa"/>
            </w:tcMar>
            <w:vAlign w:val="center"/>
          </w:tcPr>
          <w:p w14:paraId="7505A216" w14:textId="77777777" w:rsidR="00EA5DF1" w:rsidRDefault="00EA5DF1" w:rsidP="00EA5DF1">
            <w:pPr>
              <w:rPr>
                <w:bCs/>
              </w:rPr>
            </w:pPr>
            <w:r>
              <w:rPr>
                <w:bCs/>
              </w:rPr>
              <w:t>191,1</w:t>
            </w:r>
          </w:p>
        </w:tc>
      </w:tr>
      <w:tr w:rsidR="00EA5DF1" w14:paraId="790EE3BB" w14:textId="77777777" w:rsidTr="000779FC">
        <w:trPr>
          <w:trHeight w:val="283"/>
        </w:trPr>
        <w:tc>
          <w:tcPr>
            <w:tcW w:w="1334" w:type="pct"/>
            <w:tcMar>
              <w:top w:w="0" w:type="dxa"/>
              <w:left w:w="108" w:type="dxa"/>
              <w:bottom w:w="0" w:type="dxa"/>
              <w:right w:w="108" w:type="dxa"/>
            </w:tcMar>
            <w:vAlign w:val="center"/>
          </w:tcPr>
          <w:p w14:paraId="43903B03" w14:textId="77777777" w:rsidR="00EA5DF1" w:rsidRDefault="00EA5DF1" w:rsidP="00EA5DF1">
            <w:pPr>
              <w:rPr>
                <w:bCs/>
              </w:rPr>
            </w:pPr>
            <w:r>
              <w:rPr>
                <w:bCs/>
              </w:rPr>
              <w:t xml:space="preserve">179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F34B770" w14:textId="10BA46BF" w:rsidR="00EA5DF1" w:rsidRPr="00EA5DF1" w:rsidRDefault="00EA5DF1" w:rsidP="00EA5DF1"/>
        </w:tc>
        <w:tc>
          <w:tcPr>
            <w:tcW w:w="980" w:type="pct"/>
            <w:tcMar>
              <w:top w:w="0" w:type="dxa"/>
              <w:left w:w="108" w:type="dxa"/>
              <w:bottom w:w="0" w:type="dxa"/>
              <w:right w:w="108" w:type="dxa"/>
            </w:tcMar>
            <w:vAlign w:val="center"/>
          </w:tcPr>
          <w:p w14:paraId="746DF2E4" w14:textId="78E1FD2B" w:rsidR="00EA5DF1" w:rsidRPr="00EA5DF1" w:rsidRDefault="00EA5DF1" w:rsidP="00EA5DF1"/>
        </w:tc>
        <w:tc>
          <w:tcPr>
            <w:tcW w:w="635" w:type="pct"/>
            <w:tcMar>
              <w:top w:w="0" w:type="dxa"/>
              <w:left w:w="108" w:type="dxa"/>
              <w:bottom w:w="0" w:type="dxa"/>
              <w:right w:w="108" w:type="dxa"/>
            </w:tcMar>
            <w:vAlign w:val="center"/>
          </w:tcPr>
          <w:p w14:paraId="390BFF4D" w14:textId="77777777" w:rsidR="00EA5DF1" w:rsidRDefault="00EA5DF1" w:rsidP="00EA5DF1">
            <w:r>
              <w:t>70</w:t>
            </w:r>
          </w:p>
        </w:tc>
        <w:tc>
          <w:tcPr>
            <w:tcW w:w="1208" w:type="pct"/>
            <w:tcMar>
              <w:top w:w="0" w:type="dxa"/>
              <w:left w:w="108" w:type="dxa"/>
              <w:bottom w:w="0" w:type="dxa"/>
              <w:right w:w="108" w:type="dxa"/>
            </w:tcMar>
            <w:vAlign w:val="center"/>
          </w:tcPr>
          <w:p w14:paraId="1C4E0B29" w14:textId="77777777" w:rsidR="00EA5DF1" w:rsidRDefault="00EA5DF1" w:rsidP="00EA5DF1">
            <w:pPr>
              <w:rPr>
                <w:bCs/>
              </w:rPr>
            </w:pPr>
            <w:r>
              <w:rPr>
                <w:bCs/>
              </w:rPr>
              <w:t>191,1</w:t>
            </w:r>
          </w:p>
        </w:tc>
      </w:tr>
      <w:tr w:rsidR="00EA5DF1" w14:paraId="5D2BC528" w14:textId="77777777" w:rsidTr="000779FC">
        <w:trPr>
          <w:trHeight w:val="283"/>
        </w:trPr>
        <w:tc>
          <w:tcPr>
            <w:tcW w:w="1334" w:type="pct"/>
            <w:tcMar>
              <w:top w:w="0" w:type="dxa"/>
              <w:left w:w="108" w:type="dxa"/>
              <w:bottom w:w="0" w:type="dxa"/>
              <w:right w:w="108" w:type="dxa"/>
            </w:tcMar>
            <w:vAlign w:val="center"/>
          </w:tcPr>
          <w:p w14:paraId="4B4373D8" w14:textId="77777777" w:rsidR="00EA5DF1" w:rsidRDefault="00EA5DF1" w:rsidP="00EA5DF1">
            <w:pPr>
              <w:rPr>
                <w:bCs/>
              </w:rPr>
            </w:pPr>
            <w:r>
              <w:rPr>
                <w:bCs/>
              </w:rPr>
              <w:t xml:space="preserve">180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75C0097F" w14:textId="7DECA8B6" w:rsidR="00EA5DF1" w:rsidRPr="00EA5DF1" w:rsidRDefault="00EA5DF1" w:rsidP="00EA5DF1"/>
        </w:tc>
        <w:tc>
          <w:tcPr>
            <w:tcW w:w="980" w:type="pct"/>
            <w:tcMar>
              <w:top w:w="0" w:type="dxa"/>
              <w:left w:w="108" w:type="dxa"/>
              <w:bottom w:w="0" w:type="dxa"/>
              <w:right w:w="108" w:type="dxa"/>
            </w:tcMar>
            <w:vAlign w:val="center"/>
          </w:tcPr>
          <w:p w14:paraId="633939C8" w14:textId="5538C50F" w:rsidR="00EA5DF1" w:rsidRPr="00EA5DF1" w:rsidRDefault="00EA5DF1" w:rsidP="00EA5DF1"/>
        </w:tc>
        <w:tc>
          <w:tcPr>
            <w:tcW w:w="635" w:type="pct"/>
            <w:tcMar>
              <w:top w:w="0" w:type="dxa"/>
              <w:left w:w="108" w:type="dxa"/>
              <w:bottom w:w="0" w:type="dxa"/>
              <w:right w:w="108" w:type="dxa"/>
            </w:tcMar>
            <w:vAlign w:val="center"/>
          </w:tcPr>
          <w:p w14:paraId="256A962F" w14:textId="77777777" w:rsidR="00EA5DF1" w:rsidRDefault="00EA5DF1" w:rsidP="00EA5DF1">
            <w:r>
              <w:t>70</w:t>
            </w:r>
          </w:p>
        </w:tc>
        <w:tc>
          <w:tcPr>
            <w:tcW w:w="1208" w:type="pct"/>
            <w:tcMar>
              <w:top w:w="0" w:type="dxa"/>
              <w:left w:w="108" w:type="dxa"/>
              <w:bottom w:w="0" w:type="dxa"/>
              <w:right w:w="108" w:type="dxa"/>
            </w:tcMar>
            <w:vAlign w:val="center"/>
          </w:tcPr>
          <w:p w14:paraId="05104B77" w14:textId="77777777" w:rsidR="00EA5DF1" w:rsidRDefault="00EA5DF1" w:rsidP="00EA5DF1">
            <w:pPr>
              <w:rPr>
                <w:bCs/>
              </w:rPr>
            </w:pPr>
            <w:r>
              <w:rPr>
                <w:bCs/>
              </w:rPr>
              <w:t>191,1</w:t>
            </w:r>
          </w:p>
        </w:tc>
      </w:tr>
      <w:tr w:rsidR="00EA5DF1" w14:paraId="7EF07ADF" w14:textId="77777777" w:rsidTr="000779FC">
        <w:trPr>
          <w:trHeight w:val="283"/>
        </w:trPr>
        <w:tc>
          <w:tcPr>
            <w:tcW w:w="1334" w:type="pct"/>
            <w:tcMar>
              <w:top w:w="0" w:type="dxa"/>
              <w:left w:w="108" w:type="dxa"/>
              <w:bottom w:w="0" w:type="dxa"/>
              <w:right w:w="108" w:type="dxa"/>
            </w:tcMar>
            <w:vAlign w:val="center"/>
          </w:tcPr>
          <w:p w14:paraId="733780D2" w14:textId="77777777" w:rsidR="00EA5DF1" w:rsidRDefault="00EA5DF1" w:rsidP="00EA5DF1">
            <w:pPr>
              <w:rPr>
                <w:bCs/>
              </w:rPr>
            </w:pPr>
            <w:r>
              <w:rPr>
                <w:bCs/>
              </w:rPr>
              <w:t xml:space="preserve">181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355EAB5" w14:textId="61CE3358" w:rsidR="00EA5DF1" w:rsidRPr="00EA5DF1" w:rsidRDefault="00EA5DF1" w:rsidP="00EA5DF1"/>
        </w:tc>
        <w:tc>
          <w:tcPr>
            <w:tcW w:w="980" w:type="pct"/>
            <w:tcMar>
              <w:top w:w="0" w:type="dxa"/>
              <w:left w:w="108" w:type="dxa"/>
              <w:bottom w:w="0" w:type="dxa"/>
              <w:right w:w="108" w:type="dxa"/>
            </w:tcMar>
            <w:vAlign w:val="center"/>
          </w:tcPr>
          <w:p w14:paraId="0219E352" w14:textId="7B114D44" w:rsidR="00EA5DF1" w:rsidRPr="00EA5DF1" w:rsidRDefault="00EA5DF1" w:rsidP="00EA5DF1"/>
        </w:tc>
        <w:tc>
          <w:tcPr>
            <w:tcW w:w="635" w:type="pct"/>
            <w:tcMar>
              <w:top w:w="0" w:type="dxa"/>
              <w:left w:w="108" w:type="dxa"/>
              <w:bottom w:w="0" w:type="dxa"/>
              <w:right w:w="108" w:type="dxa"/>
            </w:tcMar>
            <w:vAlign w:val="center"/>
          </w:tcPr>
          <w:p w14:paraId="363271CB" w14:textId="77777777" w:rsidR="00EA5DF1" w:rsidRDefault="00EA5DF1" w:rsidP="00EA5DF1">
            <w:r>
              <w:t>70</w:t>
            </w:r>
          </w:p>
        </w:tc>
        <w:tc>
          <w:tcPr>
            <w:tcW w:w="1208" w:type="pct"/>
            <w:tcMar>
              <w:top w:w="0" w:type="dxa"/>
              <w:left w:w="108" w:type="dxa"/>
              <w:bottom w:w="0" w:type="dxa"/>
              <w:right w:w="108" w:type="dxa"/>
            </w:tcMar>
            <w:vAlign w:val="center"/>
          </w:tcPr>
          <w:p w14:paraId="48444AA5" w14:textId="77777777" w:rsidR="00EA5DF1" w:rsidRDefault="00EA5DF1" w:rsidP="00EA5DF1">
            <w:pPr>
              <w:rPr>
                <w:bCs/>
              </w:rPr>
            </w:pPr>
            <w:r>
              <w:rPr>
                <w:bCs/>
              </w:rPr>
              <w:t>191,1</w:t>
            </w:r>
          </w:p>
        </w:tc>
      </w:tr>
      <w:tr w:rsidR="00EA5DF1" w14:paraId="40ADCD8F" w14:textId="77777777" w:rsidTr="000779FC">
        <w:trPr>
          <w:trHeight w:val="283"/>
        </w:trPr>
        <w:tc>
          <w:tcPr>
            <w:tcW w:w="1334" w:type="pct"/>
            <w:tcMar>
              <w:top w:w="0" w:type="dxa"/>
              <w:left w:w="108" w:type="dxa"/>
              <w:bottom w:w="0" w:type="dxa"/>
              <w:right w:w="108" w:type="dxa"/>
            </w:tcMar>
            <w:vAlign w:val="center"/>
          </w:tcPr>
          <w:p w14:paraId="6AA6C288" w14:textId="77777777" w:rsidR="00EA5DF1" w:rsidRDefault="00EA5DF1" w:rsidP="00EA5DF1">
            <w:pPr>
              <w:rPr>
                <w:bCs/>
              </w:rPr>
            </w:pPr>
            <w:r>
              <w:rPr>
                <w:bCs/>
              </w:rPr>
              <w:t xml:space="preserve">182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A81CF9F" w14:textId="6866BA1F" w:rsidR="00EA5DF1" w:rsidRPr="0065579D" w:rsidRDefault="00EA5DF1" w:rsidP="00EA5DF1"/>
        </w:tc>
        <w:tc>
          <w:tcPr>
            <w:tcW w:w="980" w:type="pct"/>
            <w:tcMar>
              <w:top w:w="0" w:type="dxa"/>
              <w:left w:w="108" w:type="dxa"/>
              <w:bottom w:w="0" w:type="dxa"/>
              <w:right w:w="108" w:type="dxa"/>
            </w:tcMar>
            <w:vAlign w:val="center"/>
          </w:tcPr>
          <w:p w14:paraId="0106D60A" w14:textId="3E94AABC" w:rsidR="00EA5DF1" w:rsidRPr="0065579D" w:rsidRDefault="00EA5DF1" w:rsidP="00EA5DF1"/>
        </w:tc>
        <w:tc>
          <w:tcPr>
            <w:tcW w:w="635" w:type="pct"/>
            <w:tcMar>
              <w:top w:w="0" w:type="dxa"/>
              <w:left w:w="108" w:type="dxa"/>
              <w:bottom w:w="0" w:type="dxa"/>
              <w:right w:w="108" w:type="dxa"/>
            </w:tcMar>
            <w:vAlign w:val="center"/>
          </w:tcPr>
          <w:p w14:paraId="7E4DF7D9" w14:textId="77777777" w:rsidR="00EA5DF1" w:rsidRDefault="00EA5DF1" w:rsidP="00EA5DF1">
            <w:r>
              <w:t>70</w:t>
            </w:r>
          </w:p>
        </w:tc>
        <w:tc>
          <w:tcPr>
            <w:tcW w:w="1208" w:type="pct"/>
            <w:tcMar>
              <w:top w:w="0" w:type="dxa"/>
              <w:left w:w="108" w:type="dxa"/>
              <w:bottom w:w="0" w:type="dxa"/>
              <w:right w:w="108" w:type="dxa"/>
            </w:tcMar>
            <w:vAlign w:val="center"/>
          </w:tcPr>
          <w:p w14:paraId="102A4535" w14:textId="77777777" w:rsidR="00EA5DF1" w:rsidRDefault="00EA5DF1" w:rsidP="00EA5DF1">
            <w:pPr>
              <w:rPr>
                <w:bCs/>
              </w:rPr>
            </w:pPr>
            <w:r>
              <w:rPr>
                <w:bCs/>
              </w:rPr>
              <w:t>191,1</w:t>
            </w:r>
          </w:p>
        </w:tc>
      </w:tr>
      <w:tr w:rsidR="00EA5DF1" w14:paraId="7262487E" w14:textId="77777777" w:rsidTr="000779FC">
        <w:trPr>
          <w:trHeight w:val="283"/>
        </w:trPr>
        <w:tc>
          <w:tcPr>
            <w:tcW w:w="1334" w:type="pct"/>
            <w:tcMar>
              <w:top w:w="0" w:type="dxa"/>
              <w:left w:w="108" w:type="dxa"/>
              <w:bottom w:w="0" w:type="dxa"/>
              <w:right w:w="108" w:type="dxa"/>
            </w:tcMar>
            <w:vAlign w:val="center"/>
          </w:tcPr>
          <w:p w14:paraId="66B3AF7A" w14:textId="77777777" w:rsidR="00EA5DF1" w:rsidRDefault="00EA5DF1" w:rsidP="00EA5DF1">
            <w:pPr>
              <w:rPr>
                <w:bCs/>
              </w:rPr>
            </w:pPr>
            <w:r>
              <w:rPr>
                <w:bCs/>
              </w:rPr>
              <w:t xml:space="preserve">183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165FD4EF" w14:textId="23F72DCD" w:rsidR="00EA5DF1" w:rsidRPr="0065579D" w:rsidRDefault="00EA5DF1" w:rsidP="00EA5DF1"/>
        </w:tc>
        <w:tc>
          <w:tcPr>
            <w:tcW w:w="980" w:type="pct"/>
            <w:tcMar>
              <w:top w:w="0" w:type="dxa"/>
              <w:left w:w="108" w:type="dxa"/>
              <w:bottom w:w="0" w:type="dxa"/>
              <w:right w:w="108" w:type="dxa"/>
            </w:tcMar>
            <w:vAlign w:val="center"/>
          </w:tcPr>
          <w:p w14:paraId="757880BB" w14:textId="47FF3092" w:rsidR="00EA5DF1" w:rsidRPr="0065579D" w:rsidRDefault="00EA5DF1" w:rsidP="00EA5DF1"/>
        </w:tc>
        <w:tc>
          <w:tcPr>
            <w:tcW w:w="635" w:type="pct"/>
            <w:tcMar>
              <w:top w:w="0" w:type="dxa"/>
              <w:left w:w="108" w:type="dxa"/>
              <w:bottom w:w="0" w:type="dxa"/>
              <w:right w:w="108" w:type="dxa"/>
            </w:tcMar>
            <w:vAlign w:val="center"/>
          </w:tcPr>
          <w:p w14:paraId="2AEF70B5" w14:textId="77777777" w:rsidR="00EA5DF1" w:rsidRDefault="00EA5DF1" w:rsidP="00EA5DF1">
            <w:r>
              <w:t>70</w:t>
            </w:r>
          </w:p>
        </w:tc>
        <w:tc>
          <w:tcPr>
            <w:tcW w:w="1208" w:type="pct"/>
            <w:tcMar>
              <w:top w:w="0" w:type="dxa"/>
              <w:left w:w="108" w:type="dxa"/>
              <w:bottom w:w="0" w:type="dxa"/>
              <w:right w:w="108" w:type="dxa"/>
            </w:tcMar>
            <w:vAlign w:val="center"/>
          </w:tcPr>
          <w:p w14:paraId="3EC3A373" w14:textId="77777777" w:rsidR="00EA5DF1" w:rsidRDefault="00EA5DF1" w:rsidP="00EA5DF1">
            <w:pPr>
              <w:rPr>
                <w:bCs/>
              </w:rPr>
            </w:pPr>
            <w:r>
              <w:rPr>
                <w:bCs/>
              </w:rPr>
              <w:t>191,1</w:t>
            </w:r>
          </w:p>
        </w:tc>
      </w:tr>
      <w:tr w:rsidR="00EA5DF1" w14:paraId="00EE728E" w14:textId="77777777" w:rsidTr="000779FC">
        <w:trPr>
          <w:trHeight w:val="283"/>
        </w:trPr>
        <w:tc>
          <w:tcPr>
            <w:tcW w:w="1334" w:type="pct"/>
            <w:tcMar>
              <w:top w:w="0" w:type="dxa"/>
              <w:left w:w="108" w:type="dxa"/>
              <w:bottom w:w="0" w:type="dxa"/>
              <w:right w:w="108" w:type="dxa"/>
            </w:tcMar>
            <w:vAlign w:val="center"/>
          </w:tcPr>
          <w:p w14:paraId="3F84022F" w14:textId="77777777" w:rsidR="00EA5DF1" w:rsidRDefault="00EA5DF1" w:rsidP="00EA5DF1">
            <w:pPr>
              <w:rPr>
                <w:bCs/>
              </w:rPr>
            </w:pPr>
            <w:r>
              <w:rPr>
                <w:bCs/>
              </w:rPr>
              <w:t xml:space="preserve">184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6549B04" w14:textId="3D267645" w:rsidR="00EA5DF1" w:rsidRPr="0065579D" w:rsidRDefault="00EA5DF1" w:rsidP="00EA5DF1"/>
        </w:tc>
        <w:tc>
          <w:tcPr>
            <w:tcW w:w="980" w:type="pct"/>
            <w:tcMar>
              <w:top w:w="0" w:type="dxa"/>
              <w:left w:w="108" w:type="dxa"/>
              <w:bottom w:w="0" w:type="dxa"/>
              <w:right w:w="108" w:type="dxa"/>
            </w:tcMar>
            <w:vAlign w:val="center"/>
          </w:tcPr>
          <w:p w14:paraId="36CBCF68" w14:textId="5CA4E65D" w:rsidR="00EA5DF1" w:rsidRPr="0065579D" w:rsidRDefault="00EA5DF1" w:rsidP="00EA5DF1"/>
        </w:tc>
        <w:tc>
          <w:tcPr>
            <w:tcW w:w="635" w:type="pct"/>
            <w:tcMar>
              <w:top w:w="0" w:type="dxa"/>
              <w:left w:w="108" w:type="dxa"/>
              <w:bottom w:w="0" w:type="dxa"/>
              <w:right w:w="108" w:type="dxa"/>
            </w:tcMar>
            <w:vAlign w:val="center"/>
          </w:tcPr>
          <w:p w14:paraId="43E09249" w14:textId="77777777" w:rsidR="00EA5DF1" w:rsidRDefault="00EA5DF1" w:rsidP="00EA5DF1">
            <w:r>
              <w:t>70</w:t>
            </w:r>
          </w:p>
        </w:tc>
        <w:tc>
          <w:tcPr>
            <w:tcW w:w="1208" w:type="pct"/>
            <w:tcMar>
              <w:top w:w="0" w:type="dxa"/>
              <w:left w:w="108" w:type="dxa"/>
              <w:bottom w:w="0" w:type="dxa"/>
              <w:right w:w="108" w:type="dxa"/>
            </w:tcMar>
            <w:vAlign w:val="center"/>
          </w:tcPr>
          <w:p w14:paraId="1958DBA1" w14:textId="77777777" w:rsidR="00EA5DF1" w:rsidRDefault="00EA5DF1" w:rsidP="00EA5DF1">
            <w:pPr>
              <w:rPr>
                <w:bCs/>
              </w:rPr>
            </w:pPr>
            <w:r>
              <w:rPr>
                <w:bCs/>
              </w:rPr>
              <w:t>191,1</w:t>
            </w:r>
          </w:p>
        </w:tc>
      </w:tr>
      <w:tr w:rsidR="00EA5DF1" w14:paraId="2B4E7185" w14:textId="77777777" w:rsidTr="000779FC">
        <w:trPr>
          <w:trHeight w:val="283"/>
        </w:trPr>
        <w:tc>
          <w:tcPr>
            <w:tcW w:w="1334" w:type="pct"/>
            <w:tcMar>
              <w:top w:w="0" w:type="dxa"/>
              <w:left w:w="108" w:type="dxa"/>
              <w:bottom w:w="0" w:type="dxa"/>
              <w:right w:w="108" w:type="dxa"/>
            </w:tcMar>
            <w:vAlign w:val="center"/>
          </w:tcPr>
          <w:p w14:paraId="56AD5480" w14:textId="77777777" w:rsidR="00EA5DF1" w:rsidRDefault="00EA5DF1" w:rsidP="00EA5DF1">
            <w:pPr>
              <w:rPr>
                <w:bCs/>
              </w:rPr>
            </w:pPr>
            <w:r>
              <w:rPr>
                <w:bCs/>
              </w:rPr>
              <w:t xml:space="preserve">185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528FA511" w14:textId="567FA6C7" w:rsidR="00EA5DF1" w:rsidRPr="0065579D" w:rsidRDefault="00EA5DF1" w:rsidP="00EA5DF1"/>
        </w:tc>
        <w:tc>
          <w:tcPr>
            <w:tcW w:w="980" w:type="pct"/>
            <w:tcMar>
              <w:top w:w="0" w:type="dxa"/>
              <w:left w:w="108" w:type="dxa"/>
              <w:bottom w:w="0" w:type="dxa"/>
              <w:right w:w="108" w:type="dxa"/>
            </w:tcMar>
            <w:vAlign w:val="center"/>
          </w:tcPr>
          <w:p w14:paraId="6BBC5810" w14:textId="079411E8" w:rsidR="00EA5DF1" w:rsidRPr="0065579D" w:rsidRDefault="00EA5DF1" w:rsidP="00EA5DF1"/>
        </w:tc>
        <w:tc>
          <w:tcPr>
            <w:tcW w:w="635" w:type="pct"/>
            <w:tcMar>
              <w:top w:w="0" w:type="dxa"/>
              <w:left w:w="108" w:type="dxa"/>
              <w:bottom w:w="0" w:type="dxa"/>
              <w:right w:w="108" w:type="dxa"/>
            </w:tcMar>
            <w:vAlign w:val="center"/>
          </w:tcPr>
          <w:p w14:paraId="338B4451" w14:textId="77777777" w:rsidR="00EA5DF1" w:rsidRDefault="00EA5DF1" w:rsidP="00EA5DF1">
            <w:r>
              <w:t>70</w:t>
            </w:r>
          </w:p>
        </w:tc>
        <w:tc>
          <w:tcPr>
            <w:tcW w:w="1208" w:type="pct"/>
            <w:tcMar>
              <w:top w:w="0" w:type="dxa"/>
              <w:left w:w="108" w:type="dxa"/>
              <w:bottom w:w="0" w:type="dxa"/>
              <w:right w:w="108" w:type="dxa"/>
            </w:tcMar>
            <w:vAlign w:val="center"/>
          </w:tcPr>
          <w:p w14:paraId="00C89D7D" w14:textId="77777777" w:rsidR="00EA5DF1" w:rsidRDefault="00EA5DF1" w:rsidP="00EA5DF1">
            <w:pPr>
              <w:rPr>
                <w:bCs/>
              </w:rPr>
            </w:pPr>
            <w:r>
              <w:rPr>
                <w:bCs/>
              </w:rPr>
              <w:t>191,1</w:t>
            </w:r>
          </w:p>
        </w:tc>
      </w:tr>
      <w:tr w:rsidR="00EA5DF1" w14:paraId="3207AB87" w14:textId="77777777" w:rsidTr="000779FC">
        <w:trPr>
          <w:trHeight w:val="283"/>
        </w:trPr>
        <w:tc>
          <w:tcPr>
            <w:tcW w:w="1334" w:type="pct"/>
            <w:tcMar>
              <w:top w:w="0" w:type="dxa"/>
              <w:left w:w="108" w:type="dxa"/>
              <w:bottom w:w="0" w:type="dxa"/>
              <w:right w:w="108" w:type="dxa"/>
            </w:tcMar>
            <w:vAlign w:val="center"/>
          </w:tcPr>
          <w:p w14:paraId="7B65BC21" w14:textId="77777777" w:rsidR="00EA5DF1" w:rsidRDefault="00EA5DF1" w:rsidP="00EA5DF1">
            <w:pPr>
              <w:rPr>
                <w:bCs/>
              </w:rPr>
            </w:pPr>
            <w:r>
              <w:rPr>
                <w:bCs/>
              </w:rPr>
              <w:t xml:space="preserve">186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8EF27E7" w14:textId="54DB4E3E" w:rsidR="00EA5DF1" w:rsidRPr="0065579D" w:rsidRDefault="00EA5DF1" w:rsidP="00EA5DF1"/>
        </w:tc>
        <w:tc>
          <w:tcPr>
            <w:tcW w:w="980" w:type="pct"/>
            <w:tcMar>
              <w:top w:w="0" w:type="dxa"/>
              <w:left w:w="108" w:type="dxa"/>
              <w:bottom w:w="0" w:type="dxa"/>
              <w:right w:w="108" w:type="dxa"/>
            </w:tcMar>
            <w:vAlign w:val="center"/>
          </w:tcPr>
          <w:p w14:paraId="59DA85FC" w14:textId="7A2E14A7" w:rsidR="00EA5DF1" w:rsidRPr="0065579D" w:rsidRDefault="00EA5DF1" w:rsidP="00EA5DF1"/>
        </w:tc>
        <w:tc>
          <w:tcPr>
            <w:tcW w:w="635" w:type="pct"/>
            <w:tcMar>
              <w:top w:w="0" w:type="dxa"/>
              <w:left w:w="108" w:type="dxa"/>
              <w:bottom w:w="0" w:type="dxa"/>
              <w:right w:w="108" w:type="dxa"/>
            </w:tcMar>
            <w:vAlign w:val="center"/>
          </w:tcPr>
          <w:p w14:paraId="2F52EFD0" w14:textId="77777777" w:rsidR="00EA5DF1" w:rsidRDefault="00EA5DF1" w:rsidP="00EA5DF1">
            <w:r>
              <w:t>70</w:t>
            </w:r>
          </w:p>
        </w:tc>
        <w:tc>
          <w:tcPr>
            <w:tcW w:w="1208" w:type="pct"/>
            <w:tcMar>
              <w:top w:w="0" w:type="dxa"/>
              <w:left w:w="108" w:type="dxa"/>
              <w:bottom w:w="0" w:type="dxa"/>
              <w:right w:w="108" w:type="dxa"/>
            </w:tcMar>
            <w:vAlign w:val="center"/>
          </w:tcPr>
          <w:p w14:paraId="1BC6BB2F" w14:textId="77777777" w:rsidR="00EA5DF1" w:rsidRDefault="00EA5DF1" w:rsidP="00EA5DF1">
            <w:pPr>
              <w:rPr>
                <w:bCs/>
              </w:rPr>
            </w:pPr>
            <w:r>
              <w:rPr>
                <w:bCs/>
              </w:rPr>
              <w:t>191,1</w:t>
            </w:r>
          </w:p>
        </w:tc>
      </w:tr>
      <w:tr w:rsidR="00EA5DF1" w14:paraId="5D3EE740" w14:textId="77777777" w:rsidTr="000779FC">
        <w:trPr>
          <w:trHeight w:val="283"/>
        </w:trPr>
        <w:tc>
          <w:tcPr>
            <w:tcW w:w="1334" w:type="pct"/>
            <w:tcMar>
              <w:top w:w="0" w:type="dxa"/>
              <w:left w:w="108" w:type="dxa"/>
              <w:bottom w:w="0" w:type="dxa"/>
              <w:right w:w="108" w:type="dxa"/>
            </w:tcMar>
            <w:vAlign w:val="center"/>
          </w:tcPr>
          <w:p w14:paraId="6B4C2F62" w14:textId="77777777" w:rsidR="00EA5DF1" w:rsidRDefault="00EA5DF1" w:rsidP="00EA5DF1">
            <w:pPr>
              <w:rPr>
                <w:bCs/>
              </w:rPr>
            </w:pPr>
            <w:r>
              <w:rPr>
                <w:bCs/>
              </w:rPr>
              <w:t xml:space="preserve">187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64C2BE88" w14:textId="760A960A" w:rsidR="00EA5DF1" w:rsidRPr="0065579D" w:rsidRDefault="00EA5DF1" w:rsidP="00EA5DF1"/>
        </w:tc>
        <w:tc>
          <w:tcPr>
            <w:tcW w:w="980" w:type="pct"/>
            <w:tcMar>
              <w:top w:w="0" w:type="dxa"/>
              <w:left w:w="108" w:type="dxa"/>
              <w:bottom w:w="0" w:type="dxa"/>
              <w:right w:w="108" w:type="dxa"/>
            </w:tcMar>
            <w:vAlign w:val="center"/>
          </w:tcPr>
          <w:p w14:paraId="1E145208" w14:textId="7C5578DC" w:rsidR="00EA5DF1" w:rsidRPr="0065579D" w:rsidRDefault="00EA5DF1" w:rsidP="00EA5DF1"/>
        </w:tc>
        <w:tc>
          <w:tcPr>
            <w:tcW w:w="635" w:type="pct"/>
            <w:tcMar>
              <w:top w:w="0" w:type="dxa"/>
              <w:left w:w="108" w:type="dxa"/>
              <w:bottom w:w="0" w:type="dxa"/>
              <w:right w:w="108" w:type="dxa"/>
            </w:tcMar>
            <w:vAlign w:val="center"/>
          </w:tcPr>
          <w:p w14:paraId="0C9BC298" w14:textId="77777777" w:rsidR="00EA5DF1" w:rsidRDefault="00EA5DF1" w:rsidP="00EA5DF1">
            <w:r>
              <w:t>70</w:t>
            </w:r>
          </w:p>
        </w:tc>
        <w:tc>
          <w:tcPr>
            <w:tcW w:w="1208" w:type="pct"/>
            <w:tcMar>
              <w:top w:w="0" w:type="dxa"/>
              <w:left w:w="108" w:type="dxa"/>
              <w:bottom w:w="0" w:type="dxa"/>
              <w:right w:w="108" w:type="dxa"/>
            </w:tcMar>
            <w:vAlign w:val="center"/>
          </w:tcPr>
          <w:p w14:paraId="4E84F1D9" w14:textId="77777777" w:rsidR="00EA5DF1" w:rsidRDefault="00EA5DF1" w:rsidP="00EA5DF1">
            <w:pPr>
              <w:rPr>
                <w:bCs/>
              </w:rPr>
            </w:pPr>
            <w:r>
              <w:rPr>
                <w:bCs/>
              </w:rPr>
              <w:t>191,1</w:t>
            </w:r>
          </w:p>
        </w:tc>
      </w:tr>
      <w:tr w:rsidR="00EA5DF1" w14:paraId="09078302" w14:textId="77777777" w:rsidTr="000779FC">
        <w:trPr>
          <w:trHeight w:val="283"/>
        </w:trPr>
        <w:tc>
          <w:tcPr>
            <w:tcW w:w="1334" w:type="pct"/>
            <w:tcMar>
              <w:top w:w="0" w:type="dxa"/>
              <w:left w:w="108" w:type="dxa"/>
              <w:bottom w:w="0" w:type="dxa"/>
              <w:right w:w="108" w:type="dxa"/>
            </w:tcMar>
            <w:vAlign w:val="center"/>
          </w:tcPr>
          <w:p w14:paraId="513A5EC9" w14:textId="77777777" w:rsidR="00EA5DF1" w:rsidRDefault="00EA5DF1" w:rsidP="00EA5DF1">
            <w:pPr>
              <w:rPr>
                <w:bCs/>
              </w:rPr>
            </w:pPr>
            <w:r>
              <w:rPr>
                <w:bCs/>
              </w:rPr>
              <w:t xml:space="preserve">188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47532B5F" w14:textId="0027C32F" w:rsidR="00EA5DF1" w:rsidRPr="0065579D" w:rsidRDefault="00EA5DF1" w:rsidP="00EA5DF1"/>
        </w:tc>
        <w:tc>
          <w:tcPr>
            <w:tcW w:w="980" w:type="pct"/>
            <w:tcMar>
              <w:top w:w="0" w:type="dxa"/>
              <w:left w:w="108" w:type="dxa"/>
              <w:bottom w:w="0" w:type="dxa"/>
              <w:right w:w="108" w:type="dxa"/>
            </w:tcMar>
            <w:vAlign w:val="center"/>
          </w:tcPr>
          <w:p w14:paraId="5CB3B9FF" w14:textId="0F2B033C" w:rsidR="00EA5DF1" w:rsidRPr="0065579D" w:rsidRDefault="00EA5DF1" w:rsidP="00EA5DF1"/>
        </w:tc>
        <w:tc>
          <w:tcPr>
            <w:tcW w:w="635" w:type="pct"/>
            <w:tcMar>
              <w:top w:w="0" w:type="dxa"/>
              <w:left w:w="108" w:type="dxa"/>
              <w:bottom w:w="0" w:type="dxa"/>
              <w:right w:w="108" w:type="dxa"/>
            </w:tcMar>
            <w:vAlign w:val="center"/>
          </w:tcPr>
          <w:p w14:paraId="75F34759" w14:textId="77777777" w:rsidR="00EA5DF1" w:rsidRDefault="00EA5DF1" w:rsidP="00EA5DF1">
            <w:r>
              <w:t>70</w:t>
            </w:r>
          </w:p>
        </w:tc>
        <w:tc>
          <w:tcPr>
            <w:tcW w:w="1208" w:type="pct"/>
            <w:tcMar>
              <w:top w:w="0" w:type="dxa"/>
              <w:left w:w="108" w:type="dxa"/>
              <w:bottom w:w="0" w:type="dxa"/>
              <w:right w:w="108" w:type="dxa"/>
            </w:tcMar>
            <w:vAlign w:val="center"/>
          </w:tcPr>
          <w:p w14:paraId="110507C3" w14:textId="77777777" w:rsidR="00EA5DF1" w:rsidRDefault="00EA5DF1" w:rsidP="00EA5DF1">
            <w:pPr>
              <w:rPr>
                <w:bCs/>
              </w:rPr>
            </w:pPr>
            <w:r>
              <w:rPr>
                <w:bCs/>
              </w:rPr>
              <w:t>191,1</w:t>
            </w:r>
          </w:p>
        </w:tc>
      </w:tr>
      <w:tr w:rsidR="00EA5DF1" w14:paraId="5D0BE221" w14:textId="77777777" w:rsidTr="000779FC">
        <w:trPr>
          <w:trHeight w:val="283"/>
        </w:trPr>
        <w:tc>
          <w:tcPr>
            <w:tcW w:w="1334" w:type="pct"/>
            <w:tcMar>
              <w:top w:w="0" w:type="dxa"/>
              <w:left w:w="108" w:type="dxa"/>
              <w:bottom w:w="0" w:type="dxa"/>
              <w:right w:w="108" w:type="dxa"/>
            </w:tcMar>
            <w:vAlign w:val="center"/>
          </w:tcPr>
          <w:p w14:paraId="00399BED" w14:textId="77777777" w:rsidR="00EA5DF1" w:rsidRDefault="00EA5DF1" w:rsidP="00EA5DF1">
            <w:pPr>
              <w:rPr>
                <w:bCs/>
              </w:rPr>
            </w:pPr>
            <w:r>
              <w:rPr>
                <w:bCs/>
              </w:rPr>
              <w:t xml:space="preserve">189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D1F8F6A" w14:textId="53725945" w:rsidR="00EA5DF1" w:rsidRPr="0065579D" w:rsidRDefault="00EA5DF1" w:rsidP="00EA5DF1"/>
        </w:tc>
        <w:tc>
          <w:tcPr>
            <w:tcW w:w="980" w:type="pct"/>
            <w:tcMar>
              <w:top w:w="0" w:type="dxa"/>
              <w:left w:w="108" w:type="dxa"/>
              <w:bottom w:w="0" w:type="dxa"/>
              <w:right w:w="108" w:type="dxa"/>
            </w:tcMar>
            <w:vAlign w:val="center"/>
          </w:tcPr>
          <w:p w14:paraId="7ECDB7D0" w14:textId="10777FE6" w:rsidR="00EA5DF1" w:rsidRPr="0065579D" w:rsidRDefault="00EA5DF1" w:rsidP="00EA5DF1"/>
        </w:tc>
        <w:tc>
          <w:tcPr>
            <w:tcW w:w="635" w:type="pct"/>
            <w:tcMar>
              <w:top w:w="0" w:type="dxa"/>
              <w:left w:w="108" w:type="dxa"/>
              <w:bottom w:w="0" w:type="dxa"/>
              <w:right w:w="108" w:type="dxa"/>
            </w:tcMar>
            <w:vAlign w:val="center"/>
          </w:tcPr>
          <w:p w14:paraId="35119AC7" w14:textId="77777777" w:rsidR="00EA5DF1" w:rsidRDefault="00EA5DF1" w:rsidP="00EA5DF1">
            <w:r>
              <w:t>70</w:t>
            </w:r>
          </w:p>
        </w:tc>
        <w:tc>
          <w:tcPr>
            <w:tcW w:w="1208" w:type="pct"/>
            <w:tcMar>
              <w:top w:w="0" w:type="dxa"/>
              <w:left w:w="108" w:type="dxa"/>
              <w:bottom w:w="0" w:type="dxa"/>
              <w:right w:w="108" w:type="dxa"/>
            </w:tcMar>
            <w:vAlign w:val="center"/>
          </w:tcPr>
          <w:p w14:paraId="7F6B93A3" w14:textId="77777777" w:rsidR="00EA5DF1" w:rsidRDefault="00EA5DF1" w:rsidP="00EA5DF1">
            <w:pPr>
              <w:rPr>
                <w:bCs/>
              </w:rPr>
            </w:pPr>
            <w:r>
              <w:rPr>
                <w:bCs/>
              </w:rPr>
              <w:t>191,1</w:t>
            </w:r>
          </w:p>
        </w:tc>
      </w:tr>
      <w:tr w:rsidR="00EA5DF1" w14:paraId="0ACA98C7" w14:textId="77777777" w:rsidTr="000779FC">
        <w:trPr>
          <w:trHeight w:val="283"/>
        </w:trPr>
        <w:tc>
          <w:tcPr>
            <w:tcW w:w="1334" w:type="pct"/>
            <w:tcMar>
              <w:top w:w="0" w:type="dxa"/>
              <w:left w:w="108" w:type="dxa"/>
              <w:bottom w:w="0" w:type="dxa"/>
              <w:right w:w="108" w:type="dxa"/>
            </w:tcMar>
            <w:vAlign w:val="center"/>
          </w:tcPr>
          <w:p w14:paraId="2BEEE707" w14:textId="77777777" w:rsidR="00EA5DF1" w:rsidRDefault="00EA5DF1" w:rsidP="00EA5DF1">
            <w:pPr>
              <w:rPr>
                <w:bCs/>
              </w:rPr>
            </w:pPr>
            <w:r>
              <w:rPr>
                <w:bCs/>
              </w:rPr>
              <w:t xml:space="preserve">190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721C59F" w14:textId="3D90F3FA" w:rsidR="00EA5DF1" w:rsidRPr="0065579D" w:rsidRDefault="00EA5DF1" w:rsidP="00EA5DF1"/>
        </w:tc>
        <w:tc>
          <w:tcPr>
            <w:tcW w:w="980" w:type="pct"/>
            <w:tcMar>
              <w:top w:w="0" w:type="dxa"/>
              <w:left w:w="108" w:type="dxa"/>
              <w:bottom w:w="0" w:type="dxa"/>
              <w:right w:w="108" w:type="dxa"/>
            </w:tcMar>
            <w:vAlign w:val="center"/>
          </w:tcPr>
          <w:p w14:paraId="35A72294" w14:textId="64D7958B" w:rsidR="00EA5DF1" w:rsidRPr="0065579D" w:rsidRDefault="00EA5DF1" w:rsidP="00EA5DF1"/>
        </w:tc>
        <w:tc>
          <w:tcPr>
            <w:tcW w:w="635" w:type="pct"/>
            <w:tcMar>
              <w:top w:w="0" w:type="dxa"/>
              <w:left w:w="108" w:type="dxa"/>
              <w:bottom w:w="0" w:type="dxa"/>
              <w:right w:w="108" w:type="dxa"/>
            </w:tcMar>
            <w:vAlign w:val="center"/>
          </w:tcPr>
          <w:p w14:paraId="67E65BFC" w14:textId="77777777" w:rsidR="00EA5DF1" w:rsidRDefault="00EA5DF1" w:rsidP="00EA5DF1">
            <w:r>
              <w:t>70</w:t>
            </w:r>
          </w:p>
        </w:tc>
        <w:tc>
          <w:tcPr>
            <w:tcW w:w="1208" w:type="pct"/>
            <w:tcMar>
              <w:top w:w="0" w:type="dxa"/>
              <w:left w:w="108" w:type="dxa"/>
              <w:bottom w:w="0" w:type="dxa"/>
              <w:right w:w="108" w:type="dxa"/>
            </w:tcMar>
            <w:vAlign w:val="center"/>
          </w:tcPr>
          <w:p w14:paraId="0B63B2AF" w14:textId="77777777" w:rsidR="00EA5DF1" w:rsidRDefault="00EA5DF1" w:rsidP="00EA5DF1">
            <w:pPr>
              <w:rPr>
                <w:bCs/>
              </w:rPr>
            </w:pPr>
            <w:r>
              <w:rPr>
                <w:bCs/>
              </w:rPr>
              <w:t>191,1</w:t>
            </w:r>
          </w:p>
        </w:tc>
      </w:tr>
      <w:tr w:rsidR="00EA5DF1" w14:paraId="38F49C12" w14:textId="77777777" w:rsidTr="000779FC">
        <w:trPr>
          <w:trHeight w:val="283"/>
        </w:trPr>
        <w:tc>
          <w:tcPr>
            <w:tcW w:w="1334" w:type="pct"/>
            <w:tcMar>
              <w:top w:w="0" w:type="dxa"/>
              <w:left w:w="108" w:type="dxa"/>
              <w:bottom w:w="0" w:type="dxa"/>
              <w:right w:w="108" w:type="dxa"/>
            </w:tcMar>
            <w:vAlign w:val="center"/>
          </w:tcPr>
          <w:p w14:paraId="1953BC6C" w14:textId="77777777" w:rsidR="00EA5DF1" w:rsidRDefault="00EA5DF1" w:rsidP="00EA5DF1">
            <w:pPr>
              <w:rPr>
                <w:bCs/>
              </w:rPr>
            </w:pPr>
            <w:r>
              <w:rPr>
                <w:bCs/>
              </w:rPr>
              <w:t xml:space="preserve">608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3C704291" w14:textId="194419EF" w:rsidR="00EA5DF1" w:rsidRPr="0065579D" w:rsidRDefault="00EA5DF1" w:rsidP="00EA5DF1"/>
        </w:tc>
        <w:tc>
          <w:tcPr>
            <w:tcW w:w="980" w:type="pct"/>
            <w:tcMar>
              <w:top w:w="0" w:type="dxa"/>
              <w:left w:w="108" w:type="dxa"/>
              <w:bottom w:w="0" w:type="dxa"/>
              <w:right w:w="108" w:type="dxa"/>
            </w:tcMar>
            <w:vAlign w:val="center"/>
          </w:tcPr>
          <w:p w14:paraId="39B68B85" w14:textId="7CEC88AC" w:rsidR="00EA5DF1" w:rsidRPr="0065579D" w:rsidRDefault="00EA5DF1" w:rsidP="00EA5DF1"/>
        </w:tc>
        <w:tc>
          <w:tcPr>
            <w:tcW w:w="635" w:type="pct"/>
            <w:tcMar>
              <w:top w:w="0" w:type="dxa"/>
              <w:left w:w="108" w:type="dxa"/>
              <w:bottom w:w="0" w:type="dxa"/>
              <w:right w:w="108" w:type="dxa"/>
            </w:tcMar>
            <w:vAlign w:val="center"/>
          </w:tcPr>
          <w:p w14:paraId="2B1334CD" w14:textId="77777777" w:rsidR="00EA5DF1" w:rsidRDefault="00EA5DF1" w:rsidP="00EA5DF1">
            <w:r>
              <w:t>40</w:t>
            </w:r>
          </w:p>
        </w:tc>
        <w:tc>
          <w:tcPr>
            <w:tcW w:w="1208" w:type="pct"/>
            <w:tcMar>
              <w:top w:w="0" w:type="dxa"/>
              <w:left w:w="108" w:type="dxa"/>
              <w:bottom w:w="0" w:type="dxa"/>
              <w:right w:w="108" w:type="dxa"/>
            </w:tcMar>
            <w:vAlign w:val="center"/>
          </w:tcPr>
          <w:p w14:paraId="1ADD5AE4" w14:textId="77777777" w:rsidR="00EA5DF1" w:rsidRDefault="00EA5DF1" w:rsidP="00EA5DF1">
            <w:pPr>
              <w:rPr>
                <w:bCs/>
              </w:rPr>
            </w:pPr>
            <w:r>
              <w:rPr>
                <w:bCs/>
              </w:rPr>
              <w:t>9,6</w:t>
            </w:r>
          </w:p>
        </w:tc>
      </w:tr>
      <w:tr w:rsidR="00EA5DF1" w14:paraId="7B7AC200" w14:textId="77777777" w:rsidTr="000779FC">
        <w:trPr>
          <w:trHeight w:val="283"/>
        </w:trPr>
        <w:tc>
          <w:tcPr>
            <w:tcW w:w="1334" w:type="pct"/>
            <w:tcMar>
              <w:top w:w="0" w:type="dxa"/>
              <w:left w:w="108" w:type="dxa"/>
              <w:bottom w:w="0" w:type="dxa"/>
              <w:right w:w="108" w:type="dxa"/>
            </w:tcMar>
            <w:vAlign w:val="center"/>
          </w:tcPr>
          <w:p w14:paraId="1B141DB5" w14:textId="77777777" w:rsidR="00EA5DF1" w:rsidRDefault="00EA5DF1" w:rsidP="00EA5DF1">
            <w:pPr>
              <w:rPr>
                <w:bCs/>
              </w:rPr>
            </w:pPr>
            <w:r>
              <w:rPr>
                <w:bCs/>
              </w:rPr>
              <w:t xml:space="preserve">610 </w:t>
            </w:r>
            <w:r w:rsidRPr="00C73FBD">
              <w:rPr>
                <w:bCs/>
              </w:rPr>
              <w:t xml:space="preserve">(kvapų </w:t>
            </w:r>
            <w:proofErr w:type="spellStart"/>
            <w:r w:rsidRPr="00C73FBD">
              <w:rPr>
                <w:bCs/>
              </w:rPr>
              <w:t>biostabilizatorius</w:t>
            </w:r>
            <w:proofErr w:type="spellEnd"/>
            <w:r>
              <w:rPr>
                <w:bCs/>
              </w:rPr>
              <w:t>, natūrali pluta</w:t>
            </w:r>
            <w:r w:rsidRPr="00C73FBD">
              <w:rPr>
                <w:bCs/>
              </w:rPr>
              <w:t>)</w:t>
            </w:r>
          </w:p>
        </w:tc>
        <w:tc>
          <w:tcPr>
            <w:tcW w:w="843" w:type="pct"/>
            <w:tcMar>
              <w:top w:w="0" w:type="dxa"/>
              <w:left w:w="108" w:type="dxa"/>
              <w:bottom w:w="0" w:type="dxa"/>
              <w:right w:w="108" w:type="dxa"/>
            </w:tcMar>
            <w:vAlign w:val="center"/>
          </w:tcPr>
          <w:p w14:paraId="6DC460F3" w14:textId="75FA5116" w:rsidR="00EA5DF1" w:rsidRPr="0065579D" w:rsidRDefault="00EA5DF1" w:rsidP="00EA5DF1"/>
        </w:tc>
        <w:tc>
          <w:tcPr>
            <w:tcW w:w="980" w:type="pct"/>
            <w:tcMar>
              <w:top w:w="0" w:type="dxa"/>
              <w:left w:w="108" w:type="dxa"/>
              <w:bottom w:w="0" w:type="dxa"/>
              <w:right w:w="108" w:type="dxa"/>
            </w:tcMar>
            <w:vAlign w:val="center"/>
          </w:tcPr>
          <w:p w14:paraId="21C82CF6" w14:textId="64A3AB95" w:rsidR="00EA5DF1" w:rsidRPr="0065579D" w:rsidRDefault="00EA5DF1" w:rsidP="00EA5DF1"/>
        </w:tc>
        <w:tc>
          <w:tcPr>
            <w:tcW w:w="635" w:type="pct"/>
            <w:tcMar>
              <w:top w:w="0" w:type="dxa"/>
              <w:left w:w="108" w:type="dxa"/>
              <w:bottom w:w="0" w:type="dxa"/>
              <w:right w:w="108" w:type="dxa"/>
            </w:tcMar>
            <w:vAlign w:val="center"/>
          </w:tcPr>
          <w:p w14:paraId="17719563" w14:textId="77777777" w:rsidR="00EA5DF1" w:rsidRDefault="00EA5DF1" w:rsidP="00EA5DF1">
            <w:r>
              <w:t>40</w:t>
            </w:r>
          </w:p>
        </w:tc>
        <w:tc>
          <w:tcPr>
            <w:tcW w:w="1208" w:type="pct"/>
            <w:tcMar>
              <w:top w:w="0" w:type="dxa"/>
              <w:left w:w="108" w:type="dxa"/>
              <w:bottom w:w="0" w:type="dxa"/>
              <w:right w:w="108" w:type="dxa"/>
            </w:tcMar>
            <w:vAlign w:val="center"/>
          </w:tcPr>
          <w:p w14:paraId="7B7CBD65" w14:textId="77777777" w:rsidR="00EA5DF1" w:rsidRDefault="00EA5DF1" w:rsidP="00EA5DF1">
            <w:pPr>
              <w:rPr>
                <w:bCs/>
              </w:rPr>
            </w:pPr>
            <w:r>
              <w:rPr>
                <w:bCs/>
              </w:rPr>
              <w:t>7,2</w:t>
            </w:r>
          </w:p>
        </w:tc>
      </w:tr>
      <w:tr w:rsidR="00EA5DF1" w14:paraId="42C8077F" w14:textId="77777777" w:rsidTr="000779FC">
        <w:trPr>
          <w:trHeight w:val="283"/>
        </w:trPr>
        <w:tc>
          <w:tcPr>
            <w:tcW w:w="1334" w:type="pct"/>
            <w:tcMar>
              <w:top w:w="0" w:type="dxa"/>
              <w:left w:w="108" w:type="dxa"/>
              <w:bottom w:w="0" w:type="dxa"/>
              <w:right w:w="108" w:type="dxa"/>
            </w:tcMar>
            <w:vAlign w:val="center"/>
          </w:tcPr>
          <w:p w14:paraId="2F717303" w14:textId="77777777" w:rsidR="00EA5DF1" w:rsidRDefault="00EA5DF1" w:rsidP="00EA5DF1">
            <w:pPr>
              <w:rPr>
                <w:bCs/>
              </w:rPr>
            </w:pPr>
            <w:r>
              <w:rPr>
                <w:bCs/>
              </w:rPr>
              <w:t xml:space="preserve">611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2E55FB0E" w14:textId="3856D3A8" w:rsidR="00EA5DF1" w:rsidRPr="0065579D" w:rsidRDefault="00EA5DF1" w:rsidP="00EA5DF1"/>
        </w:tc>
        <w:tc>
          <w:tcPr>
            <w:tcW w:w="980" w:type="pct"/>
            <w:tcMar>
              <w:top w:w="0" w:type="dxa"/>
              <w:left w:w="108" w:type="dxa"/>
              <w:bottom w:w="0" w:type="dxa"/>
              <w:right w:w="108" w:type="dxa"/>
            </w:tcMar>
            <w:vAlign w:val="center"/>
          </w:tcPr>
          <w:p w14:paraId="338D0E12" w14:textId="1F05B0A8" w:rsidR="00EA5DF1" w:rsidRPr="0065579D" w:rsidRDefault="00EA5DF1" w:rsidP="00EA5DF1"/>
        </w:tc>
        <w:tc>
          <w:tcPr>
            <w:tcW w:w="635" w:type="pct"/>
            <w:tcMar>
              <w:top w:w="0" w:type="dxa"/>
              <w:left w:w="108" w:type="dxa"/>
              <w:bottom w:w="0" w:type="dxa"/>
              <w:right w:w="108" w:type="dxa"/>
            </w:tcMar>
            <w:vAlign w:val="center"/>
          </w:tcPr>
          <w:p w14:paraId="4561950A" w14:textId="77777777" w:rsidR="00EA5DF1" w:rsidRDefault="00EA5DF1" w:rsidP="00EA5DF1">
            <w:r>
              <w:t>40</w:t>
            </w:r>
          </w:p>
        </w:tc>
        <w:tc>
          <w:tcPr>
            <w:tcW w:w="1208" w:type="pct"/>
            <w:tcMar>
              <w:top w:w="0" w:type="dxa"/>
              <w:left w:w="108" w:type="dxa"/>
              <w:bottom w:w="0" w:type="dxa"/>
              <w:right w:w="108" w:type="dxa"/>
            </w:tcMar>
            <w:vAlign w:val="center"/>
          </w:tcPr>
          <w:p w14:paraId="4B9F8BEE" w14:textId="77777777" w:rsidR="00EA5DF1" w:rsidRDefault="00EA5DF1" w:rsidP="00EA5DF1">
            <w:pPr>
              <w:rPr>
                <w:bCs/>
              </w:rPr>
            </w:pPr>
            <w:r>
              <w:rPr>
                <w:bCs/>
              </w:rPr>
              <w:t>9,6</w:t>
            </w:r>
          </w:p>
        </w:tc>
      </w:tr>
      <w:tr w:rsidR="00EA5DF1" w14:paraId="3397D349" w14:textId="77777777" w:rsidTr="000779FC">
        <w:trPr>
          <w:trHeight w:val="283"/>
        </w:trPr>
        <w:tc>
          <w:tcPr>
            <w:tcW w:w="1334" w:type="pct"/>
            <w:tcMar>
              <w:top w:w="0" w:type="dxa"/>
              <w:left w:w="108" w:type="dxa"/>
              <w:bottom w:w="0" w:type="dxa"/>
              <w:right w:w="108" w:type="dxa"/>
            </w:tcMar>
            <w:vAlign w:val="center"/>
          </w:tcPr>
          <w:p w14:paraId="0ED46B68" w14:textId="77777777" w:rsidR="00EA5DF1" w:rsidRDefault="00EA5DF1" w:rsidP="00EA5DF1">
            <w:pPr>
              <w:rPr>
                <w:bCs/>
              </w:rPr>
            </w:pPr>
            <w:r>
              <w:rPr>
                <w:bCs/>
              </w:rPr>
              <w:t xml:space="preserve">612 </w:t>
            </w:r>
            <w:r w:rsidRPr="00C73FBD">
              <w:rPr>
                <w:bCs/>
              </w:rPr>
              <w:t xml:space="preserve">(kvapų </w:t>
            </w:r>
            <w:proofErr w:type="spellStart"/>
            <w:r w:rsidRPr="00C73FBD">
              <w:rPr>
                <w:bCs/>
              </w:rPr>
              <w:t>biostabilizatorius</w:t>
            </w:r>
            <w:proofErr w:type="spellEnd"/>
            <w:r w:rsidRPr="00C73FBD">
              <w:rPr>
                <w:bCs/>
              </w:rPr>
              <w:t>)</w:t>
            </w:r>
          </w:p>
        </w:tc>
        <w:tc>
          <w:tcPr>
            <w:tcW w:w="843" w:type="pct"/>
            <w:tcMar>
              <w:top w:w="0" w:type="dxa"/>
              <w:left w:w="108" w:type="dxa"/>
              <w:bottom w:w="0" w:type="dxa"/>
              <w:right w:w="108" w:type="dxa"/>
            </w:tcMar>
            <w:vAlign w:val="center"/>
          </w:tcPr>
          <w:p w14:paraId="06292736" w14:textId="5C799C5A" w:rsidR="00EA5DF1" w:rsidRPr="0065579D" w:rsidRDefault="00EA5DF1" w:rsidP="00EA5DF1"/>
        </w:tc>
        <w:tc>
          <w:tcPr>
            <w:tcW w:w="980" w:type="pct"/>
            <w:tcMar>
              <w:top w:w="0" w:type="dxa"/>
              <w:left w:w="108" w:type="dxa"/>
              <w:bottom w:w="0" w:type="dxa"/>
              <w:right w:w="108" w:type="dxa"/>
            </w:tcMar>
            <w:vAlign w:val="center"/>
          </w:tcPr>
          <w:p w14:paraId="73D1FF75" w14:textId="76029777" w:rsidR="00EA5DF1" w:rsidRPr="0065579D" w:rsidRDefault="00EA5DF1" w:rsidP="00EA5DF1"/>
        </w:tc>
        <w:tc>
          <w:tcPr>
            <w:tcW w:w="635" w:type="pct"/>
            <w:tcMar>
              <w:top w:w="0" w:type="dxa"/>
              <w:left w:w="108" w:type="dxa"/>
              <w:bottom w:w="0" w:type="dxa"/>
              <w:right w:w="108" w:type="dxa"/>
            </w:tcMar>
            <w:vAlign w:val="center"/>
          </w:tcPr>
          <w:p w14:paraId="5A421839" w14:textId="77777777" w:rsidR="00EA5DF1" w:rsidRDefault="00EA5DF1" w:rsidP="00EA5DF1">
            <w:r>
              <w:t>40</w:t>
            </w:r>
          </w:p>
        </w:tc>
        <w:tc>
          <w:tcPr>
            <w:tcW w:w="1208" w:type="pct"/>
            <w:tcMar>
              <w:top w:w="0" w:type="dxa"/>
              <w:left w:w="108" w:type="dxa"/>
              <w:bottom w:w="0" w:type="dxa"/>
              <w:right w:w="108" w:type="dxa"/>
            </w:tcMar>
            <w:vAlign w:val="center"/>
          </w:tcPr>
          <w:p w14:paraId="34A83220" w14:textId="77777777" w:rsidR="00EA5DF1" w:rsidRDefault="00EA5DF1" w:rsidP="00EA5DF1">
            <w:pPr>
              <w:rPr>
                <w:bCs/>
              </w:rPr>
            </w:pPr>
            <w:r>
              <w:rPr>
                <w:bCs/>
              </w:rPr>
              <w:t>9,6</w:t>
            </w:r>
          </w:p>
        </w:tc>
      </w:tr>
    </w:tbl>
    <w:p w14:paraId="5CF482A8" w14:textId="77777777" w:rsidR="00AD380D" w:rsidRPr="00492526" w:rsidRDefault="00AD380D" w:rsidP="00B154E9">
      <w:pPr>
        <w:jc w:val="both"/>
        <w:rPr>
          <w:noProof/>
        </w:rPr>
      </w:pPr>
    </w:p>
    <w:p w14:paraId="795A74D6" w14:textId="77777777" w:rsidR="001274AB" w:rsidRDefault="001274AB" w:rsidP="00B154E9">
      <w:pPr>
        <w:jc w:val="both"/>
        <w:rPr>
          <w:bCs/>
          <w:iCs/>
        </w:rPr>
      </w:pPr>
    </w:p>
    <w:p w14:paraId="69C4A687" w14:textId="77777777" w:rsidR="00BA01AA" w:rsidRDefault="00BA01AA" w:rsidP="00B154E9">
      <w:pPr>
        <w:jc w:val="both"/>
        <w:rPr>
          <w:bCs/>
          <w:iCs/>
        </w:rPr>
      </w:pPr>
    </w:p>
    <w:p w14:paraId="76A8C108" w14:textId="77777777" w:rsidR="00BA01AA" w:rsidRPr="00F93253" w:rsidRDefault="00BA01AA" w:rsidP="00B154E9">
      <w:pPr>
        <w:jc w:val="both"/>
        <w:rPr>
          <w:bCs/>
          <w:iCs/>
        </w:rPr>
      </w:pPr>
    </w:p>
    <w:p w14:paraId="1E412B15" w14:textId="77777777" w:rsidR="0036080D" w:rsidRPr="004F2C60" w:rsidRDefault="00921A34" w:rsidP="00B154E9">
      <w:pPr>
        <w:ind w:firstLine="567"/>
        <w:jc w:val="both"/>
        <w:rPr>
          <w:b/>
        </w:rPr>
      </w:pPr>
      <w:r w:rsidRPr="004F2C60">
        <w:rPr>
          <w:b/>
        </w:rPr>
        <w:lastRenderedPageBreak/>
        <w:t>20. Kitos leidimo sąlygos ir reikala</w:t>
      </w:r>
      <w:r w:rsidR="0036080D" w:rsidRPr="004F2C60">
        <w:rPr>
          <w:b/>
        </w:rPr>
        <w:t>vimai pagal Taisyklių 65 punktą</w:t>
      </w:r>
    </w:p>
    <w:p w14:paraId="451E897D" w14:textId="77777777" w:rsidR="00D21318" w:rsidRDefault="004F2C60" w:rsidP="00B154E9">
      <w:pPr>
        <w:autoSpaceDE w:val="0"/>
        <w:autoSpaceDN w:val="0"/>
        <w:adjustRightInd w:val="0"/>
        <w:ind w:firstLine="360"/>
        <w:jc w:val="both"/>
        <w:rPr>
          <w:rFonts w:eastAsia="Calibri"/>
          <w:color w:val="000000" w:themeColor="text1"/>
        </w:rPr>
      </w:pPr>
      <w:r>
        <w:rPr>
          <w:rFonts w:eastAsia="Calibri"/>
          <w:color w:val="000000" w:themeColor="text1"/>
        </w:rPr>
        <w:tab/>
      </w:r>
    </w:p>
    <w:p w14:paraId="31C7003B" w14:textId="60173388" w:rsidR="000E4BFD" w:rsidRPr="000E4BFD" w:rsidRDefault="00D21318" w:rsidP="00B154E9">
      <w:pPr>
        <w:autoSpaceDE w:val="0"/>
        <w:autoSpaceDN w:val="0"/>
        <w:ind w:firstLine="567"/>
        <w:jc w:val="both"/>
      </w:pPr>
      <w:r>
        <w:rPr>
          <w:rFonts w:eastAsia="Calibri"/>
          <w:color w:val="000000" w:themeColor="text1"/>
        </w:rPr>
        <w:tab/>
      </w:r>
      <w:r w:rsidR="000E4BFD">
        <w:t>20.1. Leidimo sąlygos, vykdomos ūkinės veiklos vykdymo etape:</w:t>
      </w:r>
      <w:r w:rsidR="000E4BFD" w:rsidRPr="004510B2">
        <w:rPr>
          <w:color w:val="0070C0"/>
        </w:rPr>
        <w:t xml:space="preserve">  </w:t>
      </w:r>
    </w:p>
    <w:p w14:paraId="68827788" w14:textId="77777777" w:rsidR="00062C14" w:rsidRDefault="000E4BFD" w:rsidP="00B154E9">
      <w:pPr>
        <w:autoSpaceDE w:val="0"/>
        <w:autoSpaceDN w:val="0"/>
        <w:adjustRightInd w:val="0"/>
        <w:ind w:firstLine="1276"/>
        <w:jc w:val="both"/>
        <w:rPr>
          <w:color w:val="FF0000"/>
        </w:rPr>
      </w:pPr>
      <w:r>
        <w:rPr>
          <w:rFonts w:eastAsia="Calibri"/>
          <w:color w:val="000000" w:themeColor="text1"/>
        </w:rPr>
        <w:t>20.1.</w:t>
      </w:r>
      <w:r w:rsidR="00C53EE7" w:rsidRPr="00064A28">
        <w:rPr>
          <w:rFonts w:eastAsia="Calibri"/>
          <w:color w:val="000000" w:themeColor="text1"/>
        </w:rPr>
        <w:t xml:space="preserve">1. Bendrovė privalo reguliariai ir laiku kompetentingoms aplinkosaugos institucijoms teikti reikiamas </w:t>
      </w:r>
      <w:r w:rsidR="00C53EE7" w:rsidRPr="00C90B34">
        <w:rPr>
          <w:rFonts w:eastAsia="Calibri"/>
          <w:color w:val="000000" w:themeColor="text1"/>
        </w:rPr>
        <w:t xml:space="preserve">ataskaitas </w:t>
      </w:r>
      <w:r w:rsidR="00C53EE7" w:rsidRPr="00C90B34">
        <w:rPr>
          <w:color w:val="000000" w:themeColor="text1"/>
        </w:rPr>
        <w:t>teisės aktuose nustatytais terminais.</w:t>
      </w:r>
      <w:r w:rsidR="00D40D24" w:rsidRPr="00C90B34">
        <w:rPr>
          <w:color w:val="000000" w:themeColor="text1"/>
        </w:rPr>
        <w:t xml:space="preserve"> </w:t>
      </w:r>
    </w:p>
    <w:p w14:paraId="2C61BFB5" w14:textId="3D30409A" w:rsidR="00C53EE7" w:rsidRPr="00064A28" w:rsidRDefault="004F2C60" w:rsidP="00B154E9">
      <w:pPr>
        <w:autoSpaceDE w:val="0"/>
        <w:autoSpaceDN w:val="0"/>
        <w:adjustRightInd w:val="0"/>
        <w:ind w:firstLine="360"/>
        <w:jc w:val="both"/>
        <w:rPr>
          <w:rFonts w:eastAsia="Calibri"/>
          <w:color w:val="000000" w:themeColor="text1"/>
        </w:rPr>
      </w:pPr>
      <w:r>
        <w:rPr>
          <w:rFonts w:eastAsia="Calibri"/>
          <w:color w:val="000000" w:themeColor="text1"/>
        </w:rPr>
        <w:tab/>
      </w:r>
      <w:r w:rsidR="000E4BFD">
        <w:rPr>
          <w:rFonts w:eastAsia="Calibri"/>
          <w:color w:val="000000" w:themeColor="text1"/>
        </w:rPr>
        <w:t>20.1.</w:t>
      </w:r>
      <w:r w:rsidR="00C53EE7" w:rsidRPr="00064A28">
        <w:rPr>
          <w:rFonts w:eastAsia="Calibri"/>
          <w:color w:val="000000" w:themeColor="text1"/>
        </w:rPr>
        <w:t>2. Įrenginių operatorius privalo pranešti Aplinkos apsaugos agentūrai i</w:t>
      </w:r>
      <w:r w:rsidR="00064A28" w:rsidRPr="00064A28">
        <w:rPr>
          <w:rFonts w:eastAsia="Calibri"/>
          <w:color w:val="000000" w:themeColor="text1"/>
        </w:rPr>
        <w:t>r Aplinkos apsaugos departamentui</w:t>
      </w:r>
      <w:r w:rsidR="00C53EE7" w:rsidRPr="00064A28">
        <w:rPr>
          <w:rFonts w:eastAsia="Calibri"/>
          <w:color w:val="000000" w:themeColor="text1"/>
        </w:rPr>
        <w:t xml:space="preserve"> prie Aplink</w:t>
      </w:r>
      <w:r w:rsidR="00064A28" w:rsidRPr="00064A28">
        <w:rPr>
          <w:rFonts w:eastAsia="Calibri"/>
          <w:color w:val="000000" w:themeColor="text1"/>
        </w:rPr>
        <w:t>os ministerijos</w:t>
      </w:r>
      <w:r w:rsidR="00C53EE7" w:rsidRPr="00064A28">
        <w:rPr>
          <w:rFonts w:eastAsia="Calibri"/>
          <w:color w:val="000000" w:themeColor="text1"/>
        </w:rPr>
        <w:t xml:space="preserve"> apie bet kokius planuojamus įrenginio pobūdžio arba veikimo pasikeitimus ar išplėtimą, kuris gali daryti poveikį aplinkai.</w:t>
      </w:r>
    </w:p>
    <w:p w14:paraId="3D045B2B" w14:textId="6255C449" w:rsidR="00C53EE7" w:rsidRPr="00064A28" w:rsidRDefault="004F2C60" w:rsidP="00B154E9">
      <w:pPr>
        <w:ind w:firstLine="360"/>
        <w:jc w:val="both"/>
        <w:rPr>
          <w:color w:val="000000" w:themeColor="text1"/>
        </w:rPr>
      </w:pPr>
      <w:r>
        <w:rPr>
          <w:rFonts w:eastAsia="Calibri"/>
          <w:color w:val="000000" w:themeColor="text1"/>
        </w:rPr>
        <w:tab/>
      </w:r>
      <w:r w:rsidR="000E4BFD">
        <w:rPr>
          <w:rFonts w:eastAsia="Calibri"/>
          <w:color w:val="000000" w:themeColor="text1"/>
        </w:rPr>
        <w:t>20.1.</w:t>
      </w:r>
      <w:r w:rsidR="00C53EE7" w:rsidRPr="00064A28">
        <w:rPr>
          <w:rFonts w:eastAsia="Calibri"/>
          <w:color w:val="000000" w:themeColor="text1"/>
        </w:rPr>
        <w:t xml:space="preserve">3. </w:t>
      </w:r>
      <w:r w:rsidR="00C53EE7" w:rsidRPr="00064A28">
        <w:rPr>
          <w:color w:val="000000" w:themeColor="text1"/>
        </w:rPr>
        <w:t>Įrenginių teritorija privalo būti tvarkoma ir prižiūrima taip, kad būtų išvengta neteisėto ir atsitiktinio dirvožemio, paviršinio ir požeminio vandens užteršimo bet kokiais teršalais.</w:t>
      </w:r>
    </w:p>
    <w:p w14:paraId="54CB9C4B" w14:textId="12AFD6D0" w:rsidR="00C53EE7" w:rsidRPr="000E4BFD" w:rsidRDefault="004F2C60" w:rsidP="00B154E9">
      <w:pPr>
        <w:ind w:firstLine="360"/>
        <w:jc w:val="both"/>
        <w:rPr>
          <w:color w:val="000000" w:themeColor="text1"/>
        </w:rPr>
      </w:pPr>
      <w:r>
        <w:rPr>
          <w:rFonts w:eastAsia="Calibri"/>
          <w:color w:val="000000" w:themeColor="text1"/>
        </w:rPr>
        <w:tab/>
      </w:r>
      <w:r w:rsidR="000E4BFD">
        <w:rPr>
          <w:rFonts w:eastAsia="Calibri"/>
          <w:color w:val="000000" w:themeColor="text1"/>
        </w:rPr>
        <w:t>20.1.</w:t>
      </w:r>
      <w:r w:rsidR="00C53EE7" w:rsidRPr="00064A28">
        <w:rPr>
          <w:rFonts w:eastAsia="Calibri"/>
          <w:color w:val="000000" w:themeColor="text1"/>
        </w:rPr>
        <w:t>4.</w:t>
      </w:r>
      <w:r w:rsidR="00C53EE7" w:rsidRPr="00064A28">
        <w:rPr>
          <w:color w:val="000000" w:themeColor="text1"/>
        </w:rPr>
        <w:t xml:space="preserve"> Veiklos vykdytojas privalo nedelsiant pranešti </w:t>
      </w:r>
      <w:r w:rsidR="00C53EE7" w:rsidRPr="00064A28">
        <w:rPr>
          <w:rFonts w:eastAsia="Calibri"/>
          <w:color w:val="000000" w:themeColor="text1"/>
        </w:rPr>
        <w:t>Aplinkos apsaugos departament</w:t>
      </w:r>
      <w:r w:rsidR="001576C8">
        <w:rPr>
          <w:rFonts w:eastAsia="Calibri"/>
          <w:color w:val="000000" w:themeColor="text1"/>
        </w:rPr>
        <w:t>ui</w:t>
      </w:r>
      <w:r w:rsidR="00C53EE7" w:rsidRPr="00064A28">
        <w:rPr>
          <w:rFonts w:eastAsia="Calibri"/>
          <w:color w:val="000000" w:themeColor="text1"/>
        </w:rPr>
        <w:t xml:space="preserve"> prie Aplinkos ministerijos</w:t>
      </w:r>
      <w:r w:rsidR="00C53EE7" w:rsidRPr="00064A28">
        <w:rPr>
          <w:color w:val="000000" w:themeColor="text1"/>
        </w:rPr>
        <w:t xml:space="preserve"> apie pažeistas šio leidimo sąlygas, didelį poveikį aplinkai turintį incidentą arba avariją ir nedelsiant imtis priemonių apriboti poveikį aplinkai ir užkirsti kelią galimiems incidentams ir avarijoms ateityje. </w:t>
      </w:r>
      <w:r w:rsidR="00C53EE7" w:rsidRPr="004F2C60">
        <w:rPr>
          <w:rFonts w:eastAsia="Calibri"/>
        </w:rPr>
        <w:t xml:space="preserve"> </w:t>
      </w:r>
    </w:p>
    <w:p w14:paraId="2237D6DE" w14:textId="270DDA61" w:rsidR="00C53EE7" w:rsidRPr="00064A28" w:rsidRDefault="004F2C60" w:rsidP="00B154E9">
      <w:pPr>
        <w:autoSpaceDE w:val="0"/>
        <w:autoSpaceDN w:val="0"/>
        <w:adjustRightInd w:val="0"/>
        <w:ind w:firstLine="360"/>
        <w:jc w:val="both"/>
        <w:rPr>
          <w:color w:val="000000" w:themeColor="text1"/>
        </w:rPr>
      </w:pPr>
      <w:r>
        <w:rPr>
          <w:rFonts w:eastAsia="Calibri"/>
          <w:color w:val="000000" w:themeColor="text1"/>
        </w:rPr>
        <w:tab/>
      </w:r>
      <w:r w:rsidR="000E4BFD">
        <w:rPr>
          <w:rFonts w:eastAsia="Calibri"/>
          <w:color w:val="000000" w:themeColor="text1"/>
        </w:rPr>
        <w:t>20.1.5</w:t>
      </w:r>
      <w:r w:rsidR="00C53EE7" w:rsidRPr="00064A28">
        <w:rPr>
          <w:rFonts w:eastAsia="Calibri"/>
          <w:color w:val="000000" w:themeColor="text1"/>
        </w:rPr>
        <w:t xml:space="preserve">. </w:t>
      </w:r>
      <w:r w:rsidR="00C53EE7" w:rsidRPr="00064A28">
        <w:rPr>
          <w:color w:val="000000" w:themeColor="text1"/>
        </w:rPr>
        <w:t>Sekti informaciją apie vykdomos ūkinės veiklos geriausiai prieinamas technologijas ir ieškoti galimybių jas pritaikyti. Pasikeitus norminiams dokumentams, atsiradus naujiems ar įdiegus naujus technologinius sprendimus – peržiūrėti įrenginio atitikimą geriausiems prieinamiems gamybos būdams ir, esant poreikiui, pakeisti Taršos integruotos prevencijos ir kontrolės leidimą.</w:t>
      </w:r>
    </w:p>
    <w:p w14:paraId="458CEA42" w14:textId="430255E1" w:rsidR="002A2103" w:rsidRPr="002A2103" w:rsidRDefault="004F2C60" w:rsidP="00BA01AA">
      <w:pPr>
        <w:autoSpaceDE w:val="0"/>
        <w:autoSpaceDN w:val="0"/>
        <w:adjustRightInd w:val="0"/>
        <w:ind w:firstLine="360"/>
        <w:jc w:val="both"/>
        <w:rPr>
          <w:rFonts w:eastAsia="Calibri"/>
        </w:rPr>
      </w:pPr>
      <w:r>
        <w:rPr>
          <w:rFonts w:eastAsia="Calibri"/>
          <w:color w:val="FF0000"/>
        </w:rPr>
        <w:tab/>
      </w:r>
      <w:r w:rsidR="000E4BFD" w:rsidRPr="000E4BFD">
        <w:rPr>
          <w:rFonts w:eastAsia="Calibri"/>
        </w:rPr>
        <w:t>20.1.6</w:t>
      </w:r>
      <w:r w:rsidR="00C53EE7" w:rsidRPr="000E4BFD">
        <w:rPr>
          <w:rFonts w:eastAsia="Calibri"/>
        </w:rPr>
        <w:t xml:space="preserve">. Vadovautis </w:t>
      </w:r>
      <w:r w:rsidR="00C53EE7" w:rsidRPr="004F2C60">
        <w:rPr>
          <w:rFonts w:eastAsia="Calibri"/>
        </w:rPr>
        <w:t>ūkio subjektų aplinkos monitoringo nuostatų, patvirtintų Lietuvos Respublikos aplinkos ministro 20019-09-16 įsakymo Nr. D1-546 „Dėl ūkio subjektų aplinkos monitoringo nuostatų patvirtinimo“ reikalavimais, vykdant monitoringą.</w:t>
      </w:r>
    </w:p>
    <w:p w14:paraId="4B81F08F" w14:textId="4BA569E3" w:rsidR="00C53EE7" w:rsidRPr="00C90B34" w:rsidRDefault="004F2C60" w:rsidP="00BA01AA">
      <w:pPr>
        <w:ind w:firstLine="360"/>
        <w:jc w:val="both"/>
        <w:rPr>
          <w:rFonts w:eastAsia="Calibri"/>
          <w:color w:val="000000" w:themeColor="text1"/>
        </w:rPr>
      </w:pPr>
      <w:r>
        <w:rPr>
          <w:rFonts w:eastAsia="Calibri"/>
          <w:color w:val="FF0000"/>
        </w:rPr>
        <w:tab/>
      </w:r>
      <w:r w:rsidR="000E4BFD" w:rsidRPr="00C90B34">
        <w:rPr>
          <w:rFonts w:eastAsia="Calibri"/>
        </w:rPr>
        <w:t>20.1.7.</w:t>
      </w:r>
      <w:r w:rsidR="000E4BFD" w:rsidRPr="00C90B34">
        <w:t xml:space="preserve">  </w:t>
      </w:r>
      <w:r w:rsidR="00C53EE7" w:rsidRPr="00C90B34">
        <w:t>Visi vykdomo aplinkos monitoringo taškai turi būti saugiai įrengti, pažymėti ir saugojami nuo atsitiktinio jų sunaikinimo/sugadinimo.</w:t>
      </w:r>
      <w:r w:rsidR="002A2103">
        <w:t xml:space="preserve"> </w:t>
      </w:r>
    </w:p>
    <w:p w14:paraId="52F68713" w14:textId="78B97F8A" w:rsidR="00C53EE7" w:rsidRPr="00064A28" w:rsidRDefault="004F2C60" w:rsidP="00B154E9">
      <w:pPr>
        <w:autoSpaceDE w:val="0"/>
        <w:autoSpaceDN w:val="0"/>
        <w:adjustRightInd w:val="0"/>
        <w:ind w:firstLine="360"/>
        <w:jc w:val="both"/>
        <w:rPr>
          <w:rFonts w:eastAsia="Calibri"/>
          <w:color w:val="000000" w:themeColor="text1"/>
        </w:rPr>
      </w:pPr>
      <w:r>
        <w:rPr>
          <w:color w:val="000000" w:themeColor="text1"/>
        </w:rPr>
        <w:tab/>
      </w:r>
      <w:r w:rsidR="000E4BFD">
        <w:rPr>
          <w:color w:val="000000" w:themeColor="text1"/>
        </w:rPr>
        <w:t>20.1.8. A</w:t>
      </w:r>
      <w:r w:rsidR="00C53EE7" w:rsidRPr="00064A28">
        <w:rPr>
          <w:rFonts w:eastAsia="Calibri"/>
          <w:color w:val="000000" w:themeColor="text1"/>
        </w:rPr>
        <w:t>pskaitos ir matavimo prietaisai turi atitikti jiems keliamus metrologinius reikalavimus.</w:t>
      </w:r>
    </w:p>
    <w:p w14:paraId="56A8B7AC" w14:textId="0D0ABB23" w:rsidR="00C53EE7" w:rsidRPr="00064A28" w:rsidRDefault="004F2C60" w:rsidP="00B154E9">
      <w:pPr>
        <w:ind w:firstLine="360"/>
        <w:jc w:val="both"/>
        <w:rPr>
          <w:color w:val="000000" w:themeColor="text1"/>
        </w:rPr>
      </w:pPr>
      <w:r>
        <w:rPr>
          <w:color w:val="000000" w:themeColor="text1"/>
        </w:rPr>
        <w:tab/>
      </w:r>
      <w:r w:rsidR="000E4BFD">
        <w:rPr>
          <w:color w:val="000000" w:themeColor="text1"/>
        </w:rPr>
        <w:t>20.1.9</w:t>
      </w:r>
      <w:r w:rsidR="00C53EE7" w:rsidRPr="00064A28">
        <w:rPr>
          <w:color w:val="000000" w:themeColor="text1"/>
        </w:rPr>
        <w:t>. 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gyvenamoje aplinkoje“ patvirtinimo“, reglamentuojami triukšmo ribiniai dydžiai.</w:t>
      </w:r>
    </w:p>
    <w:p w14:paraId="219B1E2C" w14:textId="0D61AE2B" w:rsidR="00C53EE7" w:rsidRPr="00064A28" w:rsidRDefault="004F2C60" w:rsidP="00B154E9">
      <w:pPr>
        <w:autoSpaceDE w:val="0"/>
        <w:autoSpaceDN w:val="0"/>
        <w:adjustRightInd w:val="0"/>
        <w:ind w:firstLine="360"/>
        <w:jc w:val="both"/>
        <w:rPr>
          <w:color w:val="000000" w:themeColor="text1"/>
        </w:rPr>
      </w:pPr>
      <w:r>
        <w:rPr>
          <w:color w:val="000000" w:themeColor="text1"/>
        </w:rPr>
        <w:tab/>
      </w:r>
      <w:r w:rsidR="000E4BFD">
        <w:rPr>
          <w:color w:val="000000" w:themeColor="text1"/>
        </w:rPr>
        <w:t>20.1.</w:t>
      </w:r>
      <w:r w:rsidR="00C53EE7" w:rsidRPr="00064A28">
        <w:rPr>
          <w:color w:val="000000" w:themeColor="text1"/>
        </w:rPr>
        <w:t>1</w:t>
      </w:r>
      <w:r w:rsidR="000E4BFD">
        <w:rPr>
          <w:color w:val="000000" w:themeColor="text1"/>
        </w:rPr>
        <w:t>0</w:t>
      </w:r>
      <w:r w:rsidR="00C53EE7" w:rsidRPr="00064A28">
        <w:rPr>
          <w:color w:val="000000" w:themeColor="text1"/>
        </w:rPr>
        <w:t>. Artimiausioje gyvenamojoje aplinkoje turi būti užtikrinta Lietuvos higienos normos HN 121:2010 „Kvapo koncentracijos ribinė vertė gyvenamosios aplinkos ore“ ir kvapų kontrolės gyvenamosios aplinkos ore taisyklių patvirtinimo“ reglamentuojama kvapo ribinė vertė.</w:t>
      </w:r>
    </w:p>
    <w:p w14:paraId="56E14BE9" w14:textId="0100439B" w:rsidR="008A774C" w:rsidRDefault="004F2C60" w:rsidP="00B154E9">
      <w:pPr>
        <w:autoSpaceDE w:val="0"/>
        <w:autoSpaceDN w:val="0"/>
        <w:adjustRightInd w:val="0"/>
        <w:ind w:firstLine="360"/>
        <w:jc w:val="both"/>
        <w:rPr>
          <w:rFonts w:eastAsia="Calibri"/>
        </w:rPr>
      </w:pPr>
      <w:r>
        <w:rPr>
          <w:rFonts w:eastAsia="Calibri"/>
          <w:color w:val="FF0000"/>
        </w:rPr>
        <w:tab/>
      </w:r>
      <w:r w:rsidR="000E4BFD" w:rsidRPr="000E4BFD">
        <w:rPr>
          <w:rFonts w:eastAsia="Calibri"/>
        </w:rPr>
        <w:t>20.1.</w:t>
      </w:r>
      <w:r w:rsidR="00064A28" w:rsidRPr="000E4BFD">
        <w:rPr>
          <w:rFonts w:eastAsia="Calibri"/>
        </w:rPr>
        <w:t>1</w:t>
      </w:r>
      <w:r w:rsidR="000E4BFD">
        <w:rPr>
          <w:rFonts w:eastAsia="Calibri"/>
        </w:rPr>
        <w:t>1</w:t>
      </w:r>
      <w:r w:rsidR="00577F56" w:rsidRPr="004F2C60">
        <w:rPr>
          <w:rFonts w:eastAsia="Calibri"/>
        </w:rPr>
        <w:t xml:space="preserve">. </w:t>
      </w:r>
      <w:r w:rsidR="008A774C">
        <w:rPr>
          <w:rFonts w:eastAsia="Calibri"/>
        </w:rPr>
        <w:t>Siekiant mažinti poveikį aplinkai:</w:t>
      </w:r>
    </w:p>
    <w:p w14:paraId="1C29FFE4" w14:textId="4C17FBD9" w:rsidR="008A774C" w:rsidRDefault="008A774C" w:rsidP="00B154E9">
      <w:pPr>
        <w:autoSpaceDE w:val="0"/>
        <w:autoSpaceDN w:val="0"/>
        <w:adjustRightInd w:val="0"/>
        <w:ind w:firstLine="360"/>
        <w:jc w:val="both"/>
        <w:rPr>
          <w:rFonts w:eastAsia="Calibri"/>
        </w:rPr>
      </w:pPr>
      <w:r>
        <w:rPr>
          <w:rFonts w:eastAsia="Calibri"/>
        </w:rPr>
        <w:tab/>
      </w:r>
      <w:r w:rsidR="000E4BFD">
        <w:rPr>
          <w:rFonts w:eastAsia="Calibri"/>
        </w:rPr>
        <w:t>20.1.</w:t>
      </w:r>
      <w:r>
        <w:rPr>
          <w:rFonts w:eastAsia="Calibri"/>
        </w:rPr>
        <w:t>1</w:t>
      </w:r>
      <w:r w:rsidR="000E4BFD">
        <w:rPr>
          <w:rFonts w:eastAsia="Calibri"/>
        </w:rPr>
        <w:t>1</w:t>
      </w:r>
      <w:r>
        <w:rPr>
          <w:rFonts w:eastAsia="Calibri"/>
        </w:rPr>
        <w:t>.1. Susidarančio kvapo mažinimui gyvūnai turi būti šeriami pašarais, kurių receptūra parengta atsižvelgiant į laikomų gyvūnų kategoriją ir amžių.</w:t>
      </w:r>
    </w:p>
    <w:p w14:paraId="469D234A" w14:textId="4D3371CA" w:rsidR="00C53EE7" w:rsidRPr="004F2C60" w:rsidRDefault="008A774C" w:rsidP="00B154E9">
      <w:pPr>
        <w:autoSpaceDE w:val="0"/>
        <w:autoSpaceDN w:val="0"/>
        <w:adjustRightInd w:val="0"/>
        <w:ind w:firstLine="360"/>
        <w:jc w:val="both"/>
        <w:rPr>
          <w:rFonts w:eastAsia="Calibri"/>
        </w:rPr>
      </w:pPr>
      <w:r>
        <w:rPr>
          <w:rFonts w:eastAsia="Calibri"/>
        </w:rPr>
        <w:tab/>
      </w:r>
      <w:r w:rsidR="000E4BFD">
        <w:rPr>
          <w:rFonts w:eastAsia="Calibri"/>
        </w:rPr>
        <w:t>20.1.</w:t>
      </w:r>
      <w:r>
        <w:rPr>
          <w:rFonts w:eastAsia="Calibri"/>
        </w:rPr>
        <w:t>1</w:t>
      </w:r>
      <w:r w:rsidR="000E4BFD">
        <w:rPr>
          <w:rFonts w:eastAsia="Calibri"/>
        </w:rPr>
        <w:t>1</w:t>
      </w:r>
      <w:r>
        <w:rPr>
          <w:rFonts w:eastAsia="Calibri"/>
        </w:rPr>
        <w:t xml:space="preserve">.2. Srutų ir mėšlo kaupimo rezervuarai turi atitikti Mėšlo ir srutų tvarkymo aplinkosaugos reikalavimų aprašo, patvirtinto Lietuvos Respublikos aplinkos ministro ir Lietuvos Respublikos Žemės ūkio ministro 2015 m. liepos 14 d. įsakymu Nr. D1-367/3D-342 „Dėl mėšlo ir srutų tvarkymo aplinkosaugos reikalavimų aprašo patvirtinimo“, nuostatas. </w:t>
      </w:r>
    </w:p>
    <w:p w14:paraId="155FA939" w14:textId="6F039E6D" w:rsidR="00CF78EA" w:rsidRPr="00064A28" w:rsidRDefault="004F2C60" w:rsidP="00B154E9">
      <w:pPr>
        <w:ind w:firstLine="360"/>
        <w:jc w:val="both"/>
        <w:rPr>
          <w:color w:val="000000" w:themeColor="text1"/>
        </w:rPr>
      </w:pPr>
      <w:r>
        <w:rPr>
          <w:rFonts w:eastAsia="Calibri"/>
          <w:color w:val="000000" w:themeColor="text1"/>
        </w:rPr>
        <w:tab/>
      </w:r>
      <w:r w:rsidR="000E4BFD">
        <w:rPr>
          <w:rFonts w:eastAsia="Calibri"/>
          <w:color w:val="000000" w:themeColor="text1"/>
        </w:rPr>
        <w:t>20.1.</w:t>
      </w:r>
      <w:r w:rsidR="005A6815">
        <w:rPr>
          <w:rFonts w:eastAsia="Calibri"/>
          <w:color w:val="000000" w:themeColor="text1"/>
        </w:rPr>
        <w:t>1</w:t>
      </w:r>
      <w:r w:rsidR="000E4BFD">
        <w:rPr>
          <w:rFonts w:eastAsia="Calibri"/>
          <w:color w:val="000000" w:themeColor="text1"/>
        </w:rPr>
        <w:t>2</w:t>
      </w:r>
      <w:r w:rsidR="00CF78EA" w:rsidRPr="00064A28">
        <w:rPr>
          <w:rFonts w:eastAsia="Calibri"/>
          <w:color w:val="000000" w:themeColor="text1"/>
        </w:rPr>
        <w:t xml:space="preserve">. </w:t>
      </w:r>
      <w:r w:rsidR="00CF78EA" w:rsidRPr="00064A28">
        <w:rPr>
          <w:color w:val="000000" w:themeColor="text1"/>
        </w:rPr>
        <w:t xml:space="preserve">Gamtinių resursų, įskaitant vandens, sunaudojimas, atliekų tvarkymas turi būti apskaitomi ir registruojami atitinkamuose žurnaluose ir laisvai prieinami kontroliuojančioms institucijoms. </w:t>
      </w:r>
    </w:p>
    <w:p w14:paraId="51F184B5" w14:textId="4E0A711C" w:rsidR="00CF4422" w:rsidRDefault="004F2C60" w:rsidP="00B154E9">
      <w:pPr>
        <w:pStyle w:val="Sraopastraipa"/>
        <w:spacing w:after="0" w:line="240" w:lineRule="auto"/>
        <w:ind w:left="0" w:firstLine="36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r>
      <w:r w:rsidR="000E4BFD">
        <w:rPr>
          <w:rFonts w:ascii="Times New Roman" w:hAnsi="Times New Roman"/>
          <w:color w:val="000000" w:themeColor="text1"/>
          <w:sz w:val="24"/>
          <w:szCs w:val="24"/>
        </w:rPr>
        <w:t>20.1.</w:t>
      </w:r>
      <w:r w:rsidR="005A6815">
        <w:rPr>
          <w:rFonts w:ascii="Times New Roman" w:hAnsi="Times New Roman"/>
          <w:color w:val="000000" w:themeColor="text1"/>
          <w:sz w:val="24"/>
          <w:szCs w:val="24"/>
        </w:rPr>
        <w:t>1</w:t>
      </w:r>
      <w:bookmarkStart w:id="19" w:name="_Toc470576767"/>
      <w:r w:rsidR="000E4BFD">
        <w:rPr>
          <w:rFonts w:ascii="Times New Roman" w:hAnsi="Times New Roman"/>
          <w:color w:val="000000" w:themeColor="text1"/>
          <w:sz w:val="24"/>
          <w:szCs w:val="24"/>
        </w:rPr>
        <w:t>3</w:t>
      </w:r>
      <w:r w:rsidR="009E1A59" w:rsidRPr="00064A28">
        <w:rPr>
          <w:rFonts w:ascii="Times New Roman" w:hAnsi="Times New Roman"/>
          <w:color w:val="000000" w:themeColor="text1"/>
          <w:sz w:val="24"/>
          <w:szCs w:val="24"/>
        </w:rPr>
        <w:t>. Esant gyventojų nusiskundimams, veiklos vykdytojas privalo</w:t>
      </w:r>
      <w:r w:rsidR="009E1A59">
        <w:rPr>
          <w:rFonts w:ascii="Times New Roman" w:hAnsi="Times New Roman"/>
          <w:color w:val="000000" w:themeColor="text1"/>
          <w:sz w:val="24"/>
          <w:szCs w:val="24"/>
        </w:rPr>
        <w:t xml:space="preserve"> </w:t>
      </w:r>
      <w:r w:rsidR="009E1A59" w:rsidRPr="00064A28">
        <w:rPr>
          <w:rFonts w:ascii="Times New Roman" w:hAnsi="Times New Roman"/>
          <w:color w:val="000000" w:themeColor="text1"/>
          <w:sz w:val="24"/>
          <w:szCs w:val="24"/>
        </w:rPr>
        <w:t>artimiausioje gyvenamojoje vietovėje</w:t>
      </w:r>
      <w:r w:rsidR="009E1A59">
        <w:rPr>
          <w:rFonts w:ascii="Times New Roman" w:hAnsi="Times New Roman"/>
          <w:color w:val="000000" w:themeColor="text1"/>
          <w:sz w:val="24"/>
          <w:szCs w:val="24"/>
        </w:rPr>
        <w:t xml:space="preserve"> </w:t>
      </w:r>
      <w:r w:rsidR="009E1A59" w:rsidRPr="00064A28">
        <w:rPr>
          <w:rFonts w:ascii="Times New Roman" w:hAnsi="Times New Roman"/>
          <w:color w:val="000000" w:themeColor="text1"/>
          <w:sz w:val="24"/>
          <w:szCs w:val="24"/>
        </w:rPr>
        <w:t>atlikti rizikos veiksnių (kvapų, triukšmo) matavimą, ir nustačius viršijimus imtis priemonių, kad ribinių verčių viršijimo būtų išveng</w:t>
      </w:r>
      <w:r w:rsidR="009E1A59">
        <w:rPr>
          <w:rFonts w:ascii="Times New Roman" w:hAnsi="Times New Roman"/>
          <w:color w:val="000000" w:themeColor="text1"/>
          <w:sz w:val="24"/>
          <w:szCs w:val="24"/>
        </w:rPr>
        <w:t>ta.</w:t>
      </w:r>
    </w:p>
    <w:p w14:paraId="64760C45" w14:textId="77777777" w:rsidR="000E4BFD" w:rsidRDefault="000E4BFD" w:rsidP="00B154E9">
      <w:pPr>
        <w:autoSpaceDE w:val="0"/>
        <w:autoSpaceDN w:val="0"/>
        <w:ind w:firstLine="567"/>
        <w:jc w:val="both"/>
      </w:pPr>
      <w:r>
        <w:rPr>
          <w:color w:val="000000" w:themeColor="text1"/>
        </w:rPr>
        <w:tab/>
      </w:r>
      <w:r>
        <w:t>20.2. Leidimo sąlygos, privalomos įvykdyti veiklos nutraukimo etape:</w:t>
      </w:r>
    </w:p>
    <w:p w14:paraId="397D0053" w14:textId="6FA61B44" w:rsidR="00CF4422" w:rsidRDefault="000E4BFD" w:rsidP="00F32A21">
      <w:pPr>
        <w:autoSpaceDE w:val="0"/>
        <w:autoSpaceDN w:val="0"/>
        <w:ind w:firstLine="1296"/>
        <w:jc w:val="both"/>
        <w:rPr>
          <w:b/>
        </w:rPr>
      </w:pPr>
      <w:r>
        <w:rPr>
          <w:rFonts w:eastAsia="Calibri"/>
        </w:rPr>
        <w:t>20.2.1</w:t>
      </w:r>
      <w:r w:rsidRPr="004F2C60">
        <w:rPr>
          <w:rFonts w:eastAsia="Calibri"/>
        </w:rPr>
        <w:t xml:space="preserve">. 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 </w:t>
      </w:r>
    </w:p>
    <w:p w14:paraId="4D3524A8" w14:textId="4556EA2D" w:rsidR="00510358" w:rsidRPr="00510358" w:rsidRDefault="00510358" w:rsidP="00B154E9">
      <w:pPr>
        <w:tabs>
          <w:tab w:val="left" w:pos="4950"/>
        </w:tabs>
        <w:rPr>
          <w:b/>
        </w:rPr>
        <w:sectPr w:rsidR="00510358" w:rsidRPr="00510358" w:rsidSect="002E2729">
          <w:footerReference w:type="even" r:id="rId13"/>
          <w:footerReference w:type="default" r:id="rId14"/>
          <w:pgSz w:w="16838" w:h="11906" w:orient="landscape"/>
          <w:pgMar w:top="1418" w:right="1134" w:bottom="680" w:left="1021" w:header="567" w:footer="567" w:gutter="0"/>
          <w:pgNumType w:start="2"/>
          <w:cols w:space="1296"/>
          <w:docGrid w:linePitch="360"/>
        </w:sectPr>
      </w:pPr>
      <w:r>
        <w:tab/>
      </w:r>
    </w:p>
    <w:bookmarkEnd w:id="19"/>
    <w:p w14:paraId="0ACC13FB" w14:textId="77777777" w:rsidR="00306720" w:rsidRPr="00F00C46" w:rsidRDefault="00306720" w:rsidP="00F00C46">
      <w:pPr>
        <w:jc w:val="both"/>
      </w:pPr>
    </w:p>
    <w:p w14:paraId="52273A95" w14:textId="77777777" w:rsidR="00595091" w:rsidRPr="003C7F7E" w:rsidRDefault="00595091" w:rsidP="003C7F7E">
      <w:pPr>
        <w:jc w:val="center"/>
        <w:rPr>
          <w:b/>
        </w:rPr>
      </w:pPr>
      <w:r w:rsidRPr="003C7F7E">
        <w:rPr>
          <w:b/>
        </w:rPr>
        <w:t>TARŠOS INTEGRUOTOS PREVENCIJOS IR KONTROLĖS LEIDIMO</w:t>
      </w:r>
    </w:p>
    <w:p w14:paraId="45FF3B06" w14:textId="6C4B8A32" w:rsidR="00595091" w:rsidRPr="00AF448A" w:rsidRDefault="00595091" w:rsidP="00AF448A">
      <w:pPr>
        <w:spacing w:line="360" w:lineRule="auto"/>
        <w:jc w:val="center"/>
      </w:pPr>
      <w:r w:rsidRPr="003C7F7E">
        <w:rPr>
          <w:b/>
        </w:rPr>
        <w:t>Nr</w:t>
      </w:r>
      <w:r w:rsidRPr="00935341">
        <w:rPr>
          <w:b/>
        </w:rPr>
        <w:t xml:space="preserve">. </w:t>
      </w:r>
      <w:r w:rsidR="00BA01AA" w:rsidRPr="00935341">
        <w:rPr>
          <w:b/>
        </w:rPr>
        <w:t>3/14/T-K.2-</w:t>
      </w:r>
      <w:r w:rsidR="00935341" w:rsidRPr="00935341">
        <w:rPr>
          <w:b/>
        </w:rPr>
        <w:t>36</w:t>
      </w:r>
      <w:r w:rsidR="00BA01AA" w:rsidRPr="00935341">
        <w:rPr>
          <w:b/>
        </w:rPr>
        <w:t>/2025</w:t>
      </w:r>
      <w:r w:rsidR="00935341">
        <w:rPr>
          <w:b/>
        </w:rPr>
        <w:t xml:space="preserve"> </w:t>
      </w:r>
      <w:r w:rsidRPr="003C7F7E">
        <w:rPr>
          <w:b/>
        </w:rPr>
        <w:t>PRIEDAI</w:t>
      </w:r>
    </w:p>
    <w:p w14:paraId="6B88274C" w14:textId="77777777" w:rsidR="00595091" w:rsidRPr="003C7F7E" w:rsidRDefault="00595091" w:rsidP="003C7F7E">
      <w:pPr>
        <w:jc w:val="both"/>
        <w:rPr>
          <w:b/>
          <w:u w:val="single"/>
        </w:rPr>
      </w:pPr>
    </w:p>
    <w:p w14:paraId="5E29FC3D" w14:textId="77777777" w:rsidR="00AF448A" w:rsidRDefault="00AF448A" w:rsidP="00AF448A">
      <w:pPr>
        <w:ind w:firstLine="567"/>
        <w:jc w:val="both"/>
      </w:pPr>
    </w:p>
    <w:p w14:paraId="5F8826FA" w14:textId="32B1B271" w:rsidR="00FD10C5" w:rsidRPr="00E959B6" w:rsidRDefault="00FD10C5" w:rsidP="00FD1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 xml:space="preserve">1. </w:t>
      </w:r>
      <w:r w:rsidRPr="00E959B6">
        <w:rPr>
          <w:rFonts w:eastAsia="Calibri"/>
        </w:rPr>
        <w:t xml:space="preserve">Paraiška TIPK leidimui </w:t>
      </w:r>
      <w:r w:rsidR="00DC5016">
        <w:rPr>
          <w:rFonts w:eastAsia="Calibri"/>
        </w:rPr>
        <w:t>pakeisti</w:t>
      </w:r>
      <w:r w:rsidRPr="00E959B6">
        <w:rPr>
          <w:rFonts w:eastAsia="Calibri"/>
        </w:rPr>
        <w:t>.</w:t>
      </w:r>
    </w:p>
    <w:p w14:paraId="054C29E7" w14:textId="77777777" w:rsidR="00FD10C5" w:rsidRDefault="00FD10C5" w:rsidP="00FD10C5">
      <w:pPr>
        <w:pStyle w:val="Pagrindinistekstas"/>
        <w:spacing w:line="240" w:lineRule="auto"/>
        <w:jc w:val="both"/>
        <w:rPr>
          <w:szCs w:val="24"/>
          <w:lang w:eastAsia="en-US"/>
        </w:rPr>
      </w:pPr>
      <w:r>
        <w:rPr>
          <w:rFonts w:eastAsia="Calibri"/>
          <w:lang w:val="lt-LT"/>
        </w:rPr>
        <w:t>2</w:t>
      </w:r>
      <w:r>
        <w:rPr>
          <w:rFonts w:eastAsia="Calibri"/>
        </w:rPr>
        <w:t xml:space="preserve">. </w:t>
      </w:r>
      <w:proofErr w:type="spellStart"/>
      <w:r w:rsidRPr="00C901C2">
        <w:rPr>
          <w:szCs w:val="24"/>
          <w:lang w:eastAsia="en-US"/>
        </w:rPr>
        <w:t>Įmonės</w:t>
      </w:r>
      <w:proofErr w:type="spellEnd"/>
      <w:r w:rsidRPr="00C901C2">
        <w:rPr>
          <w:szCs w:val="24"/>
          <w:lang w:eastAsia="en-US"/>
        </w:rPr>
        <w:t xml:space="preserve"> </w:t>
      </w:r>
      <w:proofErr w:type="spellStart"/>
      <w:r w:rsidRPr="00C901C2">
        <w:rPr>
          <w:szCs w:val="24"/>
          <w:lang w:eastAsia="en-US"/>
        </w:rPr>
        <w:t>situacijos</w:t>
      </w:r>
      <w:proofErr w:type="spellEnd"/>
      <w:r w:rsidRPr="00C901C2">
        <w:rPr>
          <w:szCs w:val="24"/>
          <w:lang w:eastAsia="en-US"/>
        </w:rPr>
        <w:t xml:space="preserve"> </w:t>
      </w:r>
      <w:proofErr w:type="spellStart"/>
      <w:r w:rsidRPr="00C901C2">
        <w:rPr>
          <w:szCs w:val="24"/>
          <w:lang w:eastAsia="en-US"/>
        </w:rPr>
        <w:t>žemėlapis</w:t>
      </w:r>
      <w:proofErr w:type="spellEnd"/>
      <w:r w:rsidRPr="00C901C2">
        <w:rPr>
          <w:szCs w:val="24"/>
          <w:lang w:eastAsia="en-US"/>
        </w:rPr>
        <w:t xml:space="preserve"> </w:t>
      </w:r>
      <w:proofErr w:type="spellStart"/>
      <w:r w:rsidRPr="00C901C2">
        <w:rPr>
          <w:szCs w:val="24"/>
          <w:lang w:eastAsia="en-US"/>
        </w:rPr>
        <w:t>su</w:t>
      </w:r>
      <w:proofErr w:type="spellEnd"/>
      <w:r w:rsidRPr="00C901C2">
        <w:rPr>
          <w:szCs w:val="24"/>
          <w:lang w:eastAsia="en-US"/>
        </w:rPr>
        <w:t xml:space="preserve"> </w:t>
      </w:r>
      <w:proofErr w:type="spellStart"/>
      <w:r w:rsidRPr="00C901C2">
        <w:rPr>
          <w:szCs w:val="24"/>
          <w:lang w:eastAsia="en-US"/>
        </w:rPr>
        <w:t>gretimybėmis</w:t>
      </w:r>
      <w:proofErr w:type="spellEnd"/>
      <w:r w:rsidRPr="00C901C2">
        <w:rPr>
          <w:szCs w:val="24"/>
          <w:lang w:eastAsia="en-US"/>
        </w:rPr>
        <w:t>.</w:t>
      </w:r>
    </w:p>
    <w:p w14:paraId="7B947029" w14:textId="79478E23" w:rsidR="00FD10C5" w:rsidRDefault="00FD10C5" w:rsidP="00FD10C5">
      <w:pPr>
        <w:pStyle w:val="Pagrindinistekstas"/>
        <w:spacing w:line="240" w:lineRule="auto"/>
        <w:jc w:val="both"/>
        <w:rPr>
          <w:rFonts w:eastAsia="Calibri"/>
        </w:rPr>
      </w:pPr>
      <w:r>
        <w:rPr>
          <w:szCs w:val="24"/>
          <w:lang w:val="lt-LT" w:eastAsia="en-US"/>
        </w:rPr>
        <w:t xml:space="preserve">3. </w:t>
      </w:r>
      <w:proofErr w:type="spellStart"/>
      <w:r w:rsidRPr="00C901C2">
        <w:rPr>
          <w:szCs w:val="24"/>
          <w:lang w:eastAsia="en-US"/>
        </w:rPr>
        <w:t>Įmonės</w:t>
      </w:r>
      <w:proofErr w:type="spellEnd"/>
      <w:r w:rsidRPr="00C901C2">
        <w:rPr>
          <w:szCs w:val="24"/>
          <w:lang w:eastAsia="en-US"/>
        </w:rPr>
        <w:t xml:space="preserve"> </w:t>
      </w:r>
      <w:proofErr w:type="spellStart"/>
      <w:r>
        <w:rPr>
          <w:szCs w:val="24"/>
          <w:lang w:eastAsia="en-US"/>
        </w:rPr>
        <w:t>gamybinės</w:t>
      </w:r>
      <w:proofErr w:type="spellEnd"/>
      <w:r>
        <w:rPr>
          <w:szCs w:val="24"/>
          <w:lang w:eastAsia="en-US"/>
        </w:rPr>
        <w:t xml:space="preserve"> </w:t>
      </w:r>
      <w:proofErr w:type="spellStart"/>
      <w:r>
        <w:rPr>
          <w:szCs w:val="24"/>
          <w:lang w:eastAsia="en-US"/>
        </w:rPr>
        <w:t>teritorijos</w:t>
      </w:r>
      <w:proofErr w:type="spellEnd"/>
      <w:r w:rsidRPr="00C901C2">
        <w:rPr>
          <w:szCs w:val="24"/>
          <w:lang w:eastAsia="en-US"/>
        </w:rPr>
        <w:t xml:space="preserve"> schema.</w:t>
      </w:r>
      <w:r w:rsidRPr="00E959B6">
        <w:rPr>
          <w:rFonts w:eastAsia="Calibri"/>
        </w:rPr>
        <w:tab/>
      </w:r>
    </w:p>
    <w:p w14:paraId="089FDB52" w14:textId="6CAAFD59" w:rsidR="00FD10C5" w:rsidRPr="00E71199" w:rsidRDefault="00DB7BD1" w:rsidP="00FD10C5">
      <w:pPr>
        <w:pStyle w:val="Sraopastraipa"/>
        <w:spacing w:line="240" w:lineRule="auto"/>
        <w:ind w:left="0"/>
        <w:jc w:val="both"/>
        <w:rPr>
          <w:rFonts w:ascii="Times New Roman" w:hAnsi="Times New Roman"/>
          <w:sz w:val="24"/>
          <w:szCs w:val="24"/>
        </w:rPr>
      </w:pPr>
      <w:r>
        <w:rPr>
          <w:rFonts w:ascii="Times New Roman" w:hAnsi="Times New Roman"/>
          <w:sz w:val="24"/>
          <w:szCs w:val="24"/>
        </w:rPr>
        <w:t>4</w:t>
      </w:r>
      <w:r w:rsidR="00FD10C5" w:rsidRPr="00651BAB">
        <w:rPr>
          <w:rFonts w:ascii="Times New Roman" w:hAnsi="Times New Roman"/>
          <w:sz w:val="24"/>
          <w:szCs w:val="24"/>
        </w:rPr>
        <w:t>. UAB „</w:t>
      </w:r>
      <w:r w:rsidR="00FD10C5">
        <w:rPr>
          <w:rFonts w:ascii="Times New Roman" w:hAnsi="Times New Roman"/>
          <w:sz w:val="24"/>
          <w:szCs w:val="24"/>
        </w:rPr>
        <w:t>Dainiai</w:t>
      </w:r>
      <w:r w:rsidR="00FD10C5" w:rsidRPr="00651BAB">
        <w:rPr>
          <w:rFonts w:ascii="Times New Roman" w:hAnsi="Times New Roman"/>
          <w:sz w:val="24"/>
          <w:szCs w:val="24"/>
        </w:rPr>
        <w:t xml:space="preserve">“ </w:t>
      </w:r>
      <w:r w:rsidR="00FD10C5">
        <w:rPr>
          <w:rFonts w:ascii="Times New Roman" w:hAnsi="Times New Roman"/>
          <w:sz w:val="24"/>
          <w:szCs w:val="24"/>
        </w:rPr>
        <w:t>patikslinta p</w:t>
      </w:r>
      <w:r w:rsidR="00FD10C5" w:rsidRPr="00651BAB">
        <w:rPr>
          <w:rFonts w:ascii="Times New Roman" w:hAnsi="Times New Roman"/>
          <w:sz w:val="24"/>
          <w:szCs w:val="24"/>
        </w:rPr>
        <w:t>araiška TIPK leidimui pakeisti</w:t>
      </w:r>
      <w:r w:rsidR="00DC5016">
        <w:rPr>
          <w:rFonts w:ascii="Times New Roman" w:hAnsi="Times New Roman"/>
          <w:sz w:val="24"/>
          <w:szCs w:val="24"/>
        </w:rPr>
        <w:t xml:space="preserve">, </w:t>
      </w:r>
      <w:r w:rsidR="00FD10C5">
        <w:rPr>
          <w:rFonts w:ascii="Times New Roman" w:hAnsi="Times New Roman"/>
          <w:sz w:val="24"/>
          <w:szCs w:val="24"/>
        </w:rPr>
        <w:t>gauta 2024-</w:t>
      </w:r>
      <w:r w:rsidR="00DC5016">
        <w:rPr>
          <w:rFonts w:ascii="Times New Roman" w:hAnsi="Times New Roman"/>
          <w:sz w:val="24"/>
          <w:szCs w:val="24"/>
        </w:rPr>
        <w:t>09</w:t>
      </w:r>
      <w:r w:rsidR="00FD10C5">
        <w:rPr>
          <w:rFonts w:ascii="Times New Roman" w:hAnsi="Times New Roman"/>
          <w:sz w:val="24"/>
          <w:szCs w:val="24"/>
        </w:rPr>
        <w:t>-</w:t>
      </w:r>
      <w:r w:rsidR="00DC5016">
        <w:rPr>
          <w:rFonts w:ascii="Times New Roman" w:hAnsi="Times New Roman"/>
          <w:sz w:val="24"/>
          <w:szCs w:val="24"/>
        </w:rPr>
        <w:t>1</w:t>
      </w:r>
      <w:r w:rsidR="00FD10C5">
        <w:rPr>
          <w:rFonts w:ascii="Times New Roman" w:hAnsi="Times New Roman"/>
          <w:sz w:val="24"/>
          <w:szCs w:val="24"/>
        </w:rPr>
        <w:t>0</w:t>
      </w:r>
      <w:r w:rsidR="00DC5016">
        <w:rPr>
          <w:rFonts w:ascii="Times New Roman" w:hAnsi="Times New Roman"/>
          <w:sz w:val="24"/>
          <w:szCs w:val="24"/>
        </w:rPr>
        <w:t>, gauta 2024-12-20, gauta 2025-03-04</w:t>
      </w:r>
      <w:r w:rsidR="00FD10C5">
        <w:rPr>
          <w:rFonts w:ascii="Times New Roman" w:hAnsi="Times New Roman"/>
          <w:sz w:val="24"/>
          <w:szCs w:val="24"/>
        </w:rPr>
        <w:t>.</w:t>
      </w:r>
    </w:p>
    <w:p w14:paraId="77AD872B" w14:textId="2E3E1F6B" w:rsidR="00FD10C5" w:rsidRPr="00E71199" w:rsidRDefault="00DB7BD1" w:rsidP="00FD10C5">
      <w:pPr>
        <w:pStyle w:val="Sraopastraipa"/>
        <w:spacing w:line="240" w:lineRule="auto"/>
        <w:ind w:left="0"/>
        <w:jc w:val="both"/>
        <w:rPr>
          <w:rFonts w:ascii="Times New Roman" w:hAnsi="Times New Roman"/>
          <w:sz w:val="24"/>
          <w:szCs w:val="24"/>
        </w:rPr>
      </w:pPr>
      <w:r>
        <w:rPr>
          <w:rFonts w:ascii="Times New Roman" w:hAnsi="Times New Roman"/>
          <w:sz w:val="24"/>
          <w:szCs w:val="24"/>
        </w:rPr>
        <w:t>5</w:t>
      </w:r>
      <w:r w:rsidR="00FD10C5" w:rsidRPr="00E71199">
        <w:rPr>
          <w:rFonts w:ascii="Times New Roman" w:hAnsi="Times New Roman"/>
          <w:sz w:val="24"/>
          <w:szCs w:val="24"/>
        </w:rPr>
        <w:t xml:space="preserve">. Susirašinėjimai su veiklos vykdytoju ir kitomis institucijomis: </w:t>
      </w:r>
    </w:p>
    <w:p w14:paraId="5727672B" w14:textId="07C22C7D" w:rsidR="00FD10C5" w:rsidRPr="00AE1FFE" w:rsidRDefault="00DB7BD1" w:rsidP="00FD10C5">
      <w:pPr>
        <w:pStyle w:val="Sraopastraipa"/>
        <w:spacing w:line="240" w:lineRule="auto"/>
        <w:ind w:left="0"/>
        <w:jc w:val="both"/>
        <w:rPr>
          <w:rFonts w:ascii="Times New Roman" w:hAnsi="Times New Roman"/>
          <w:sz w:val="24"/>
          <w:szCs w:val="24"/>
        </w:rPr>
      </w:pPr>
      <w:r>
        <w:rPr>
          <w:rFonts w:ascii="Times New Roman" w:hAnsi="Times New Roman"/>
          <w:sz w:val="24"/>
          <w:szCs w:val="24"/>
        </w:rPr>
        <w:t>5</w:t>
      </w:r>
      <w:r w:rsidR="00FD10C5" w:rsidRPr="00AE1FFE">
        <w:rPr>
          <w:rFonts w:ascii="Times New Roman" w:hAnsi="Times New Roman"/>
          <w:sz w:val="24"/>
          <w:szCs w:val="24"/>
        </w:rPr>
        <w:t>.1.  Aplinkos apsaugos agentūros 202</w:t>
      </w:r>
      <w:r w:rsidR="00FD10C5">
        <w:rPr>
          <w:rFonts w:ascii="Times New Roman" w:hAnsi="Times New Roman"/>
          <w:sz w:val="24"/>
          <w:szCs w:val="24"/>
        </w:rPr>
        <w:t>2</w:t>
      </w:r>
      <w:r w:rsidR="00FD10C5" w:rsidRPr="00AE1FFE">
        <w:rPr>
          <w:rFonts w:ascii="Times New Roman" w:hAnsi="Times New Roman"/>
          <w:sz w:val="24"/>
          <w:szCs w:val="24"/>
        </w:rPr>
        <w:t>-</w:t>
      </w:r>
      <w:r w:rsidR="009175B7">
        <w:rPr>
          <w:rFonts w:ascii="Times New Roman" w:hAnsi="Times New Roman"/>
          <w:sz w:val="24"/>
          <w:szCs w:val="24"/>
        </w:rPr>
        <w:t>10</w:t>
      </w:r>
      <w:r w:rsidR="00FD10C5" w:rsidRPr="00AE1FFE">
        <w:rPr>
          <w:rFonts w:ascii="Times New Roman" w:hAnsi="Times New Roman"/>
          <w:sz w:val="24"/>
          <w:szCs w:val="24"/>
        </w:rPr>
        <w:t>-</w:t>
      </w:r>
      <w:r w:rsidR="009175B7">
        <w:rPr>
          <w:rFonts w:ascii="Times New Roman" w:hAnsi="Times New Roman"/>
          <w:sz w:val="24"/>
          <w:szCs w:val="24"/>
        </w:rPr>
        <w:t>06</w:t>
      </w:r>
      <w:r w:rsidR="00FD10C5" w:rsidRPr="00AE1FFE">
        <w:rPr>
          <w:rFonts w:ascii="Times New Roman" w:hAnsi="Times New Roman"/>
          <w:sz w:val="24"/>
          <w:szCs w:val="24"/>
        </w:rPr>
        <w:t xml:space="preserve"> raštas Nr. (30</w:t>
      </w:r>
      <w:r w:rsidR="009175B7">
        <w:rPr>
          <w:rFonts w:ascii="Times New Roman" w:hAnsi="Times New Roman"/>
          <w:sz w:val="24"/>
          <w:szCs w:val="24"/>
        </w:rPr>
        <w:t>-</w:t>
      </w:r>
      <w:r w:rsidR="00FD10C5" w:rsidRPr="00AE1FFE">
        <w:rPr>
          <w:rFonts w:ascii="Times New Roman" w:hAnsi="Times New Roman"/>
          <w:sz w:val="24"/>
          <w:szCs w:val="24"/>
        </w:rPr>
        <w:t>1)-A4E-</w:t>
      </w:r>
      <w:r w:rsidR="009175B7">
        <w:rPr>
          <w:rFonts w:ascii="Times New Roman" w:hAnsi="Times New Roman"/>
          <w:sz w:val="24"/>
          <w:szCs w:val="24"/>
        </w:rPr>
        <w:t>10970</w:t>
      </w:r>
      <w:r w:rsidR="00FD10C5" w:rsidRPr="00AE1FFE">
        <w:rPr>
          <w:rFonts w:ascii="Times New Roman" w:hAnsi="Times New Roman"/>
          <w:sz w:val="24"/>
          <w:szCs w:val="24"/>
        </w:rPr>
        <w:t xml:space="preserve"> „</w:t>
      </w:r>
      <w:r w:rsidR="00FD10C5">
        <w:rPr>
          <w:rFonts w:ascii="Times New Roman" w:hAnsi="Times New Roman"/>
          <w:sz w:val="24"/>
          <w:szCs w:val="24"/>
        </w:rPr>
        <w:t xml:space="preserve">Dėl pranešimo </w:t>
      </w:r>
      <w:r w:rsidR="00FD10C5">
        <w:rPr>
          <w:rStyle w:val="tableentry"/>
          <w:rFonts w:ascii="Times New Roman" w:hAnsi="Times New Roman"/>
          <w:sz w:val="24"/>
          <w:szCs w:val="24"/>
        </w:rPr>
        <w:t xml:space="preserve">apie gautą </w:t>
      </w:r>
      <w:r w:rsidR="009175B7">
        <w:rPr>
          <w:rStyle w:val="tableentry"/>
          <w:rFonts w:ascii="Times New Roman" w:hAnsi="Times New Roman"/>
          <w:sz w:val="24"/>
          <w:szCs w:val="24"/>
        </w:rPr>
        <w:t xml:space="preserve">UAB „Dainiai“ </w:t>
      </w:r>
      <w:r w:rsidR="00FD10C5" w:rsidRPr="00AE1FFE">
        <w:rPr>
          <w:rStyle w:val="tableentry"/>
          <w:rFonts w:ascii="Times New Roman" w:hAnsi="Times New Roman"/>
          <w:sz w:val="24"/>
          <w:szCs w:val="24"/>
        </w:rPr>
        <w:t>paraiš</w:t>
      </w:r>
      <w:r w:rsidR="00FD10C5">
        <w:rPr>
          <w:rStyle w:val="tableentry"/>
          <w:rFonts w:ascii="Times New Roman" w:hAnsi="Times New Roman"/>
          <w:sz w:val="24"/>
          <w:szCs w:val="24"/>
        </w:rPr>
        <w:t>ką</w:t>
      </w:r>
      <w:r w:rsidR="00FD10C5" w:rsidRPr="00AE1FFE">
        <w:rPr>
          <w:rStyle w:val="tableentry"/>
          <w:rFonts w:ascii="Times New Roman" w:hAnsi="Times New Roman"/>
          <w:sz w:val="24"/>
          <w:szCs w:val="24"/>
        </w:rPr>
        <w:t xml:space="preserve"> TIPK </w:t>
      </w:r>
      <w:r w:rsidR="00FD10C5">
        <w:rPr>
          <w:rStyle w:val="tableentry"/>
          <w:rFonts w:ascii="Times New Roman" w:hAnsi="Times New Roman"/>
          <w:sz w:val="24"/>
          <w:szCs w:val="24"/>
        </w:rPr>
        <w:t>leidimui pakeisti</w:t>
      </w:r>
      <w:r w:rsidR="00FD10C5" w:rsidRPr="00AE1FFE">
        <w:rPr>
          <w:rStyle w:val="tableentry"/>
          <w:rFonts w:ascii="Times New Roman" w:hAnsi="Times New Roman"/>
          <w:sz w:val="24"/>
          <w:szCs w:val="24"/>
        </w:rPr>
        <w:t xml:space="preserve">“, siųstas </w:t>
      </w:r>
      <w:r w:rsidR="00FD10C5">
        <w:rPr>
          <w:rStyle w:val="tableentry"/>
          <w:rFonts w:ascii="Times New Roman" w:hAnsi="Times New Roman"/>
          <w:sz w:val="24"/>
          <w:szCs w:val="24"/>
        </w:rPr>
        <w:t>Jurbarko rajono savivaldybės administracijai</w:t>
      </w:r>
      <w:r w:rsidR="00FD10C5" w:rsidRPr="00AE1FFE">
        <w:rPr>
          <w:rStyle w:val="tableentry"/>
          <w:rFonts w:ascii="Times New Roman" w:hAnsi="Times New Roman"/>
          <w:sz w:val="24"/>
          <w:szCs w:val="24"/>
        </w:rPr>
        <w:t xml:space="preserve">, </w:t>
      </w:r>
      <w:r w:rsidR="009175B7">
        <w:rPr>
          <w:rStyle w:val="tableentry"/>
          <w:rFonts w:ascii="Times New Roman" w:hAnsi="Times New Roman"/>
          <w:sz w:val="24"/>
          <w:szCs w:val="24"/>
        </w:rPr>
        <w:t>4</w:t>
      </w:r>
      <w:r w:rsidR="00FD10C5" w:rsidRPr="00AE1FFE">
        <w:rPr>
          <w:rStyle w:val="tableentry"/>
          <w:rFonts w:ascii="Times New Roman" w:hAnsi="Times New Roman"/>
          <w:sz w:val="24"/>
          <w:szCs w:val="24"/>
        </w:rPr>
        <w:t xml:space="preserve"> lapa</w:t>
      </w:r>
      <w:r w:rsidR="00FD10C5">
        <w:rPr>
          <w:rStyle w:val="tableentry"/>
          <w:rFonts w:ascii="Times New Roman" w:hAnsi="Times New Roman"/>
          <w:sz w:val="24"/>
          <w:szCs w:val="24"/>
        </w:rPr>
        <w:t>i;</w:t>
      </w:r>
    </w:p>
    <w:p w14:paraId="1DADC1DA" w14:textId="63C7B030" w:rsidR="00FD10C5" w:rsidRPr="00002BC1" w:rsidRDefault="00DB7BD1" w:rsidP="00FD10C5">
      <w:pPr>
        <w:pStyle w:val="Sraopastraipa"/>
        <w:spacing w:line="240" w:lineRule="auto"/>
        <w:ind w:left="0"/>
        <w:jc w:val="both"/>
        <w:rPr>
          <w:rFonts w:ascii="Times New Roman" w:hAnsi="Times New Roman"/>
          <w:sz w:val="24"/>
          <w:szCs w:val="24"/>
        </w:rPr>
      </w:pPr>
      <w:r>
        <w:rPr>
          <w:rFonts w:ascii="Times New Roman" w:hAnsi="Times New Roman"/>
          <w:sz w:val="24"/>
          <w:szCs w:val="24"/>
        </w:rPr>
        <w:t>5</w:t>
      </w:r>
      <w:r w:rsidR="00FD10C5" w:rsidRPr="00AE1FFE">
        <w:rPr>
          <w:rFonts w:ascii="Times New Roman" w:hAnsi="Times New Roman"/>
          <w:sz w:val="24"/>
          <w:szCs w:val="24"/>
        </w:rPr>
        <w:t>.2. Aplinkos apsaugos agentūros 202</w:t>
      </w:r>
      <w:r w:rsidR="00FD10C5">
        <w:rPr>
          <w:rFonts w:ascii="Times New Roman" w:hAnsi="Times New Roman"/>
          <w:sz w:val="24"/>
          <w:szCs w:val="24"/>
        </w:rPr>
        <w:t>2</w:t>
      </w:r>
      <w:r w:rsidR="00FD10C5" w:rsidRPr="00AE1FFE">
        <w:rPr>
          <w:rFonts w:ascii="Times New Roman" w:hAnsi="Times New Roman"/>
          <w:sz w:val="24"/>
          <w:szCs w:val="24"/>
        </w:rPr>
        <w:t>-</w:t>
      </w:r>
      <w:r w:rsidR="00FD10C5">
        <w:rPr>
          <w:rFonts w:ascii="Times New Roman" w:hAnsi="Times New Roman"/>
          <w:sz w:val="24"/>
          <w:szCs w:val="24"/>
        </w:rPr>
        <w:t>0</w:t>
      </w:r>
      <w:r w:rsidR="00DC5016">
        <w:rPr>
          <w:rFonts w:ascii="Times New Roman" w:hAnsi="Times New Roman"/>
          <w:sz w:val="24"/>
          <w:szCs w:val="24"/>
        </w:rPr>
        <w:t>5</w:t>
      </w:r>
      <w:r w:rsidR="00FD10C5" w:rsidRPr="00AE1FFE">
        <w:rPr>
          <w:rFonts w:ascii="Times New Roman" w:hAnsi="Times New Roman"/>
          <w:sz w:val="24"/>
          <w:szCs w:val="24"/>
        </w:rPr>
        <w:t>-</w:t>
      </w:r>
      <w:r w:rsidR="00DC5016">
        <w:rPr>
          <w:rFonts w:ascii="Times New Roman" w:hAnsi="Times New Roman"/>
          <w:sz w:val="24"/>
          <w:szCs w:val="24"/>
        </w:rPr>
        <w:t>26</w:t>
      </w:r>
      <w:r w:rsidR="00FD10C5">
        <w:rPr>
          <w:rFonts w:ascii="Times New Roman" w:hAnsi="Times New Roman"/>
          <w:sz w:val="24"/>
          <w:szCs w:val="24"/>
        </w:rPr>
        <w:t xml:space="preserve"> </w:t>
      </w:r>
      <w:r w:rsidR="00FD10C5" w:rsidRPr="00AE1FFE">
        <w:rPr>
          <w:rFonts w:ascii="Times New Roman" w:hAnsi="Times New Roman"/>
          <w:sz w:val="24"/>
          <w:szCs w:val="24"/>
        </w:rPr>
        <w:t>raštas Nr. (30.1)-A4E-</w:t>
      </w:r>
      <w:r w:rsidR="00DC5016">
        <w:rPr>
          <w:rFonts w:ascii="Times New Roman" w:hAnsi="Times New Roman"/>
          <w:sz w:val="24"/>
          <w:szCs w:val="24"/>
        </w:rPr>
        <w:t>6239</w:t>
      </w:r>
      <w:r w:rsidR="00FD10C5" w:rsidRPr="00AE1FFE">
        <w:rPr>
          <w:rFonts w:ascii="Times New Roman" w:hAnsi="Times New Roman"/>
          <w:sz w:val="24"/>
          <w:szCs w:val="24"/>
        </w:rPr>
        <w:t xml:space="preserve"> „</w:t>
      </w:r>
      <w:r w:rsidR="00FD10C5">
        <w:rPr>
          <w:rStyle w:val="tableentry"/>
          <w:rFonts w:ascii="Times New Roman" w:hAnsi="Times New Roman"/>
          <w:sz w:val="24"/>
          <w:szCs w:val="24"/>
        </w:rPr>
        <w:t xml:space="preserve">Dėl UAB „Dainiai“ </w:t>
      </w:r>
      <w:r w:rsidR="00FD10C5" w:rsidRPr="00AE1FFE">
        <w:rPr>
          <w:rStyle w:val="tableentry"/>
          <w:rFonts w:ascii="Times New Roman" w:hAnsi="Times New Roman"/>
          <w:sz w:val="24"/>
          <w:szCs w:val="24"/>
        </w:rPr>
        <w:t xml:space="preserve">paraiškos TIPK </w:t>
      </w:r>
      <w:r w:rsidR="00FD10C5">
        <w:rPr>
          <w:rStyle w:val="tableentry"/>
          <w:rFonts w:ascii="Times New Roman" w:hAnsi="Times New Roman"/>
          <w:sz w:val="24"/>
          <w:szCs w:val="24"/>
        </w:rPr>
        <w:t>leidimui pakeisti</w:t>
      </w:r>
      <w:r w:rsidR="00FD10C5" w:rsidRPr="00AE1FFE">
        <w:rPr>
          <w:rStyle w:val="tableentry"/>
          <w:rFonts w:ascii="Times New Roman" w:hAnsi="Times New Roman"/>
          <w:sz w:val="24"/>
          <w:szCs w:val="24"/>
        </w:rPr>
        <w:t>“</w:t>
      </w:r>
      <w:r w:rsidR="00DC5016">
        <w:rPr>
          <w:rStyle w:val="tableentry"/>
          <w:rFonts w:ascii="Times New Roman" w:hAnsi="Times New Roman"/>
          <w:sz w:val="24"/>
          <w:szCs w:val="24"/>
        </w:rPr>
        <w:t>, 2024-09-12 raštas Nr. (30-1)-A4E-10543 „</w:t>
      </w:r>
      <w:r w:rsidR="00992BE6">
        <w:rPr>
          <w:rStyle w:val="tableentry"/>
          <w:rFonts w:ascii="Times New Roman" w:hAnsi="Times New Roman"/>
          <w:sz w:val="24"/>
          <w:szCs w:val="24"/>
        </w:rPr>
        <w:t xml:space="preserve">Dėl UAB „Dainiai“ patikslintos </w:t>
      </w:r>
      <w:r w:rsidR="00992BE6" w:rsidRPr="00AE1FFE">
        <w:rPr>
          <w:rStyle w:val="tableentry"/>
          <w:rFonts w:ascii="Times New Roman" w:hAnsi="Times New Roman"/>
          <w:sz w:val="24"/>
          <w:szCs w:val="24"/>
        </w:rPr>
        <w:t xml:space="preserve">paraiškos TIPK </w:t>
      </w:r>
      <w:r w:rsidR="00992BE6">
        <w:rPr>
          <w:rStyle w:val="tableentry"/>
          <w:rFonts w:ascii="Times New Roman" w:hAnsi="Times New Roman"/>
          <w:sz w:val="24"/>
          <w:szCs w:val="24"/>
        </w:rPr>
        <w:t xml:space="preserve">leidimui pakeisti, </w:t>
      </w:r>
      <w:r w:rsidR="009175B7">
        <w:rPr>
          <w:rStyle w:val="tableentry"/>
          <w:rFonts w:ascii="Times New Roman" w:hAnsi="Times New Roman"/>
          <w:sz w:val="24"/>
          <w:szCs w:val="24"/>
        </w:rPr>
        <w:t xml:space="preserve">2025-01-02 raštas Nr. (30-1)-A4E-8 „Dėl UAB „Dainiai“ patikslintos </w:t>
      </w:r>
      <w:r w:rsidR="009175B7" w:rsidRPr="00AE1FFE">
        <w:rPr>
          <w:rStyle w:val="tableentry"/>
          <w:rFonts w:ascii="Times New Roman" w:hAnsi="Times New Roman"/>
          <w:sz w:val="24"/>
          <w:szCs w:val="24"/>
        </w:rPr>
        <w:t xml:space="preserve">paraiškos TIPK </w:t>
      </w:r>
      <w:r w:rsidR="009175B7">
        <w:rPr>
          <w:rStyle w:val="tableentry"/>
          <w:rFonts w:ascii="Times New Roman" w:hAnsi="Times New Roman"/>
          <w:sz w:val="24"/>
          <w:szCs w:val="24"/>
        </w:rPr>
        <w:t>leidimui pakeisti</w:t>
      </w:r>
      <w:r w:rsidR="00FD10C5">
        <w:rPr>
          <w:rStyle w:val="tableentry"/>
          <w:rFonts w:ascii="Times New Roman" w:hAnsi="Times New Roman"/>
          <w:sz w:val="24"/>
          <w:szCs w:val="24"/>
        </w:rPr>
        <w:t xml:space="preserve"> </w:t>
      </w:r>
      <w:r w:rsidR="009175B7">
        <w:rPr>
          <w:rStyle w:val="tableentry"/>
          <w:rFonts w:ascii="Times New Roman" w:hAnsi="Times New Roman"/>
          <w:sz w:val="24"/>
          <w:szCs w:val="24"/>
        </w:rPr>
        <w:t xml:space="preserve">ir 2025-03-07 raštas Nr. (30-1)-A4E-2576 „Dėl UAB „Dainiai“ patikslintos </w:t>
      </w:r>
      <w:r w:rsidR="009175B7" w:rsidRPr="00AE1FFE">
        <w:rPr>
          <w:rStyle w:val="tableentry"/>
          <w:rFonts w:ascii="Times New Roman" w:hAnsi="Times New Roman"/>
          <w:sz w:val="24"/>
          <w:szCs w:val="24"/>
        </w:rPr>
        <w:t xml:space="preserve">paraiškos TIPK </w:t>
      </w:r>
      <w:r w:rsidR="009175B7">
        <w:rPr>
          <w:rStyle w:val="tableentry"/>
          <w:rFonts w:ascii="Times New Roman" w:hAnsi="Times New Roman"/>
          <w:sz w:val="24"/>
          <w:szCs w:val="24"/>
        </w:rPr>
        <w:t xml:space="preserve">leidimui pakeisti, </w:t>
      </w:r>
      <w:r w:rsidR="00FD10C5" w:rsidRPr="00002BC1">
        <w:rPr>
          <w:rStyle w:val="tableentry"/>
          <w:rFonts w:ascii="Times New Roman" w:hAnsi="Times New Roman"/>
          <w:sz w:val="24"/>
          <w:szCs w:val="24"/>
        </w:rPr>
        <w:t>siųst</w:t>
      </w:r>
      <w:r w:rsidR="009175B7">
        <w:rPr>
          <w:rStyle w:val="tableentry"/>
          <w:rFonts w:ascii="Times New Roman" w:hAnsi="Times New Roman"/>
          <w:sz w:val="24"/>
          <w:szCs w:val="24"/>
        </w:rPr>
        <w:t>i</w:t>
      </w:r>
      <w:r w:rsidR="00FD10C5" w:rsidRPr="00002BC1">
        <w:rPr>
          <w:rStyle w:val="tableentry"/>
          <w:rFonts w:ascii="Times New Roman" w:hAnsi="Times New Roman"/>
          <w:sz w:val="24"/>
          <w:szCs w:val="24"/>
        </w:rPr>
        <w:t xml:space="preserve"> </w:t>
      </w:r>
      <w:r w:rsidR="00FD10C5" w:rsidRPr="00002BC1">
        <w:rPr>
          <w:rFonts w:ascii="Times New Roman" w:hAnsi="Times New Roman"/>
          <w:sz w:val="24"/>
          <w:szCs w:val="24"/>
        </w:rPr>
        <w:t>Nacionalini</w:t>
      </w:r>
      <w:r w:rsidR="00FD10C5">
        <w:rPr>
          <w:rFonts w:ascii="Times New Roman" w:hAnsi="Times New Roman"/>
          <w:sz w:val="24"/>
          <w:szCs w:val="24"/>
        </w:rPr>
        <w:t>am</w:t>
      </w:r>
      <w:r w:rsidR="00FD10C5" w:rsidRPr="00002BC1">
        <w:rPr>
          <w:rFonts w:ascii="Times New Roman" w:hAnsi="Times New Roman"/>
          <w:sz w:val="24"/>
          <w:szCs w:val="24"/>
        </w:rPr>
        <w:t xml:space="preserve"> visuomenės sveikatos centr</w:t>
      </w:r>
      <w:r w:rsidR="00FD10C5">
        <w:rPr>
          <w:rFonts w:ascii="Times New Roman" w:hAnsi="Times New Roman"/>
          <w:sz w:val="24"/>
          <w:szCs w:val="24"/>
        </w:rPr>
        <w:t>ui</w:t>
      </w:r>
      <w:r w:rsidR="00FD10C5" w:rsidRPr="00002BC1">
        <w:rPr>
          <w:rFonts w:ascii="Times New Roman" w:hAnsi="Times New Roman"/>
          <w:sz w:val="24"/>
          <w:szCs w:val="24"/>
        </w:rPr>
        <w:t xml:space="preserve"> prie Sveikatos apsaugos ministerijos </w:t>
      </w:r>
      <w:r w:rsidR="00FD10C5" w:rsidRPr="00002BC1">
        <w:rPr>
          <w:rStyle w:val="tableentry"/>
          <w:rFonts w:ascii="Times New Roman" w:hAnsi="Times New Roman"/>
          <w:sz w:val="24"/>
          <w:szCs w:val="24"/>
        </w:rPr>
        <w:t xml:space="preserve">, </w:t>
      </w:r>
      <w:r w:rsidR="009175B7">
        <w:rPr>
          <w:rStyle w:val="tableentry"/>
          <w:rFonts w:ascii="Times New Roman" w:hAnsi="Times New Roman"/>
          <w:sz w:val="24"/>
          <w:szCs w:val="24"/>
        </w:rPr>
        <w:t>8</w:t>
      </w:r>
      <w:r w:rsidR="00FD10C5" w:rsidRPr="00002BC1">
        <w:rPr>
          <w:rStyle w:val="tableentry"/>
          <w:rFonts w:ascii="Times New Roman" w:hAnsi="Times New Roman"/>
          <w:sz w:val="24"/>
          <w:szCs w:val="24"/>
        </w:rPr>
        <w:t xml:space="preserve"> lapa</w:t>
      </w:r>
      <w:r w:rsidR="00FD10C5">
        <w:rPr>
          <w:rStyle w:val="tableentry"/>
          <w:rFonts w:ascii="Times New Roman" w:hAnsi="Times New Roman"/>
          <w:sz w:val="24"/>
          <w:szCs w:val="24"/>
        </w:rPr>
        <w:t>i;</w:t>
      </w:r>
    </w:p>
    <w:p w14:paraId="4CC6CCE7" w14:textId="30D142E7" w:rsidR="00FD10C5" w:rsidRDefault="00DB7BD1" w:rsidP="00FD10C5">
      <w:pPr>
        <w:pStyle w:val="Sraopastraipa"/>
        <w:spacing w:line="240" w:lineRule="auto"/>
        <w:ind w:left="0"/>
        <w:jc w:val="both"/>
        <w:rPr>
          <w:rFonts w:ascii="Times New Roman" w:hAnsi="Times New Roman"/>
          <w:sz w:val="24"/>
          <w:szCs w:val="24"/>
        </w:rPr>
      </w:pPr>
      <w:r>
        <w:rPr>
          <w:rFonts w:ascii="Times New Roman" w:hAnsi="Times New Roman"/>
          <w:sz w:val="24"/>
          <w:szCs w:val="24"/>
        </w:rPr>
        <w:t>6</w:t>
      </w:r>
      <w:r w:rsidR="00FD10C5">
        <w:rPr>
          <w:rFonts w:ascii="Times New Roman" w:hAnsi="Times New Roman"/>
          <w:sz w:val="24"/>
          <w:szCs w:val="24"/>
        </w:rPr>
        <w:t>. Monitoringo programa (patvirtinta 202</w:t>
      </w:r>
      <w:r>
        <w:rPr>
          <w:rFonts w:ascii="Times New Roman" w:hAnsi="Times New Roman"/>
          <w:sz w:val="24"/>
          <w:szCs w:val="24"/>
        </w:rPr>
        <w:t>4</w:t>
      </w:r>
      <w:r w:rsidR="00FD10C5">
        <w:rPr>
          <w:rFonts w:ascii="Times New Roman" w:hAnsi="Times New Roman"/>
          <w:sz w:val="24"/>
          <w:szCs w:val="24"/>
        </w:rPr>
        <w:t>-1</w:t>
      </w:r>
      <w:r>
        <w:rPr>
          <w:rFonts w:ascii="Times New Roman" w:hAnsi="Times New Roman"/>
          <w:sz w:val="24"/>
          <w:szCs w:val="24"/>
        </w:rPr>
        <w:t>2</w:t>
      </w:r>
      <w:r w:rsidR="00FD10C5">
        <w:rPr>
          <w:rFonts w:ascii="Times New Roman" w:hAnsi="Times New Roman"/>
          <w:sz w:val="24"/>
          <w:szCs w:val="24"/>
        </w:rPr>
        <w:t>-2</w:t>
      </w:r>
      <w:r>
        <w:rPr>
          <w:rFonts w:ascii="Times New Roman" w:hAnsi="Times New Roman"/>
          <w:sz w:val="24"/>
          <w:szCs w:val="24"/>
        </w:rPr>
        <w:t>0</w:t>
      </w:r>
      <w:r w:rsidR="00FD10C5">
        <w:rPr>
          <w:rFonts w:ascii="Times New Roman" w:hAnsi="Times New Roman"/>
          <w:sz w:val="24"/>
          <w:szCs w:val="24"/>
        </w:rPr>
        <w:t xml:space="preserve"> bendrovės atsakingo asmens).</w:t>
      </w:r>
    </w:p>
    <w:p w14:paraId="01AF9ABB" w14:textId="3462C613" w:rsidR="00FD10C5" w:rsidRPr="00F7709C" w:rsidRDefault="00DB7BD1" w:rsidP="00FD10C5">
      <w:pPr>
        <w:pStyle w:val="Sraopastraipa"/>
        <w:spacing w:line="240" w:lineRule="auto"/>
        <w:ind w:left="0"/>
        <w:jc w:val="both"/>
        <w:rPr>
          <w:rFonts w:ascii="Times New Roman" w:hAnsi="Times New Roman"/>
          <w:sz w:val="24"/>
          <w:szCs w:val="24"/>
        </w:rPr>
      </w:pPr>
      <w:r>
        <w:rPr>
          <w:rFonts w:ascii="Times New Roman" w:hAnsi="Times New Roman"/>
          <w:sz w:val="24"/>
          <w:szCs w:val="24"/>
        </w:rPr>
        <w:t>7</w:t>
      </w:r>
      <w:r w:rsidR="00FD10C5" w:rsidRPr="003C7F7E">
        <w:rPr>
          <w:rFonts w:ascii="Times New Roman" w:hAnsi="Times New Roman"/>
          <w:sz w:val="24"/>
          <w:szCs w:val="24"/>
        </w:rPr>
        <w:t>.  Aplinkos apsaugos agentūros 202</w:t>
      </w:r>
      <w:r>
        <w:rPr>
          <w:rFonts w:ascii="Times New Roman" w:hAnsi="Times New Roman"/>
          <w:sz w:val="24"/>
          <w:szCs w:val="24"/>
        </w:rPr>
        <w:t>5</w:t>
      </w:r>
      <w:r w:rsidR="00FD10C5" w:rsidRPr="003C7F7E">
        <w:rPr>
          <w:rFonts w:ascii="Times New Roman" w:hAnsi="Times New Roman"/>
          <w:sz w:val="24"/>
          <w:szCs w:val="24"/>
        </w:rPr>
        <w:t>-</w:t>
      </w:r>
      <w:r>
        <w:rPr>
          <w:rFonts w:ascii="Times New Roman" w:hAnsi="Times New Roman"/>
          <w:sz w:val="24"/>
          <w:szCs w:val="24"/>
        </w:rPr>
        <w:t>04</w:t>
      </w:r>
      <w:r w:rsidR="00FD10C5" w:rsidRPr="003C7F7E">
        <w:rPr>
          <w:rFonts w:ascii="Times New Roman" w:hAnsi="Times New Roman"/>
          <w:sz w:val="24"/>
          <w:szCs w:val="24"/>
        </w:rPr>
        <w:t>-</w:t>
      </w:r>
      <w:r>
        <w:rPr>
          <w:rFonts w:ascii="Times New Roman" w:hAnsi="Times New Roman"/>
          <w:sz w:val="24"/>
          <w:szCs w:val="24"/>
        </w:rPr>
        <w:t>02</w:t>
      </w:r>
      <w:r w:rsidR="00FD10C5" w:rsidRPr="003C7F7E">
        <w:rPr>
          <w:rFonts w:ascii="Times New Roman" w:hAnsi="Times New Roman"/>
          <w:sz w:val="24"/>
          <w:szCs w:val="24"/>
        </w:rPr>
        <w:t xml:space="preserve"> raštas Nr. (30</w:t>
      </w:r>
      <w:r w:rsidR="00FD10C5">
        <w:rPr>
          <w:rFonts w:ascii="Times New Roman" w:hAnsi="Times New Roman"/>
          <w:sz w:val="24"/>
          <w:szCs w:val="24"/>
        </w:rPr>
        <w:t>-</w:t>
      </w:r>
      <w:r w:rsidR="00FD10C5" w:rsidRPr="003C7F7E">
        <w:rPr>
          <w:rFonts w:ascii="Times New Roman" w:hAnsi="Times New Roman"/>
          <w:sz w:val="24"/>
          <w:szCs w:val="24"/>
        </w:rPr>
        <w:t>1)-A4E-</w:t>
      </w:r>
      <w:r>
        <w:rPr>
          <w:rFonts w:ascii="Times New Roman" w:hAnsi="Times New Roman"/>
          <w:sz w:val="24"/>
          <w:szCs w:val="24"/>
        </w:rPr>
        <w:t>3690</w:t>
      </w:r>
      <w:r w:rsidR="00FD10C5" w:rsidRPr="003C7F7E">
        <w:rPr>
          <w:rFonts w:ascii="Times New Roman" w:hAnsi="Times New Roman"/>
          <w:sz w:val="24"/>
          <w:szCs w:val="24"/>
        </w:rPr>
        <w:t xml:space="preserve"> „</w:t>
      </w:r>
      <w:r w:rsidR="00FD10C5">
        <w:rPr>
          <w:rStyle w:val="tableentry"/>
          <w:rFonts w:ascii="Times New Roman" w:hAnsi="Times New Roman"/>
          <w:sz w:val="24"/>
          <w:szCs w:val="24"/>
        </w:rPr>
        <w:t xml:space="preserve">Sprendimas priimti UAB „Dainiai“ patikslintą paraišką TIPK leidimui </w:t>
      </w:r>
      <w:r>
        <w:rPr>
          <w:rStyle w:val="tableentry"/>
          <w:rFonts w:ascii="Times New Roman" w:hAnsi="Times New Roman"/>
          <w:sz w:val="24"/>
          <w:szCs w:val="24"/>
        </w:rPr>
        <w:t xml:space="preserve">Nr. 3/14 </w:t>
      </w:r>
      <w:r w:rsidR="00FD10C5">
        <w:rPr>
          <w:rStyle w:val="tableentry"/>
          <w:rFonts w:ascii="Times New Roman" w:hAnsi="Times New Roman"/>
          <w:sz w:val="24"/>
          <w:szCs w:val="24"/>
        </w:rPr>
        <w:t>pakeisti</w:t>
      </w:r>
      <w:r w:rsidR="00FD10C5" w:rsidRPr="003C7F7E">
        <w:rPr>
          <w:rStyle w:val="tableentry"/>
          <w:rFonts w:ascii="Times New Roman" w:hAnsi="Times New Roman"/>
          <w:sz w:val="24"/>
          <w:szCs w:val="24"/>
        </w:rPr>
        <w:t>“</w:t>
      </w:r>
      <w:r w:rsidR="00FD10C5">
        <w:rPr>
          <w:rStyle w:val="tableentry"/>
          <w:rFonts w:ascii="Times New Roman" w:hAnsi="Times New Roman"/>
          <w:sz w:val="24"/>
          <w:szCs w:val="24"/>
        </w:rPr>
        <w:t>, siųstas UAB „Dainiai“, 2 lapai.</w:t>
      </w:r>
    </w:p>
    <w:p w14:paraId="1A79B959" w14:textId="77777777" w:rsidR="004168CD" w:rsidRPr="004168CD" w:rsidRDefault="004168CD" w:rsidP="004168CD">
      <w:pPr>
        <w:pStyle w:val="Pagrindiniotekstotrauka2"/>
        <w:widowControl/>
        <w:pBdr>
          <w:top w:val="none" w:sz="0" w:space="0" w:color="auto"/>
          <w:left w:val="none" w:sz="0" w:space="0" w:color="auto"/>
          <w:bottom w:val="none" w:sz="0" w:space="0" w:color="auto"/>
          <w:right w:val="none" w:sz="0" w:space="0" w:color="auto"/>
        </w:pBdr>
        <w:tabs>
          <w:tab w:val="clear" w:pos="1134"/>
        </w:tabs>
        <w:suppressAutoHyphens/>
        <w:adjustRightInd w:val="0"/>
        <w:spacing w:line="240" w:lineRule="auto"/>
        <w:ind w:left="567" w:right="0" w:firstLine="0"/>
        <w:rPr>
          <w:sz w:val="24"/>
          <w:szCs w:val="24"/>
          <w:lang w:val="lt-LT"/>
        </w:rPr>
      </w:pPr>
    </w:p>
    <w:p w14:paraId="043C7FA0" w14:textId="77777777" w:rsidR="00F7709C" w:rsidRDefault="00F7709C" w:rsidP="00F00C46">
      <w:pPr>
        <w:pStyle w:val="Sraopastraipa"/>
        <w:ind w:left="0" w:firstLine="567"/>
        <w:jc w:val="both"/>
        <w:rPr>
          <w:rFonts w:ascii="Times New Roman" w:hAnsi="Times New Roman"/>
          <w:sz w:val="24"/>
          <w:szCs w:val="24"/>
          <w:u w:val="single"/>
        </w:rPr>
      </w:pPr>
    </w:p>
    <w:p w14:paraId="7DFD293E" w14:textId="0DA4567E" w:rsidR="00F00C46" w:rsidRPr="003C7F7E" w:rsidRDefault="00F00C46" w:rsidP="00F00C46">
      <w:pPr>
        <w:pStyle w:val="Sraopastraipa"/>
        <w:ind w:left="0" w:firstLine="567"/>
        <w:jc w:val="both"/>
        <w:rPr>
          <w:rFonts w:ascii="Times New Roman" w:hAnsi="Times New Roman"/>
          <w:sz w:val="24"/>
          <w:szCs w:val="24"/>
          <w:u w:val="single"/>
        </w:rPr>
      </w:pPr>
      <w:r w:rsidRPr="003C7F7E">
        <w:rPr>
          <w:rFonts w:ascii="Times New Roman" w:hAnsi="Times New Roman"/>
          <w:sz w:val="24"/>
          <w:szCs w:val="24"/>
          <w:u w:val="single"/>
        </w:rPr>
        <w:t>202</w:t>
      </w:r>
      <w:r w:rsidR="00992BE6">
        <w:rPr>
          <w:rFonts w:ascii="Times New Roman" w:hAnsi="Times New Roman"/>
          <w:sz w:val="24"/>
          <w:szCs w:val="24"/>
          <w:u w:val="single"/>
        </w:rPr>
        <w:t>5</w:t>
      </w:r>
      <w:r w:rsidRPr="003C7F7E">
        <w:rPr>
          <w:rFonts w:ascii="Times New Roman" w:hAnsi="Times New Roman"/>
          <w:sz w:val="24"/>
          <w:szCs w:val="24"/>
          <w:u w:val="single"/>
        </w:rPr>
        <w:t xml:space="preserve"> m.       d.</w:t>
      </w:r>
    </w:p>
    <w:p w14:paraId="74242323" w14:textId="77777777" w:rsidR="00F00C46" w:rsidRDefault="00F00C46" w:rsidP="00F00C46">
      <w:pPr>
        <w:pStyle w:val="Sraopastraipa"/>
        <w:ind w:left="0"/>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(Priedų sąrašo sudarymo data)</w:t>
      </w:r>
    </w:p>
    <w:p w14:paraId="59967F50" w14:textId="77777777" w:rsidR="00E513B4" w:rsidRPr="00F7709C" w:rsidRDefault="00E513B4" w:rsidP="00F7709C">
      <w:pPr>
        <w:jc w:val="both"/>
        <w:rPr>
          <w:sz w:val="20"/>
        </w:rPr>
      </w:pPr>
    </w:p>
    <w:p w14:paraId="32AE21EE" w14:textId="4D9A1E8F" w:rsidR="00F00C46" w:rsidRDefault="00E513B4" w:rsidP="00F00C46">
      <w:pPr>
        <w:tabs>
          <w:tab w:val="left" w:pos="6237"/>
        </w:tabs>
        <w:jc w:val="both"/>
      </w:pPr>
      <w:r>
        <w:t>D</w:t>
      </w:r>
      <w:r w:rsidR="00F00C46">
        <w:t>irektor</w:t>
      </w:r>
      <w:r>
        <w:t>ė</w:t>
      </w:r>
      <w:r w:rsidR="00F00C46">
        <w:t xml:space="preserve">                     </w:t>
      </w:r>
      <w:r>
        <w:t xml:space="preserve">     </w:t>
      </w:r>
      <w:r w:rsidR="00F00C46">
        <w:t xml:space="preserve"> </w:t>
      </w:r>
      <w:r>
        <w:t xml:space="preserve">  </w:t>
      </w:r>
      <w:r>
        <w:rPr>
          <w:u w:val="single"/>
        </w:rPr>
        <w:t>Milda Račienė</w:t>
      </w:r>
      <w:r w:rsidR="00F00C46">
        <w:rPr>
          <w:u w:val="single"/>
        </w:rPr>
        <w:t>___</w:t>
      </w:r>
      <w:r w:rsidR="00F00C46">
        <w:tab/>
        <w:t xml:space="preserve">                 _____________</w:t>
      </w:r>
    </w:p>
    <w:p w14:paraId="73A4CD6E" w14:textId="40B9E753" w:rsidR="00623F8B" w:rsidRPr="00F7709C" w:rsidRDefault="00F00C46" w:rsidP="00F7709C">
      <w:pPr>
        <w:tabs>
          <w:tab w:val="left" w:pos="6237"/>
        </w:tabs>
        <w:jc w:val="both"/>
        <w:rPr>
          <w:sz w:val="20"/>
          <w:szCs w:val="20"/>
        </w:rPr>
      </w:pPr>
      <w:r w:rsidRPr="001728EB">
        <w:t xml:space="preserve">  </w:t>
      </w:r>
      <w:r w:rsidRPr="003152CF">
        <w:rPr>
          <w:sz w:val="20"/>
          <w:szCs w:val="20"/>
        </w:rPr>
        <w:t xml:space="preserve">                          </w:t>
      </w:r>
      <w:r w:rsidR="00E513B4">
        <w:rPr>
          <w:sz w:val="20"/>
          <w:szCs w:val="20"/>
        </w:rPr>
        <w:t xml:space="preserve">                       </w:t>
      </w:r>
      <w:r w:rsidRPr="003152CF">
        <w:rPr>
          <w:sz w:val="20"/>
          <w:szCs w:val="20"/>
        </w:rPr>
        <w:t xml:space="preserve"> (</w:t>
      </w:r>
      <w:r w:rsidR="00E513B4">
        <w:rPr>
          <w:sz w:val="20"/>
          <w:szCs w:val="20"/>
        </w:rPr>
        <w:t xml:space="preserve">  </w:t>
      </w:r>
      <w:r w:rsidRPr="003152CF">
        <w:rPr>
          <w:sz w:val="20"/>
          <w:szCs w:val="20"/>
        </w:rPr>
        <w:t xml:space="preserve">Vardas, pavardė)                                 </w:t>
      </w:r>
      <w:r>
        <w:rPr>
          <w:sz w:val="20"/>
          <w:szCs w:val="20"/>
        </w:rPr>
        <w:t xml:space="preserve">    </w:t>
      </w:r>
      <w:r w:rsidR="00E513B4">
        <w:rPr>
          <w:sz w:val="20"/>
          <w:szCs w:val="20"/>
        </w:rPr>
        <w:t xml:space="preserve">                                  </w:t>
      </w:r>
      <w:r w:rsidRPr="003152CF">
        <w:rPr>
          <w:sz w:val="20"/>
          <w:szCs w:val="20"/>
        </w:rPr>
        <w:t>(parašas)</w:t>
      </w:r>
      <w:r w:rsidR="00595091">
        <w:t xml:space="preserve">      </w:t>
      </w:r>
    </w:p>
    <w:sectPr w:rsidR="00623F8B" w:rsidRPr="00F7709C" w:rsidSect="002E2729">
      <w:pgSz w:w="11906" w:h="16838"/>
      <w:pgMar w:top="1134" w:right="680" w:bottom="1021" w:left="1701" w:header="567" w:footer="567" w:gutter="0"/>
      <w:pgNumType w:start="2"/>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37B1E" w14:textId="77777777" w:rsidR="00F53CFA" w:rsidRDefault="00F53CFA">
      <w:r>
        <w:separator/>
      </w:r>
    </w:p>
  </w:endnote>
  <w:endnote w:type="continuationSeparator" w:id="0">
    <w:p w14:paraId="3BB047C2" w14:textId="77777777" w:rsidR="00F53CFA" w:rsidRDefault="00F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Consolas">
    <w:panose1 w:val="020B0609020204030204"/>
    <w:charset w:val="BA"/>
    <w:family w:val="modern"/>
    <w:pitch w:val="fixed"/>
    <w:sig w:usb0="E00006FF" w:usb1="0000FCFF" w:usb2="00000001" w:usb3="00000000" w:csb0="0000019F" w:csb1="00000000"/>
  </w:font>
  <w:font w:name="Cumberland">
    <w:altName w:val="Courier New"/>
    <w:charset w:val="BA"/>
    <w:family w:val="modern"/>
    <w:pitch w:val="fixed"/>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charset w:val="00"/>
    <w:family w:val="auto"/>
    <w:pitch w:val="variable"/>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2C21" w14:textId="135B697A" w:rsidR="00AE1FFE" w:rsidRDefault="00AE1FFE" w:rsidP="003B414A">
    <w:pPr>
      <w:pStyle w:val="Porat"/>
      <w:framePr w:wrap="auto"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C4C18">
      <w:rPr>
        <w:rStyle w:val="Puslapionumeris"/>
        <w:noProof/>
      </w:rPr>
      <w:t>36</w:t>
    </w:r>
    <w:r>
      <w:rPr>
        <w:rStyle w:val="Puslapionumeris"/>
      </w:rPr>
      <w:fldChar w:fldCharType="end"/>
    </w:r>
  </w:p>
  <w:p w14:paraId="697DC175" w14:textId="77777777" w:rsidR="00AE1FFE" w:rsidRDefault="00AE1FFE" w:rsidP="000500FC">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CD9F" w14:textId="77777777" w:rsidR="00AE1FFE" w:rsidRDefault="00AE1FFE" w:rsidP="000500FC">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E8E6" w14:textId="77777777" w:rsidR="00F53CFA" w:rsidRDefault="00F53CFA">
      <w:r>
        <w:separator/>
      </w:r>
    </w:p>
  </w:footnote>
  <w:footnote w:type="continuationSeparator" w:id="0">
    <w:p w14:paraId="6C0402D3" w14:textId="77777777" w:rsidR="00F53CFA" w:rsidRDefault="00F53CFA">
      <w:r>
        <w:continuationSeparator/>
      </w:r>
    </w:p>
  </w:footnote>
  <w:footnote w:id="1">
    <w:p w14:paraId="61AD24D1" w14:textId="77777777" w:rsidR="00396FD6" w:rsidRPr="006B2141" w:rsidRDefault="00396FD6" w:rsidP="00396FD6">
      <w:pPr>
        <w:pStyle w:val="Puslapioinaostekstas"/>
      </w:pPr>
      <w:r>
        <w:rPr>
          <w:rStyle w:val="Puslapioinaosnuoroda"/>
        </w:rPr>
        <w:footnoteRef/>
      </w:r>
      <w:r>
        <w:t xml:space="preserve"> </w:t>
      </w:r>
      <w:r w:rsidRPr="006B2141">
        <w:rPr>
          <w:iCs/>
        </w:rPr>
        <w:t xml:space="preserve">dulkės - </w:t>
      </w:r>
      <w:r w:rsidRPr="006B2141">
        <w:rPr>
          <w:i/>
        </w:rPr>
        <w:t>kietosios dalelės deginant kietąjį, skystąjį arba dujinį kurą ar atliekas (dulkės), teršalo kodas 6493;</w:t>
      </w:r>
    </w:p>
  </w:footnote>
  <w:footnote w:id="2">
    <w:p w14:paraId="4A6A5199" w14:textId="77777777" w:rsidR="00396FD6" w:rsidRPr="006B2141" w:rsidRDefault="00396FD6" w:rsidP="00396FD6">
      <w:pPr>
        <w:pStyle w:val="Puslapioinaostekstas"/>
      </w:pPr>
      <w:r w:rsidRPr="006B2141">
        <w:rPr>
          <w:rStyle w:val="Puslapioinaosnuoroda"/>
        </w:rPr>
        <w:footnoteRef/>
      </w:r>
      <w:r w:rsidRPr="006B2141">
        <w:t xml:space="preserve"> </w:t>
      </w:r>
      <w:r w:rsidRPr="006B2141">
        <w:rPr>
          <w:iCs/>
        </w:rPr>
        <w:t xml:space="preserve">dulkės - </w:t>
      </w:r>
      <w:bookmarkStart w:id="14" w:name="_Hlk121813766"/>
      <w:r w:rsidRPr="006B2141">
        <w:rPr>
          <w:i/>
        </w:rPr>
        <w:t>kietosios dalelės (organinės ir neorganinės), išskyrus kietąsias daleles, deginant kietąjį, skystąjį arba dujinį kurą ar atliekas, ir asbesto turinčias kietąsias daleles) (dulkės), teršalo kodas 4281</w:t>
      </w:r>
      <w:bookmarkEnd w:id="14"/>
      <w:r w:rsidRPr="006B2141">
        <w:rPr>
          <w:i/>
        </w:rPr>
        <w:t>;</w:t>
      </w:r>
    </w:p>
  </w:footnote>
  <w:footnote w:id="3">
    <w:p w14:paraId="6BC93518" w14:textId="77777777" w:rsidR="00396FD6" w:rsidRPr="006B2141" w:rsidRDefault="00396FD6" w:rsidP="00396FD6">
      <w:pPr>
        <w:pStyle w:val="Puslapioinaostekstas"/>
      </w:pPr>
      <w:r w:rsidRPr="006B2141">
        <w:rPr>
          <w:rStyle w:val="Puslapioinaosnuoroda"/>
        </w:rPr>
        <w:footnoteRef/>
      </w:r>
      <w:r w:rsidRPr="006B2141">
        <w:t xml:space="preserve"> </w:t>
      </w:r>
      <w:r w:rsidRPr="006B2141">
        <w:rPr>
          <w:lang w:eastAsia="lt-LT"/>
        </w:rPr>
        <w:t xml:space="preserve">lakieji organiniai junginiai - </w:t>
      </w:r>
      <w:r w:rsidRPr="006B2141">
        <w:rPr>
          <w:i/>
          <w:iCs/>
          <w:lang w:eastAsia="lt-LT"/>
        </w:rPr>
        <w:t xml:space="preserve">lakieji organiniai junginiai, išskyrus metaną, nediferencijuoti pagal sudėtį (atskirus junginius), </w:t>
      </w:r>
      <w:r w:rsidRPr="006B2141">
        <w:rPr>
          <w:i/>
          <w:iCs/>
        </w:rPr>
        <w:t>teršalo kodas 308.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E00D" w14:textId="77777777" w:rsidR="00AE1FFE" w:rsidRDefault="00AE1FFE" w:rsidP="00FD6588">
    <w:pPr>
      <w:pStyle w:val="Antrats"/>
      <w:tabs>
        <w:tab w:val="left" w:pos="104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78583E"/>
    <w:lvl w:ilvl="0">
      <w:start w:val="1"/>
      <w:numFmt w:val="decimal"/>
      <w:pStyle w:val="Sraassunumeriais5"/>
      <w:lvlText w:val="%1."/>
      <w:lvlJc w:val="left"/>
      <w:pPr>
        <w:tabs>
          <w:tab w:val="num" w:pos="11197"/>
        </w:tabs>
        <w:ind w:left="11197" w:hanging="360"/>
      </w:pPr>
    </w:lvl>
  </w:abstractNum>
  <w:abstractNum w:abstractNumId="1" w15:restartNumberingAfterBreak="0">
    <w:nsid w:val="FFFFFF7D"/>
    <w:multiLevelType w:val="singleLevel"/>
    <w:tmpl w:val="84F89CF6"/>
    <w:lvl w:ilvl="0">
      <w:start w:val="1"/>
      <w:numFmt w:val="decimal"/>
      <w:pStyle w:val="Sraassunumeriais4"/>
      <w:lvlText w:val="%1."/>
      <w:lvlJc w:val="left"/>
      <w:pPr>
        <w:tabs>
          <w:tab w:val="num" w:pos="1209"/>
        </w:tabs>
        <w:ind w:left="1209" w:hanging="360"/>
      </w:pPr>
    </w:lvl>
  </w:abstractNum>
  <w:abstractNum w:abstractNumId="2" w15:restartNumberingAfterBreak="0">
    <w:nsid w:val="FFFFFF80"/>
    <w:multiLevelType w:val="singleLevel"/>
    <w:tmpl w:val="5D341E90"/>
    <w:lvl w:ilvl="0">
      <w:start w:val="1"/>
      <w:numFmt w:val="bullet"/>
      <w:pStyle w:val="Sraassuenkleliais5"/>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48618E0"/>
    <w:lvl w:ilvl="0">
      <w:start w:val="1"/>
      <w:numFmt w:val="bullet"/>
      <w:pStyle w:val="Sraassuenkleliais2"/>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15:restartNumberingAfterBreak="0">
    <w:nsid w:val="00000002"/>
    <w:multiLevelType w:val="singleLevel"/>
    <w:tmpl w:val="00000002"/>
    <w:name w:val="WW8Num2"/>
    <w:lvl w:ilvl="0">
      <w:start w:val="1"/>
      <w:numFmt w:val="decimal"/>
      <w:lvlText w:val="%1."/>
      <w:lvlJc w:val="left"/>
      <w:pPr>
        <w:tabs>
          <w:tab w:val="num" w:pos="720"/>
        </w:tabs>
        <w:ind w:left="720" w:hanging="363"/>
      </w:pPr>
    </w:lvl>
  </w:abstractNum>
  <w:abstractNum w:abstractNumId="7" w15:restartNumberingAfterBreak="0">
    <w:nsid w:val="00000004"/>
    <w:multiLevelType w:val="singleLevel"/>
    <w:tmpl w:val="00000004"/>
    <w:name w:val="WW8Num4"/>
    <w:lvl w:ilvl="0">
      <w:start w:val="1"/>
      <w:numFmt w:val="decimal"/>
      <w:lvlText w:val="%1."/>
      <w:lvlJc w:val="left"/>
      <w:pPr>
        <w:tabs>
          <w:tab w:val="num" w:pos="720"/>
        </w:tabs>
        <w:ind w:left="720" w:hanging="363"/>
      </w:pPr>
    </w:lvl>
  </w:abstractNum>
  <w:abstractNum w:abstractNumId="8" w15:restartNumberingAfterBreak="0">
    <w:nsid w:val="00000006"/>
    <w:multiLevelType w:val="singleLevel"/>
    <w:tmpl w:val="232A6A34"/>
    <w:name w:val="WW8Num6"/>
    <w:lvl w:ilvl="0">
      <w:start w:val="1"/>
      <w:numFmt w:val="bullet"/>
      <w:lvlText w:val=""/>
      <w:lvlJc w:val="left"/>
      <w:pPr>
        <w:tabs>
          <w:tab w:val="num" w:pos="0"/>
        </w:tabs>
        <w:ind w:left="780" w:hanging="360"/>
      </w:pPr>
      <w:rPr>
        <w:rFonts w:ascii="Symbol" w:hAnsi="Symbol" w:cs="Times New Roman"/>
        <w:color w:val="auto"/>
      </w:rPr>
    </w:lvl>
  </w:abstractNum>
  <w:abstractNum w:abstractNumId="9"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0" w15:restartNumberingAfterBreak="0">
    <w:nsid w:val="02E83EFD"/>
    <w:multiLevelType w:val="multilevel"/>
    <w:tmpl w:val="6CA2FEB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91345"/>
    <w:multiLevelType w:val="multilevel"/>
    <w:tmpl w:val="CE0AD06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892B48"/>
    <w:multiLevelType w:val="multilevel"/>
    <w:tmpl w:val="6D1A0B4C"/>
    <w:lvl w:ilvl="0">
      <w:start w:val="2"/>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FD7AD9"/>
    <w:multiLevelType w:val="multilevel"/>
    <w:tmpl w:val="A6DCF772"/>
    <w:styleLink w:val="CowiBulletList"/>
    <w:lvl w:ilvl="0">
      <w:start w:val="1"/>
      <w:numFmt w:val="bullet"/>
      <w:lvlText w:val="›"/>
      <w:lvlJc w:val="left"/>
      <w:pPr>
        <w:tabs>
          <w:tab w:val="num" w:pos="425"/>
        </w:tabs>
        <w:ind w:left="425" w:hanging="425"/>
      </w:pPr>
      <w:rPr>
        <w:rFonts w:hint="default"/>
        <w:color w:val="F04E23"/>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11F21A4B"/>
    <w:multiLevelType w:val="multilevel"/>
    <w:tmpl w:val="255E0D6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start w:val="1"/>
      <w:numFmt w:val="lowerLetter"/>
      <w:lvlText w:val="%2)"/>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036705"/>
    <w:multiLevelType w:val="multilevel"/>
    <w:tmpl w:val="F89C3C34"/>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EE2493"/>
    <w:multiLevelType w:val="multilevel"/>
    <w:tmpl w:val="926A583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8E0E64"/>
    <w:multiLevelType w:val="hybridMultilevel"/>
    <w:tmpl w:val="AD5E6F3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6CD6BBC"/>
    <w:multiLevelType w:val="hybridMultilevel"/>
    <w:tmpl w:val="DED88C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AB554D0"/>
    <w:multiLevelType w:val="multilevel"/>
    <w:tmpl w:val="347CD11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022ABF"/>
    <w:multiLevelType w:val="multilevel"/>
    <w:tmpl w:val="35AC8BA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FF3BF5"/>
    <w:multiLevelType w:val="hybridMultilevel"/>
    <w:tmpl w:val="F258B52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41B4FEA"/>
    <w:multiLevelType w:val="hybridMultilevel"/>
    <w:tmpl w:val="8FFAD2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2E216F66"/>
    <w:multiLevelType w:val="multilevel"/>
    <w:tmpl w:val="3ACE734A"/>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0B41BF"/>
    <w:multiLevelType w:val="hybridMultilevel"/>
    <w:tmpl w:val="F870663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10C50A5"/>
    <w:multiLevelType w:val="multilevel"/>
    <w:tmpl w:val="35F67FC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AB314D"/>
    <w:multiLevelType w:val="multilevel"/>
    <w:tmpl w:val="6F966930"/>
    <w:lvl w:ilvl="0">
      <w:start w:val="2"/>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187861"/>
    <w:multiLevelType w:val="hybridMultilevel"/>
    <w:tmpl w:val="CD58504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29" w15:restartNumberingAfterBreak="0">
    <w:nsid w:val="346C417C"/>
    <w:multiLevelType w:val="multilevel"/>
    <w:tmpl w:val="4EEC1292"/>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31" w15:restartNumberingAfterBreak="0">
    <w:nsid w:val="3A3B34D3"/>
    <w:multiLevelType w:val="hybridMultilevel"/>
    <w:tmpl w:val="7E609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BA15010"/>
    <w:multiLevelType w:val="multilevel"/>
    <w:tmpl w:val="AC3AB5B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4B5A65"/>
    <w:multiLevelType w:val="multilevel"/>
    <w:tmpl w:val="5D32DE0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13C5489"/>
    <w:multiLevelType w:val="multilevel"/>
    <w:tmpl w:val="90EC2B3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887C16"/>
    <w:multiLevelType w:val="hybridMultilevel"/>
    <w:tmpl w:val="98161E86"/>
    <w:lvl w:ilvl="0" w:tplc="36245B9E">
      <w:start w:val="1"/>
      <w:numFmt w:val="bullet"/>
      <w:pStyle w:val="Buletai"/>
      <w:lvlText w:val=""/>
      <w:lvlJc w:val="left"/>
      <w:pPr>
        <w:ind w:left="1287" w:hanging="360"/>
      </w:pPr>
      <w:rPr>
        <w:rFonts w:ascii="Symbol" w:hAnsi="Symbol" w:hint="default"/>
        <w:color w:val="C2B59B"/>
        <w:u w:color="C2B59B"/>
      </w:rPr>
    </w:lvl>
    <w:lvl w:ilvl="1" w:tplc="2F46DE2E">
      <w:start w:val="1"/>
      <w:numFmt w:val="bullet"/>
      <w:lvlText w:val="o"/>
      <w:lvlJc w:val="left"/>
      <w:pPr>
        <w:ind w:left="2007" w:hanging="360"/>
      </w:pPr>
      <w:rPr>
        <w:rFonts w:ascii="Courier New" w:hAnsi="Courier New" w:cs="Courier New" w:hint="default"/>
      </w:rPr>
    </w:lvl>
    <w:lvl w:ilvl="2" w:tplc="2F26248E">
      <w:start w:val="1"/>
      <w:numFmt w:val="bullet"/>
      <w:lvlText w:val=""/>
      <w:lvlJc w:val="left"/>
      <w:pPr>
        <w:ind w:left="2727" w:hanging="360"/>
      </w:pPr>
      <w:rPr>
        <w:rFonts w:ascii="Wingdings" w:hAnsi="Wingdings" w:hint="default"/>
      </w:rPr>
    </w:lvl>
    <w:lvl w:ilvl="3" w:tplc="E3BE71C2">
      <w:start w:val="1"/>
      <w:numFmt w:val="bullet"/>
      <w:lvlText w:val=""/>
      <w:lvlJc w:val="left"/>
      <w:pPr>
        <w:ind w:left="3447" w:hanging="360"/>
      </w:pPr>
      <w:rPr>
        <w:rFonts w:ascii="Symbol" w:hAnsi="Symbol" w:hint="default"/>
      </w:rPr>
    </w:lvl>
    <w:lvl w:ilvl="4" w:tplc="9B3497D0">
      <w:start w:val="1"/>
      <w:numFmt w:val="bullet"/>
      <w:lvlText w:val="o"/>
      <w:lvlJc w:val="left"/>
      <w:pPr>
        <w:ind w:left="4167" w:hanging="360"/>
      </w:pPr>
      <w:rPr>
        <w:rFonts w:ascii="Courier New" w:hAnsi="Courier New" w:cs="Courier New" w:hint="default"/>
      </w:rPr>
    </w:lvl>
    <w:lvl w:ilvl="5" w:tplc="7098E672">
      <w:start w:val="1"/>
      <w:numFmt w:val="bullet"/>
      <w:lvlText w:val=""/>
      <w:lvlJc w:val="left"/>
      <w:pPr>
        <w:ind w:left="4887" w:hanging="360"/>
      </w:pPr>
      <w:rPr>
        <w:rFonts w:ascii="Wingdings" w:hAnsi="Wingdings" w:hint="default"/>
      </w:rPr>
    </w:lvl>
    <w:lvl w:ilvl="6" w:tplc="30BCE942">
      <w:start w:val="1"/>
      <w:numFmt w:val="bullet"/>
      <w:lvlText w:val=""/>
      <w:lvlJc w:val="left"/>
      <w:pPr>
        <w:ind w:left="5607" w:hanging="360"/>
      </w:pPr>
      <w:rPr>
        <w:rFonts w:ascii="Symbol" w:hAnsi="Symbol" w:hint="default"/>
      </w:rPr>
    </w:lvl>
    <w:lvl w:ilvl="7" w:tplc="25A810F8">
      <w:start w:val="1"/>
      <w:numFmt w:val="bullet"/>
      <w:lvlText w:val="o"/>
      <w:lvlJc w:val="left"/>
      <w:pPr>
        <w:ind w:left="6327" w:hanging="360"/>
      </w:pPr>
      <w:rPr>
        <w:rFonts w:ascii="Courier New" w:hAnsi="Courier New" w:cs="Courier New" w:hint="default"/>
      </w:rPr>
    </w:lvl>
    <w:lvl w:ilvl="8" w:tplc="4744931A">
      <w:start w:val="1"/>
      <w:numFmt w:val="bullet"/>
      <w:lvlText w:val=""/>
      <w:lvlJc w:val="left"/>
      <w:pPr>
        <w:ind w:left="7047" w:hanging="360"/>
      </w:pPr>
      <w:rPr>
        <w:rFonts w:ascii="Wingdings" w:hAnsi="Wingdings" w:hint="default"/>
      </w:rPr>
    </w:lvl>
  </w:abstractNum>
  <w:abstractNum w:abstractNumId="36" w15:restartNumberingAfterBreak="0">
    <w:nsid w:val="4C7A2A56"/>
    <w:multiLevelType w:val="multilevel"/>
    <w:tmpl w:val="CFD81E7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E468AE"/>
    <w:multiLevelType w:val="multilevel"/>
    <w:tmpl w:val="62327AE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7666CD"/>
    <w:multiLevelType w:val="multilevel"/>
    <w:tmpl w:val="FF0894EE"/>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40604B"/>
    <w:multiLevelType w:val="multilevel"/>
    <w:tmpl w:val="9E9C3882"/>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C719FE"/>
    <w:multiLevelType w:val="multilevel"/>
    <w:tmpl w:val="B5B44C4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08168A"/>
    <w:multiLevelType w:val="hybridMultilevel"/>
    <w:tmpl w:val="B652FB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2D6044C"/>
    <w:multiLevelType w:val="multilevel"/>
    <w:tmpl w:val="E6FC0F80"/>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D220EA"/>
    <w:multiLevelType w:val="hybridMultilevel"/>
    <w:tmpl w:val="E03867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64EB55B6"/>
    <w:multiLevelType w:val="multilevel"/>
    <w:tmpl w:val="F65CBF3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710A1B"/>
    <w:multiLevelType w:val="multilevel"/>
    <w:tmpl w:val="B408495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47" w15:restartNumberingAfterBreak="0">
    <w:nsid w:val="73B70F4C"/>
    <w:multiLevelType w:val="hybridMultilevel"/>
    <w:tmpl w:val="FDC2C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60E4397"/>
    <w:multiLevelType w:val="hybridMultilevel"/>
    <w:tmpl w:val="720810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7606ED0"/>
    <w:multiLevelType w:val="hybridMultilevel"/>
    <w:tmpl w:val="00644316"/>
    <w:lvl w:ilvl="0" w:tplc="04270001">
      <w:start w:val="1"/>
      <w:numFmt w:val="bullet"/>
      <w:lvlText w:val=""/>
      <w:lvlJc w:val="left"/>
      <w:pPr>
        <w:tabs>
          <w:tab w:val="num" w:pos="1287"/>
        </w:tabs>
        <w:ind w:left="1287" w:hanging="360"/>
      </w:pPr>
      <w:rPr>
        <w:rFonts w:ascii="Symbol" w:hAnsi="Symbol" w:hint="default"/>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tentative="1">
      <w:start w:val="1"/>
      <w:numFmt w:val="bullet"/>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50" w15:restartNumberingAfterBreak="0">
    <w:nsid w:val="7B3907E0"/>
    <w:multiLevelType w:val="hybridMultilevel"/>
    <w:tmpl w:val="89168C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C410B75"/>
    <w:multiLevelType w:val="multilevel"/>
    <w:tmpl w:val="0CEAD2B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29632">
    <w:abstractNumId w:val="4"/>
  </w:num>
  <w:num w:numId="2" w16cid:durableId="302124730">
    <w:abstractNumId w:val="3"/>
  </w:num>
  <w:num w:numId="3" w16cid:durableId="1169298266">
    <w:abstractNumId w:val="28"/>
  </w:num>
  <w:num w:numId="4" w16cid:durableId="1373504401">
    <w:abstractNumId w:val="30"/>
  </w:num>
  <w:num w:numId="5" w16cid:durableId="264194458">
    <w:abstractNumId w:val="46"/>
  </w:num>
  <w:num w:numId="6" w16cid:durableId="2016690019">
    <w:abstractNumId w:val="13"/>
  </w:num>
  <w:num w:numId="7" w16cid:durableId="200939378">
    <w:abstractNumId w:val="41"/>
  </w:num>
  <w:num w:numId="8" w16cid:durableId="1596867377">
    <w:abstractNumId w:val="1"/>
  </w:num>
  <w:num w:numId="9" w16cid:durableId="1695691079">
    <w:abstractNumId w:val="0"/>
  </w:num>
  <w:num w:numId="10" w16cid:durableId="663320596">
    <w:abstractNumId w:val="2"/>
  </w:num>
  <w:num w:numId="11" w16cid:durableId="839272163">
    <w:abstractNumId w:val="24"/>
  </w:num>
  <w:num w:numId="12" w16cid:durableId="910964917">
    <w:abstractNumId w:val="22"/>
  </w:num>
  <w:num w:numId="13" w16cid:durableId="691879765">
    <w:abstractNumId w:val="43"/>
  </w:num>
  <w:num w:numId="14" w16cid:durableId="1874491854">
    <w:abstractNumId w:val="49"/>
  </w:num>
  <w:num w:numId="15" w16cid:durableId="483357967">
    <w:abstractNumId w:val="17"/>
  </w:num>
  <w:num w:numId="16" w16cid:durableId="498498029">
    <w:abstractNumId w:val="31"/>
  </w:num>
  <w:num w:numId="17" w16cid:durableId="353697995">
    <w:abstractNumId w:val="21"/>
  </w:num>
  <w:num w:numId="18" w16cid:durableId="1067651400">
    <w:abstractNumId w:val="44"/>
  </w:num>
  <w:num w:numId="19" w16cid:durableId="506478200">
    <w:abstractNumId w:val="20"/>
  </w:num>
  <w:num w:numId="20" w16cid:durableId="1250313073">
    <w:abstractNumId w:val="15"/>
  </w:num>
  <w:num w:numId="21" w16cid:durableId="164562787">
    <w:abstractNumId w:val="16"/>
  </w:num>
  <w:num w:numId="22" w16cid:durableId="402799808">
    <w:abstractNumId w:val="10"/>
  </w:num>
  <w:num w:numId="23" w16cid:durableId="1283729750">
    <w:abstractNumId w:val="42"/>
  </w:num>
  <w:num w:numId="24" w16cid:durableId="227765669">
    <w:abstractNumId w:val="29"/>
  </w:num>
  <w:num w:numId="25" w16cid:durableId="419300265">
    <w:abstractNumId w:val="39"/>
  </w:num>
  <w:num w:numId="26" w16cid:durableId="510873097">
    <w:abstractNumId w:val="23"/>
  </w:num>
  <w:num w:numId="27" w16cid:durableId="1966111372">
    <w:abstractNumId w:val="37"/>
  </w:num>
  <w:num w:numId="28" w16cid:durableId="649942479">
    <w:abstractNumId w:val="34"/>
  </w:num>
  <w:num w:numId="29" w16cid:durableId="844831017">
    <w:abstractNumId w:val="19"/>
  </w:num>
  <w:num w:numId="30" w16cid:durableId="1936009221">
    <w:abstractNumId w:val="25"/>
  </w:num>
  <w:num w:numId="31" w16cid:durableId="1991514385">
    <w:abstractNumId w:val="45"/>
  </w:num>
  <w:num w:numId="32" w16cid:durableId="1345591880">
    <w:abstractNumId w:val="11"/>
  </w:num>
  <w:num w:numId="33" w16cid:durableId="1616131026">
    <w:abstractNumId w:val="14"/>
  </w:num>
  <w:num w:numId="34" w16cid:durableId="842623254">
    <w:abstractNumId w:val="26"/>
  </w:num>
  <w:num w:numId="35" w16cid:durableId="998657689">
    <w:abstractNumId w:val="12"/>
  </w:num>
  <w:num w:numId="36" w16cid:durableId="235676691">
    <w:abstractNumId w:val="33"/>
  </w:num>
  <w:num w:numId="37" w16cid:durableId="611016808">
    <w:abstractNumId w:val="38"/>
  </w:num>
  <w:num w:numId="38" w16cid:durableId="1063330125">
    <w:abstractNumId w:val="40"/>
  </w:num>
  <w:num w:numId="39" w16cid:durableId="1203009530">
    <w:abstractNumId w:val="32"/>
  </w:num>
  <w:num w:numId="40" w16cid:durableId="305816861">
    <w:abstractNumId w:val="51"/>
  </w:num>
  <w:num w:numId="41" w16cid:durableId="1187675292">
    <w:abstractNumId w:val="36"/>
  </w:num>
  <w:num w:numId="42" w16cid:durableId="1317101642">
    <w:abstractNumId w:val="18"/>
  </w:num>
  <w:num w:numId="43" w16cid:durableId="427702502">
    <w:abstractNumId w:val="47"/>
  </w:num>
  <w:num w:numId="44" w16cid:durableId="2095396830">
    <w:abstractNumId w:val="50"/>
  </w:num>
  <w:num w:numId="45" w16cid:durableId="188446700">
    <w:abstractNumId w:val="27"/>
  </w:num>
  <w:num w:numId="46" w16cid:durableId="1153134305">
    <w:abstractNumId w:val="48"/>
  </w:num>
  <w:num w:numId="47" w16cid:durableId="610362902">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BC"/>
    <w:rsid w:val="000003F1"/>
    <w:rsid w:val="00002BC1"/>
    <w:rsid w:val="00003934"/>
    <w:rsid w:val="00004A9E"/>
    <w:rsid w:val="000051DC"/>
    <w:rsid w:val="000053C3"/>
    <w:rsid w:val="00005EFC"/>
    <w:rsid w:val="000062F6"/>
    <w:rsid w:val="000063A4"/>
    <w:rsid w:val="000066E5"/>
    <w:rsid w:val="00006800"/>
    <w:rsid w:val="00007238"/>
    <w:rsid w:val="00010B1E"/>
    <w:rsid w:val="00010FAC"/>
    <w:rsid w:val="00011BD4"/>
    <w:rsid w:val="0001442A"/>
    <w:rsid w:val="000145D6"/>
    <w:rsid w:val="00014D8D"/>
    <w:rsid w:val="000153AA"/>
    <w:rsid w:val="00015720"/>
    <w:rsid w:val="00016D94"/>
    <w:rsid w:val="00020492"/>
    <w:rsid w:val="00020A7C"/>
    <w:rsid w:val="000210CB"/>
    <w:rsid w:val="00021555"/>
    <w:rsid w:val="000217AC"/>
    <w:rsid w:val="0002278B"/>
    <w:rsid w:val="000236DE"/>
    <w:rsid w:val="00023B7B"/>
    <w:rsid w:val="00024FC5"/>
    <w:rsid w:val="0002557B"/>
    <w:rsid w:val="0002596A"/>
    <w:rsid w:val="0002648A"/>
    <w:rsid w:val="0002654A"/>
    <w:rsid w:val="0002670D"/>
    <w:rsid w:val="000277B6"/>
    <w:rsid w:val="00027E59"/>
    <w:rsid w:val="00030674"/>
    <w:rsid w:val="0003077C"/>
    <w:rsid w:val="00031EE3"/>
    <w:rsid w:val="000329A7"/>
    <w:rsid w:val="00033FC6"/>
    <w:rsid w:val="0003416C"/>
    <w:rsid w:val="00034392"/>
    <w:rsid w:val="00035DBA"/>
    <w:rsid w:val="00035FFA"/>
    <w:rsid w:val="00036400"/>
    <w:rsid w:val="00037CC6"/>
    <w:rsid w:val="00040097"/>
    <w:rsid w:val="000410BE"/>
    <w:rsid w:val="00041ADE"/>
    <w:rsid w:val="00042009"/>
    <w:rsid w:val="000437B9"/>
    <w:rsid w:val="00044C48"/>
    <w:rsid w:val="00045361"/>
    <w:rsid w:val="0004569F"/>
    <w:rsid w:val="00045B74"/>
    <w:rsid w:val="000462EF"/>
    <w:rsid w:val="00046725"/>
    <w:rsid w:val="00046A9C"/>
    <w:rsid w:val="00046C0E"/>
    <w:rsid w:val="00046C36"/>
    <w:rsid w:val="000500FC"/>
    <w:rsid w:val="000501D3"/>
    <w:rsid w:val="0005126B"/>
    <w:rsid w:val="000515C8"/>
    <w:rsid w:val="0005322A"/>
    <w:rsid w:val="00054AF7"/>
    <w:rsid w:val="00054F60"/>
    <w:rsid w:val="00056967"/>
    <w:rsid w:val="00056C2C"/>
    <w:rsid w:val="000607E0"/>
    <w:rsid w:val="0006177D"/>
    <w:rsid w:val="00061A8B"/>
    <w:rsid w:val="00061B84"/>
    <w:rsid w:val="00061CF4"/>
    <w:rsid w:val="00062C14"/>
    <w:rsid w:val="00062C70"/>
    <w:rsid w:val="00063374"/>
    <w:rsid w:val="00063FDB"/>
    <w:rsid w:val="00064560"/>
    <w:rsid w:val="00064A28"/>
    <w:rsid w:val="000668A9"/>
    <w:rsid w:val="00066D61"/>
    <w:rsid w:val="000679AF"/>
    <w:rsid w:val="00067E48"/>
    <w:rsid w:val="0007132D"/>
    <w:rsid w:val="00071EEA"/>
    <w:rsid w:val="000721FF"/>
    <w:rsid w:val="00073074"/>
    <w:rsid w:val="0007326F"/>
    <w:rsid w:val="0007498F"/>
    <w:rsid w:val="00075E80"/>
    <w:rsid w:val="00077469"/>
    <w:rsid w:val="00077C85"/>
    <w:rsid w:val="00080277"/>
    <w:rsid w:val="00081C8D"/>
    <w:rsid w:val="00083901"/>
    <w:rsid w:val="00083C89"/>
    <w:rsid w:val="00084171"/>
    <w:rsid w:val="000849D2"/>
    <w:rsid w:val="00084D4A"/>
    <w:rsid w:val="000852A1"/>
    <w:rsid w:val="00085860"/>
    <w:rsid w:val="00085959"/>
    <w:rsid w:val="00086514"/>
    <w:rsid w:val="0008668B"/>
    <w:rsid w:val="00086CC9"/>
    <w:rsid w:val="00087B61"/>
    <w:rsid w:val="00090096"/>
    <w:rsid w:val="00091645"/>
    <w:rsid w:val="000919B8"/>
    <w:rsid w:val="00091AA6"/>
    <w:rsid w:val="0009248A"/>
    <w:rsid w:val="00093011"/>
    <w:rsid w:val="00093286"/>
    <w:rsid w:val="00093409"/>
    <w:rsid w:val="00094963"/>
    <w:rsid w:val="000953D9"/>
    <w:rsid w:val="00095F11"/>
    <w:rsid w:val="000964CE"/>
    <w:rsid w:val="00097CCE"/>
    <w:rsid w:val="000A122E"/>
    <w:rsid w:val="000A1F0B"/>
    <w:rsid w:val="000A2B96"/>
    <w:rsid w:val="000A42B4"/>
    <w:rsid w:val="000A45BE"/>
    <w:rsid w:val="000A4EDC"/>
    <w:rsid w:val="000A53A4"/>
    <w:rsid w:val="000A5628"/>
    <w:rsid w:val="000A5B97"/>
    <w:rsid w:val="000A5CE6"/>
    <w:rsid w:val="000A61D8"/>
    <w:rsid w:val="000A7A45"/>
    <w:rsid w:val="000A7E76"/>
    <w:rsid w:val="000B0EB3"/>
    <w:rsid w:val="000B2A82"/>
    <w:rsid w:val="000B35CB"/>
    <w:rsid w:val="000B42EA"/>
    <w:rsid w:val="000B4C16"/>
    <w:rsid w:val="000B6474"/>
    <w:rsid w:val="000B67CA"/>
    <w:rsid w:val="000C0652"/>
    <w:rsid w:val="000C0D88"/>
    <w:rsid w:val="000C151E"/>
    <w:rsid w:val="000C2982"/>
    <w:rsid w:val="000C2ABF"/>
    <w:rsid w:val="000C2ED7"/>
    <w:rsid w:val="000C2FF8"/>
    <w:rsid w:val="000C360D"/>
    <w:rsid w:val="000C3C80"/>
    <w:rsid w:val="000C3E03"/>
    <w:rsid w:val="000C426B"/>
    <w:rsid w:val="000C5138"/>
    <w:rsid w:val="000C56B6"/>
    <w:rsid w:val="000C5DA9"/>
    <w:rsid w:val="000C5E0A"/>
    <w:rsid w:val="000D0604"/>
    <w:rsid w:val="000D0E5B"/>
    <w:rsid w:val="000D1294"/>
    <w:rsid w:val="000D15DD"/>
    <w:rsid w:val="000D170C"/>
    <w:rsid w:val="000D1B99"/>
    <w:rsid w:val="000D3F6A"/>
    <w:rsid w:val="000D510A"/>
    <w:rsid w:val="000D5685"/>
    <w:rsid w:val="000D6914"/>
    <w:rsid w:val="000E052B"/>
    <w:rsid w:val="000E1BED"/>
    <w:rsid w:val="000E3A6F"/>
    <w:rsid w:val="000E3F3B"/>
    <w:rsid w:val="000E4429"/>
    <w:rsid w:val="000E4BFD"/>
    <w:rsid w:val="000E5C2E"/>
    <w:rsid w:val="000E5E0B"/>
    <w:rsid w:val="000E7D3F"/>
    <w:rsid w:val="000F0033"/>
    <w:rsid w:val="000F2BE2"/>
    <w:rsid w:val="000F2E0C"/>
    <w:rsid w:val="000F3439"/>
    <w:rsid w:val="000F3CD9"/>
    <w:rsid w:val="000F5311"/>
    <w:rsid w:val="000F55E5"/>
    <w:rsid w:val="000F5F09"/>
    <w:rsid w:val="000F622C"/>
    <w:rsid w:val="000F6D38"/>
    <w:rsid w:val="001001DA"/>
    <w:rsid w:val="00102431"/>
    <w:rsid w:val="00102D94"/>
    <w:rsid w:val="00103104"/>
    <w:rsid w:val="00104E0B"/>
    <w:rsid w:val="0010518B"/>
    <w:rsid w:val="001069DA"/>
    <w:rsid w:val="00110337"/>
    <w:rsid w:val="0011057C"/>
    <w:rsid w:val="00110ECB"/>
    <w:rsid w:val="00111434"/>
    <w:rsid w:val="00112245"/>
    <w:rsid w:val="00112E7E"/>
    <w:rsid w:val="00114BF7"/>
    <w:rsid w:val="00115ABC"/>
    <w:rsid w:val="00116354"/>
    <w:rsid w:val="001174D6"/>
    <w:rsid w:val="00117506"/>
    <w:rsid w:val="00120F42"/>
    <w:rsid w:val="00122500"/>
    <w:rsid w:val="00122565"/>
    <w:rsid w:val="00122D30"/>
    <w:rsid w:val="00124595"/>
    <w:rsid w:val="00124A25"/>
    <w:rsid w:val="00124CED"/>
    <w:rsid w:val="001266EA"/>
    <w:rsid w:val="00126A6E"/>
    <w:rsid w:val="00126B5B"/>
    <w:rsid w:val="00126BF3"/>
    <w:rsid w:val="00126E56"/>
    <w:rsid w:val="001274AB"/>
    <w:rsid w:val="00127E17"/>
    <w:rsid w:val="00130AD7"/>
    <w:rsid w:val="00131B97"/>
    <w:rsid w:val="001326AA"/>
    <w:rsid w:val="00133221"/>
    <w:rsid w:val="001332D7"/>
    <w:rsid w:val="00133650"/>
    <w:rsid w:val="0013390F"/>
    <w:rsid w:val="0013441A"/>
    <w:rsid w:val="0013479C"/>
    <w:rsid w:val="00136F26"/>
    <w:rsid w:val="0013775A"/>
    <w:rsid w:val="00141808"/>
    <w:rsid w:val="00141C47"/>
    <w:rsid w:val="00143FFA"/>
    <w:rsid w:val="001440E9"/>
    <w:rsid w:val="00144DB9"/>
    <w:rsid w:val="00146157"/>
    <w:rsid w:val="00146B7F"/>
    <w:rsid w:val="00146CBD"/>
    <w:rsid w:val="00147649"/>
    <w:rsid w:val="00147D3B"/>
    <w:rsid w:val="0015078E"/>
    <w:rsid w:val="00150C13"/>
    <w:rsid w:val="00150D62"/>
    <w:rsid w:val="00150FB9"/>
    <w:rsid w:val="00151528"/>
    <w:rsid w:val="00151EC5"/>
    <w:rsid w:val="00152CD8"/>
    <w:rsid w:val="00154057"/>
    <w:rsid w:val="00154FC9"/>
    <w:rsid w:val="00155901"/>
    <w:rsid w:val="00156577"/>
    <w:rsid w:val="00157002"/>
    <w:rsid w:val="001576C8"/>
    <w:rsid w:val="00157B78"/>
    <w:rsid w:val="0016197C"/>
    <w:rsid w:val="00162762"/>
    <w:rsid w:val="001632AB"/>
    <w:rsid w:val="001634AE"/>
    <w:rsid w:val="00164067"/>
    <w:rsid w:val="001647EA"/>
    <w:rsid w:val="0016490C"/>
    <w:rsid w:val="00164D92"/>
    <w:rsid w:val="0016514D"/>
    <w:rsid w:val="00165153"/>
    <w:rsid w:val="00166406"/>
    <w:rsid w:val="00166676"/>
    <w:rsid w:val="00166F17"/>
    <w:rsid w:val="00167228"/>
    <w:rsid w:val="00167C4E"/>
    <w:rsid w:val="00170675"/>
    <w:rsid w:val="00171430"/>
    <w:rsid w:val="001722B3"/>
    <w:rsid w:val="001728EB"/>
    <w:rsid w:val="00172B50"/>
    <w:rsid w:val="001741FE"/>
    <w:rsid w:val="00175027"/>
    <w:rsid w:val="00175552"/>
    <w:rsid w:val="0017585A"/>
    <w:rsid w:val="00175D34"/>
    <w:rsid w:val="001774B1"/>
    <w:rsid w:val="00177FFC"/>
    <w:rsid w:val="00180243"/>
    <w:rsid w:val="001803F6"/>
    <w:rsid w:val="00181EEB"/>
    <w:rsid w:val="00182143"/>
    <w:rsid w:val="00182CD5"/>
    <w:rsid w:val="0018394F"/>
    <w:rsid w:val="00183EBF"/>
    <w:rsid w:val="00184818"/>
    <w:rsid w:val="0018496D"/>
    <w:rsid w:val="001849FA"/>
    <w:rsid w:val="00184CFE"/>
    <w:rsid w:val="00185203"/>
    <w:rsid w:val="00186F21"/>
    <w:rsid w:val="0018748A"/>
    <w:rsid w:val="00187B2C"/>
    <w:rsid w:val="0019048A"/>
    <w:rsid w:val="00191506"/>
    <w:rsid w:val="0019168B"/>
    <w:rsid w:val="00194163"/>
    <w:rsid w:val="00194A14"/>
    <w:rsid w:val="00194C4F"/>
    <w:rsid w:val="00195329"/>
    <w:rsid w:val="00195408"/>
    <w:rsid w:val="001968C6"/>
    <w:rsid w:val="00197D54"/>
    <w:rsid w:val="001A03BD"/>
    <w:rsid w:val="001A185F"/>
    <w:rsid w:val="001A18B3"/>
    <w:rsid w:val="001A325A"/>
    <w:rsid w:val="001A4FBF"/>
    <w:rsid w:val="001A56CE"/>
    <w:rsid w:val="001A60E9"/>
    <w:rsid w:val="001A7EC2"/>
    <w:rsid w:val="001B0007"/>
    <w:rsid w:val="001B00DE"/>
    <w:rsid w:val="001B0C41"/>
    <w:rsid w:val="001B1823"/>
    <w:rsid w:val="001B2206"/>
    <w:rsid w:val="001B2F84"/>
    <w:rsid w:val="001B31A5"/>
    <w:rsid w:val="001B437C"/>
    <w:rsid w:val="001B5136"/>
    <w:rsid w:val="001B5213"/>
    <w:rsid w:val="001B612E"/>
    <w:rsid w:val="001B798E"/>
    <w:rsid w:val="001C07EA"/>
    <w:rsid w:val="001C27F3"/>
    <w:rsid w:val="001C4409"/>
    <w:rsid w:val="001C4729"/>
    <w:rsid w:val="001C5091"/>
    <w:rsid w:val="001C5875"/>
    <w:rsid w:val="001C58FB"/>
    <w:rsid w:val="001C6914"/>
    <w:rsid w:val="001C6955"/>
    <w:rsid w:val="001C6FEC"/>
    <w:rsid w:val="001D0321"/>
    <w:rsid w:val="001D1CED"/>
    <w:rsid w:val="001D3995"/>
    <w:rsid w:val="001D5FE0"/>
    <w:rsid w:val="001D609C"/>
    <w:rsid w:val="001D6B0C"/>
    <w:rsid w:val="001D737A"/>
    <w:rsid w:val="001D786C"/>
    <w:rsid w:val="001E2289"/>
    <w:rsid w:val="001E381B"/>
    <w:rsid w:val="001E3AA0"/>
    <w:rsid w:val="001E4FD1"/>
    <w:rsid w:val="001E54BF"/>
    <w:rsid w:val="001E663F"/>
    <w:rsid w:val="001E6E55"/>
    <w:rsid w:val="001E7033"/>
    <w:rsid w:val="001F0099"/>
    <w:rsid w:val="001F0921"/>
    <w:rsid w:val="001F0B28"/>
    <w:rsid w:val="001F1802"/>
    <w:rsid w:val="001F1F5A"/>
    <w:rsid w:val="001F22EA"/>
    <w:rsid w:val="001F2F01"/>
    <w:rsid w:val="001F3A01"/>
    <w:rsid w:val="001F3C56"/>
    <w:rsid w:val="001F7015"/>
    <w:rsid w:val="0020021D"/>
    <w:rsid w:val="00200DC4"/>
    <w:rsid w:val="00201018"/>
    <w:rsid w:val="002010C2"/>
    <w:rsid w:val="00201604"/>
    <w:rsid w:val="002017C0"/>
    <w:rsid w:val="00201910"/>
    <w:rsid w:val="00201BA0"/>
    <w:rsid w:val="00202D3B"/>
    <w:rsid w:val="00202E2D"/>
    <w:rsid w:val="002037FB"/>
    <w:rsid w:val="00204707"/>
    <w:rsid w:val="00204EFF"/>
    <w:rsid w:val="00206BDD"/>
    <w:rsid w:val="002077CD"/>
    <w:rsid w:val="0021206F"/>
    <w:rsid w:val="002125A5"/>
    <w:rsid w:val="00212A56"/>
    <w:rsid w:val="00212A5F"/>
    <w:rsid w:val="00212B12"/>
    <w:rsid w:val="00213673"/>
    <w:rsid w:val="0021660A"/>
    <w:rsid w:val="00216615"/>
    <w:rsid w:val="00216894"/>
    <w:rsid w:val="00217C35"/>
    <w:rsid w:val="00217CFA"/>
    <w:rsid w:val="00220465"/>
    <w:rsid w:val="00221311"/>
    <w:rsid w:val="00223472"/>
    <w:rsid w:val="0022525B"/>
    <w:rsid w:val="00225477"/>
    <w:rsid w:val="002300C2"/>
    <w:rsid w:val="0023045E"/>
    <w:rsid w:val="00230ED0"/>
    <w:rsid w:val="00231489"/>
    <w:rsid w:val="00231A2F"/>
    <w:rsid w:val="00232292"/>
    <w:rsid w:val="002325CF"/>
    <w:rsid w:val="00232BD2"/>
    <w:rsid w:val="00233B0B"/>
    <w:rsid w:val="00233BA2"/>
    <w:rsid w:val="00233D7D"/>
    <w:rsid w:val="00234D97"/>
    <w:rsid w:val="00235864"/>
    <w:rsid w:val="00235A57"/>
    <w:rsid w:val="00235E0A"/>
    <w:rsid w:val="00236CFA"/>
    <w:rsid w:val="00237DE1"/>
    <w:rsid w:val="00237EC6"/>
    <w:rsid w:val="0024058F"/>
    <w:rsid w:val="002417ED"/>
    <w:rsid w:val="00244BE5"/>
    <w:rsid w:val="002454C7"/>
    <w:rsid w:val="002464DD"/>
    <w:rsid w:val="0024659D"/>
    <w:rsid w:val="00247EBC"/>
    <w:rsid w:val="002500D2"/>
    <w:rsid w:val="00250945"/>
    <w:rsid w:val="002518AC"/>
    <w:rsid w:val="00252001"/>
    <w:rsid w:val="0025451F"/>
    <w:rsid w:val="00254524"/>
    <w:rsid w:val="002548D2"/>
    <w:rsid w:val="00255A1F"/>
    <w:rsid w:val="00255E30"/>
    <w:rsid w:val="0025603D"/>
    <w:rsid w:val="00256F15"/>
    <w:rsid w:val="00257121"/>
    <w:rsid w:val="00257F89"/>
    <w:rsid w:val="00260E73"/>
    <w:rsid w:val="00261482"/>
    <w:rsid w:val="0026188E"/>
    <w:rsid w:val="00261F17"/>
    <w:rsid w:val="0026342B"/>
    <w:rsid w:val="002636EC"/>
    <w:rsid w:val="002638FB"/>
    <w:rsid w:val="00264BDB"/>
    <w:rsid w:val="0026629F"/>
    <w:rsid w:val="002662D1"/>
    <w:rsid w:val="002674AB"/>
    <w:rsid w:val="002700B4"/>
    <w:rsid w:val="0027036D"/>
    <w:rsid w:val="0027173A"/>
    <w:rsid w:val="00271AFF"/>
    <w:rsid w:val="0027269F"/>
    <w:rsid w:val="00272AED"/>
    <w:rsid w:val="00272BCE"/>
    <w:rsid w:val="002738E0"/>
    <w:rsid w:val="00274987"/>
    <w:rsid w:val="002751FB"/>
    <w:rsid w:val="00275EB8"/>
    <w:rsid w:val="0027657D"/>
    <w:rsid w:val="0027676E"/>
    <w:rsid w:val="002768AC"/>
    <w:rsid w:val="00276E12"/>
    <w:rsid w:val="00277293"/>
    <w:rsid w:val="00277924"/>
    <w:rsid w:val="00277A87"/>
    <w:rsid w:val="0028010F"/>
    <w:rsid w:val="00280371"/>
    <w:rsid w:val="00280B39"/>
    <w:rsid w:val="002819CD"/>
    <w:rsid w:val="0028243B"/>
    <w:rsid w:val="00282C43"/>
    <w:rsid w:val="00282EC8"/>
    <w:rsid w:val="002833F3"/>
    <w:rsid w:val="0028364E"/>
    <w:rsid w:val="0028377E"/>
    <w:rsid w:val="00283DCC"/>
    <w:rsid w:val="00284018"/>
    <w:rsid w:val="0028467D"/>
    <w:rsid w:val="00284892"/>
    <w:rsid w:val="0028708F"/>
    <w:rsid w:val="00287C96"/>
    <w:rsid w:val="00290425"/>
    <w:rsid w:val="00290BB7"/>
    <w:rsid w:val="00291D6B"/>
    <w:rsid w:val="00291F2E"/>
    <w:rsid w:val="00293F03"/>
    <w:rsid w:val="0029420A"/>
    <w:rsid w:val="00294BD2"/>
    <w:rsid w:val="00294D18"/>
    <w:rsid w:val="00295A12"/>
    <w:rsid w:val="00295B1A"/>
    <w:rsid w:val="002964A1"/>
    <w:rsid w:val="002A00CE"/>
    <w:rsid w:val="002A0411"/>
    <w:rsid w:val="002A0496"/>
    <w:rsid w:val="002A0A05"/>
    <w:rsid w:val="002A1015"/>
    <w:rsid w:val="002A1342"/>
    <w:rsid w:val="002A2103"/>
    <w:rsid w:val="002A2EFF"/>
    <w:rsid w:val="002A3477"/>
    <w:rsid w:val="002A35FD"/>
    <w:rsid w:val="002A4585"/>
    <w:rsid w:val="002A506C"/>
    <w:rsid w:val="002A6276"/>
    <w:rsid w:val="002A7336"/>
    <w:rsid w:val="002B088B"/>
    <w:rsid w:val="002B0C2C"/>
    <w:rsid w:val="002B286B"/>
    <w:rsid w:val="002B29A5"/>
    <w:rsid w:val="002B32EF"/>
    <w:rsid w:val="002B3976"/>
    <w:rsid w:val="002B39B0"/>
    <w:rsid w:val="002B3EF0"/>
    <w:rsid w:val="002B51AB"/>
    <w:rsid w:val="002B59E8"/>
    <w:rsid w:val="002B6A4C"/>
    <w:rsid w:val="002B7E4D"/>
    <w:rsid w:val="002C01DA"/>
    <w:rsid w:val="002C0BF0"/>
    <w:rsid w:val="002C141A"/>
    <w:rsid w:val="002C1866"/>
    <w:rsid w:val="002C20E5"/>
    <w:rsid w:val="002C22E1"/>
    <w:rsid w:val="002C2E6F"/>
    <w:rsid w:val="002C39E3"/>
    <w:rsid w:val="002C4813"/>
    <w:rsid w:val="002C496B"/>
    <w:rsid w:val="002C4A3A"/>
    <w:rsid w:val="002C4C18"/>
    <w:rsid w:val="002C4FB5"/>
    <w:rsid w:val="002C51A3"/>
    <w:rsid w:val="002C5992"/>
    <w:rsid w:val="002C6776"/>
    <w:rsid w:val="002C6F79"/>
    <w:rsid w:val="002C6FFB"/>
    <w:rsid w:val="002C715C"/>
    <w:rsid w:val="002D0691"/>
    <w:rsid w:val="002D0805"/>
    <w:rsid w:val="002D0AAA"/>
    <w:rsid w:val="002D32CF"/>
    <w:rsid w:val="002D400C"/>
    <w:rsid w:val="002D4BE2"/>
    <w:rsid w:val="002D55FA"/>
    <w:rsid w:val="002D5B5E"/>
    <w:rsid w:val="002D5BFB"/>
    <w:rsid w:val="002D64A9"/>
    <w:rsid w:val="002D6B15"/>
    <w:rsid w:val="002E10CB"/>
    <w:rsid w:val="002E1476"/>
    <w:rsid w:val="002E1645"/>
    <w:rsid w:val="002E2729"/>
    <w:rsid w:val="002E3495"/>
    <w:rsid w:val="002E35E9"/>
    <w:rsid w:val="002E41DA"/>
    <w:rsid w:val="002E4C07"/>
    <w:rsid w:val="002E51AB"/>
    <w:rsid w:val="002E531B"/>
    <w:rsid w:val="002E63E1"/>
    <w:rsid w:val="002E6E0C"/>
    <w:rsid w:val="002E7209"/>
    <w:rsid w:val="002E72BB"/>
    <w:rsid w:val="002F21AB"/>
    <w:rsid w:val="002F289A"/>
    <w:rsid w:val="002F3A22"/>
    <w:rsid w:val="002F4441"/>
    <w:rsid w:val="002F449D"/>
    <w:rsid w:val="002F4AC8"/>
    <w:rsid w:val="002F56D5"/>
    <w:rsid w:val="002F5905"/>
    <w:rsid w:val="002F5DDF"/>
    <w:rsid w:val="002F6EC2"/>
    <w:rsid w:val="00300147"/>
    <w:rsid w:val="0030067F"/>
    <w:rsid w:val="003006B6"/>
    <w:rsid w:val="003007AF"/>
    <w:rsid w:val="00300CA9"/>
    <w:rsid w:val="003013DA"/>
    <w:rsid w:val="0030168E"/>
    <w:rsid w:val="003019EE"/>
    <w:rsid w:val="00301FC1"/>
    <w:rsid w:val="00303266"/>
    <w:rsid w:val="003034C8"/>
    <w:rsid w:val="003042C2"/>
    <w:rsid w:val="00305A70"/>
    <w:rsid w:val="00305FFC"/>
    <w:rsid w:val="003060E5"/>
    <w:rsid w:val="00306720"/>
    <w:rsid w:val="003076F2"/>
    <w:rsid w:val="00307EDD"/>
    <w:rsid w:val="00310574"/>
    <w:rsid w:val="00310AA8"/>
    <w:rsid w:val="00311326"/>
    <w:rsid w:val="003120BE"/>
    <w:rsid w:val="00312A5D"/>
    <w:rsid w:val="00312D40"/>
    <w:rsid w:val="00313226"/>
    <w:rsid w:val="003132BD"/>
    <w:rsid w:val="00313E56"/>
    <w:rsid w:val="00314294"/>
    <w:rsid w:val="00314384"/>
    <w:rsid w:val="003143C3"/>
    <w:rsid w:val="00314669"/>
    <w:rsid w:val="00315A4B"/>
    <w:rsid w:val="00315D30"/>
    <w:rsid w:val="00317103"/>
    <w:rsid w:val="003171FC"/>
    <w:rsid w:val="00317E2E"/>
    <w:rsid w:val="00320A9F"/>
    <w:rsid w:val="003211B9"/>
    <w:rsid w:val="003230CB"/>
    <w:rsid w:val="0032536F"/>
    <w:rsid w:val="00325769"/>
    <w:rsid w:val="0032595E"/>
    <w:rsid w:val="00327A6B"/>
    <w:rsid w:val="00330D38"/>
    <w:rsid w:val="003310D2"/>
    <w:rsid w:val="00332BD0"/>
    <w:rsid w:val="00333B45"/>
    <w:rsid w:val="00335623"/>
    <w:rsid w:val="00336211"/>
    <w:rsid w:val="0033668B"/>
    <w:rsid w:val="003375D2"/>
    <w:rsid w:val="0034058D"/>
    <w:rsid w:val="00340BBC"/>
    <w:rsid w:val="00340D31"/>
    <w:rsid w:val="00342824"/>
    <w:rsid w:val="003429D9"/>
    <w:rsid w:val="0034390F"/>
    <w:rsid w:val="003443A0"/>
    <w:rsid w:val="00344B03"/>
    <w:rsid w:val="003461A5"/>
    <w:rsid w:val="00346407"/>
    <w:rsid w:val="0034678C"/>
    <w:rsid w:val="00346B06"/>
    <w:rsid w:val="00350F2F"/>
    <w:rsid w:val="00351182"/>
    <w:rsid w:val="003518CD"/>
    <w:rsid w:val="00352013"/>
    <w:rsid w:val="003521A1"/>
    <w:rsid w:val="003545D1"/>
    <w:rsid w:val="00354CC7"/>
    <w:rsid w:val="00354E9B"/>
    <w:rsid w:val="00355B87"/>
    <w:rsid w:val="003560D1"/>
    <w:rsid w:val="003577A2"/>
    <w:rsid w:val="0036080D"/>
    <w:rsid w:val="00360C50"/>
    <w:rsid w:val="00361131"/>
    <w:rsid w:val="003619FB"/>
    <w:rsid w:val="00361A26"/>
    <w:rsid w:val="003624A0"/>
    <w:rsid w:val="003625BC"/>
    <w:rsid w:val="00362936"/>
    <w:rsid w:val="00362A43"/>
    <w:rsid w:val="00362EA4"/>
    <w:rsid w:val="0036357E"/>
    <w:rsid w:val="00365AEA"/>
    <w:rsid w:val="00366809"/>
    <w:rsid w:val="003669D2"/>
    <w:rsid w:val="00370363"/>
    <w:rsid w:val="00370468"/>
    <w:rsid w:val="00370D0D"/>
    <w:rsid w:val="00370D6F"/>
    <w:rsid w:val="0037187F"/>
    <w:rsid w:val="00372779"/>
    <w:rsid w:val="0037324B"/>
    <w:rsid w:val="003751E1"/>
    <w:rsid w:val="00375563"/>
    <w:rsid w:val="0037680A"/>
    <w:rsid w:val="00377E36"/>
    <w:rsid w:val="00382157"/>
    <w:rsid w:val="00382FED"/>
    <w:rsid w:val="00383E94"/>
    <w:rsid w:val="0038433B"/>
    <w:rsid w:val="00385597"/>
    <w:rsid w:val="0038647E"/>
    <w:rsid w:val="0038789E"/>
    <w:rsid w:val="00387B23"/>
    <w:rsid w:val="00390627"/>
    <w:rsid w:val="00390E76"/>
    <w:rsid w:val="003914D7"/>
    <w:rsid w:val="00392A96"/>
    <w:rsid w:val="00392D20"/>
    <w:rsid w:val="00394560"/>
    <w:rsid w:val="00394D7E"/>
    <w:rsid w:val="00394FBA"/>
    <w:rsid w:val="0039570E"/>
    <w:rsid w:val="00396FD6"/>
    <w:rsid w:val="003A08BE"/>
    <w:rsid w:val="003A0A8C"/>
    <w:rsid w:val="003A1946"/>
    <w:rsid w:val="003A23D0"/>
    <w:rsid w:val="003A2849"/>
    <w:rsid w:val="003A3646"/>
    <w:rsid w:val="003A3C21"/>
    <w:rsid w:val="003A4470"/>
    <w:rsid w:val="003A4DF4"/>
    <w:rsid w:val="003A603C"/>
    <w:rsid w:val="003A6644"/>
    <w:rsid w:val="003A780D"/>
    <w:rsid w:val="003A79D0"/>
    <w:rsid w:val="003B00D0"/>
    <w:rsid w:val="003B255C"/>
    <w:rsid w:val="003B2897"/>
    <w:rsid w:val="003B2ABF"/>
    <w:rsid w:val="003B414A"/>
    <w:rsid w:val="003B5C94"/>
    <w:rsid w:val="003B5E2D"/>
    <w:rsid w:val="003B6B4C"/>
    <w:rsid w:val="003B7AEC"/>
    <w:rsid w:val="003C01AD"/>
    <w:rsid w:val="003C1426"/>
    <w:rsid w:val="003C24CE"/>
    <w:rsid w:val="003C2781"/>
    <w:rsid w:val="003C280C"/>
    <w:rsid w:val="003C348A"/>
    <w:rsid w:val="003C3D05"/>
    <w:rsid w:val="003C59C0"/>
    <w:rsid w:val="003C7BCA"/>
    <w:rsid w:val="003C7DDD"/>
    <w:rsid w:val="003C7F7E"/>
    <w:rsid w:val="003D0E9A"/>
    <w:rsid w:val="003D281F"/>
    <w:rsid w:val="003D2EC8"/>
    <w:rsid w:val="003D3580"/>
    <w:rsid w:val="003D393E"/>
    <w:rsid w:val="003D60DC"/>
    <w:rsid w:val="003D6301"/>
    <w:rsid w:val="003D6437"/>
    <w:rsid w:val="003D6571"/>
    <w:rsid w:val="003D6D31"/>
    <w:rsid w:val="003D77F6"/>
    <w:rsid w:val="003D7AB8"/>
    <w:rsid w:val="003E0045"/>
    <w:rsid w:val="003E0065"/>
    <w:rsid w:val="003E0904"/>
    <w:rsid w:val="003E0A34"/>
    <w:rsid w:val="003E17F1"/>
    <w:rsid w:val="003E2D64"/>
    <w:rsid w:val="003E2E0A"/>
    <w:rsid w:val="003E37D5"/>
    <w:rsid w:val="003E3D9C"/>
    <w:rsid w:val="003E3E0F"/>
    <w:rsid w:val="003E400E"/>
    <w:rsid w:val="003E5401"/>
    <w:rsid w:val="003E5BA8"/>
    <w:rsid w:val="003F29B9"/>
    <w:rsid w:val="003F2E28"/>
    <w:rsid w:val="003F4C17"/>
    <w:rsid w:val="003F6AAD"/>
    <w:rsid w:val="003F7518"/>
    <w:rsid w:val="004027FA"/>
    <w:rsid w:val="00402901"/>
    <w:rsid w:val="00403238"/>
    <w:rsid w:val="004039F6"/>
    <w:rsid w:val="00405470"/>
    <w:rsid w:val="0040565A"/>
    <w:rsid w:val="00405B0D"/>
    <w:rsid w:val="00405C74"/>
    <w:rsid w:val="00405C7A"/>
    <w:rsid w:val="00406913"/>
    <w:rsid w:val="00407D35"/>
    <w:rsid w:val="004105FC"/>
    <w:rsid w:val="00410A87"/>
    <w:rsid w:val="00410FE4"/>
    <w:rsid w:val="00411BD8"/>
    <w:rsid w:val="0041462E"/>
    <w:rsid w:val="00414F81"/>
    <w:rsid w:val="004168CD"/>
    <w:rsid w:val="00416980"/>
    <w:rsid w:val="00416CD1"/>
    <w:rsid w:val="00417584"/>
    <w:rsid w:val="00420B0F"/>
    <w:rsid w:val="00420E96"/>
    <w:rsid w:val="00421C0D"/>
    <w:rsid w:val="00423B43"/>
    <w:rsid w:val="0042446B"/>
    <w:rsid w:val="00424F52"/>
    <w:rsid w:val="004258CD"/>
    <w:rsid w:val="00426068"/>
    <w:rsid w:val="00426249"/>
    <w:rsid w:val="00426FEB"/>
    <w:rsid w:val="0042734D"/>
    <w:rsid w:val="004300A0"/>
    <w:rsid w:val="00430DB9"/>
    <w:rsid w:val="004323CD"/>
    <w:rsid w:val="00433249"/>
    <w:rsid w:val="0043396D"/>
    <w:rsid w:val="00434AC7"/>
    <w:rsid w:val="00436C3D"/>
    <w:rsid w:val="00437262"/>
    <w:rsid w:val="0043778E"/>
    <w:rsid w:val="00440902"/>
    <w:rsid w:val="004414D6"/>
    <w:rsid w:val="00441C2F"/>
    <w:rsid w:val="00442B05"/>
    <w:rsid w:val="00443D9A"/>
    <w:rsid w:val="00444FC2"/>
    <w:rsid w:val="004452D6"/>
    <w:rsid w:val="00445C88"/>
    <w:rsid w:val="00445EBE"/>
    <w:rsid w:val="00445FB2"/>
    <w:rsid w:val="00446A67"/>
    <w:rsid w:val="0045039B"/>
    <w:rsid w:val="00450FF7"/>
    <w:rsid w:val="004530EC"/>
    <w:rsid w:val="00453CB9"/>
    <w:rsid w:val="00454BB6"/>
    <w:rsid w:val="00455A7D"/>
    <w:rsid w:val="004566D9"/>
    <w:rsid w:val="0045755A"/>
    <w:rsid w:val="00457831"/>
    <w:rsid w:val="00460343"/>
    <w:rsid w:val="00460524"/>
    <w:rsid w:val="00460576"/>
    <w:rsid w:val="004608DB"/>
    <w:rsid w:val="00460BD6"/>
    <w:rsid w:val="00460C7C"/>
    <w:rsid w:val="00460DC9"/>
    <w:rsid w:val="004612A3"/>
    <w:rsid w:val="004614FE"/>
    <w:rsid w:val="00462D13"/>
    <w:rsid w:val="00462FC3"/>
    <w:rsid w:val="00463C87"/>
    <w:rsid w:val="004641A9"/>
    <w:rsid w:val="0046452D"/>
    <w:rsid w:val="004655B5"/>
    <w:rsid w:val="00465C0B"/>
    <w:rsid w:val="00466027"/>
    <w:rsid w:val="00466F33"/>
    <w:rsid w:val="0047036B"/>
    <w:rsid w:val="00470876"/>
    <w:rsid w:val="004709A7"/>
    <w:rsid w:val="004717BC"/>
    <w:rsid w:val="00474DD3"/>
    <w:rsid w:val="00476531"/>
    <w:rsid w:val="00477554"/>
    <w:rsid w:val="004779AA"/>
    <w:rsid w:val="00481EEE"/>
    <w:rsid w:val="004836F4"/>
    <w:rsid w:val="00483754"/>
    <w:rsid w:val="00483FFA"/>
    <w:rsid w:val="00484151"/>
    <w:rsid w:val="00484CB7"/>
    <w:rsid w:val="00485045"/>
    <w:rsid w:val="004856BE"/>
    <w:rsid w:val="00485766"/>
    <w:rsid w:val="00486E69"/>
    <w:rsid w:val="00487F4B"/>
    <w:rsid w:val="00490017"/>
    <w:rsid w:val="00490434"/>
    <w:rsid w:val="004908E2"/>
    <w:rsid w:val="00491633"/>
    <w:rsid w:val="004932EE"/>
    <w:rsid w:val="00494B89"/>
    <w:rsid w:val="00495BCD"/>
    <w:rsid w:val="00496C06"/>
    <w:rsid w:val="00496F3B"/>
    <w:rsid w:val="00497519"/>
    <w:rsid w:val="00497755"/>
    <w:rsid w:val="004A081F"/>
    <w:rsid w:val="004A1189"/>
    <w:rsid w:val="004A1C6F"/>
    <w:rsid w:val="004A1DB2"/>
    <w:rsid w:val="004A2080"/>
    <w:rsid w:val="004A210E"/>
    <w:rsid w:val="004A3F07"/>
    <w:rsid w:val="004A404A"/>
    <w:rsid w:val="004A45B0"/>
    <w:rsid w:val="004A51B5"/>
    <w:rsid w:val="004A548A"/>
    <w:rsid w:val="004A5B1D"/>
    <w:rsid w:val="004A7626"/>
    <w:rsid w:val="004A7AEF"/>
    <w:rsid w:val="004A7F41"/>
    <w:rsid w:val="004B0AF0"/>
    <w:rsid w:val="004B2510"/>
    <w:rsid w:val="004B38C2"/>
    <w:rsid w:val="004B437C"/>
    <w:rsid w:val="004B49C1"/>
    <w:rsid w:val="004B4DAD"/>
    <w:rsid w:val="004B52A4"/>
    <w:rsid w:val="004B5307"/>
    <w:rsid w:val="004B55A1"/>
    <w:rsid w:val="004B57F8"/>
    <w:rsid w:val="004B5915"/>
    <w:rsid w:val="004B6271"/>
    <w:rsid w:val="004B689A"/>
    <w:rsid w:val="004B71DF"/>
    <w:rsid w:val="004B75E1"/>
    <w:rsid w:val="004C0860"/>
    <w:rsid w:val="004C19D6"/>
    <w:rsid w:val="004C1E9A"/>
    <w:rsid w:val="004C2194"/>
    <w:rsid w:val="004C2719"/>
    <w:rsid w:val="004C3333"/>
    <w:rsid w:val="004C3CCD"/>
    <w:rsid w:val="004C56C9"/>
    <w:rsid w:val="004C5B4B"/>
    <w:rsid w:val="004C5B9B"/>
    <w:rsid w:val="004C6201"/>
    <w:rsid w:val="004C6392"/>
    <w:rsid w:val="004C65BE"/>
    <w:rsid w:val="004C76AB"/>
    <w:rsid w:val="004D0EF5"/>
    <w:rsid w:val="004D1E6A"/>
    <w:rsid w:val="004D1E6B"/>
    <w:rsid w:val="004D33F7"/>
    <w:rsid w:val="004D36F0"/>
    <w:rsid w:val="004D45DE"/>
    <w:rsid w:val="004D4C9F"/>
    <w:rsid w:val="004D5B33"/>
    <w:rsid w:val="004D5CDF"/>
    <w:rsid w:val="004D6766"/>
    <w:rsid w:val="004D6DB0"/>
    <w:rsid w:val="004D6E1C"/>
    <w:rsid w:val="004D7569"/>
    <w:rsid w:val="004D7DA4"/>
    <w:rsid w:val="004E108A"/>
    <w:rsid w:val="004E1B6F"/>
    <w:rsid w:val="004E2847"/>
    <w:rsid w:val="004E33EA"/>
    <w:rsid w:val="004E459D"/>
    <w:rsid w:val="004E4E28"/>
    <w:rsid w:val="004E5F12"/>
    <w:rsid w:val="004E6690"/>
    <w:rsid w:val="004E6AB6"/>
    <w:rsid w:val="004E6F33"/>
    <w:rsid w:val="004E7A8C"/>
    <w:rsid w:val="004F0960"/>
    <w:rsid w:val="004F0A8E"/>
    <w:rsid w:val="004F0D7C"/>
    <w:rsid w:val="004F0F2F"/>
    <w:rsid w:val="004F2909"/>
    <w:rsid w:val="004F2C60"/>
    <w:rsid w:val="004F31FD"/>
    <w:rsid w:val="004F3609"/>
    <w:rsid w:val="004F46D9"/>
    <w:rsid w:val="004F4F8C"/>
    <w:rsid w:val="00500661"/>
    <w:rsid w:val="005006D5"/>
    <w:rsid w:val="0050137E"/>
    <w:rsid w:val="0050267A"/>
    <w:rsid w:val="00502726"/>
    <w:rsid w:val="00503552"/>
    <w:rsid w:val="00503689"/>
    <w:rsid w:val="00503D1D"/>
    <w:rsid w:val="00504AFA"/>
    <w:rsid w:val="00504B6C"/>
    <w:rsid w:val="00505B71"/>
    <w:rsid w:val="00506BCA"/>
    <w:rsid w:val="005070E8"/>
    <w:rsid w:val="00510358"/>
    <w:rsid w:val="005105FF"/>
    <w:rsid w:val="00510B2A"/>
    <w:rsid w:val="005110C6"/>
    <w:rsid w:val="00513862"/>
    <w:rsid w:val="00513A25"/>
    <w:rsid w:val="00513AD4"/>
    <w:rsid w:val="00513F3B"/>
    <w:rsid w:val="00513F88"/>
    <w:rsid w:val="00514B09"/>
    <w:rsid w:val="00514CAE"/>
    <w:rsid w:val="005153BD"/>
    <w:rsid w:val="005159AC"/>
    <w:rsid w:val="005162A2"/>
    <w:rsid w:val="00517B1A"/>
    <w:rsid w:val="0052056E"/>
    <w:rsid w:val="005209DE"/>
    <w:rsid w:val="00520C4A"/>
    <w:rsid w:val="00520D49"/>
    <w:rsid w:val="0052124C"/>
    <w:rsid w:val="00521611"/>
    <w:rsid w:val="00522E21"/>
    <w:rsid w:val="00523D50"/>
    <w:rsid w:val="005245E6"/>
    <w:rsid w:val="00526DDF"/>
    <w:rsid w:val="005270DC"/>
    <w:rsid w:val="00527E76"/>
    <w:rsid w:val="0053030C"/>
    <w:rsid w:val="00530434"/>
    <w:rsid w:val="00531C44"/>
    <w:rsid w:val="00531EB7"/>
    <w:rsid w:val="0053242E"/>
    <w:rsid w:val="005325F0"/>
    <w:rsid w:val="00532B5D"/>
    <w:rsid w:val="005333FF"/>
    <w:rsid w:val="00533FCD"/>
    <w:rsid w:val="00534AB1"/>
    <w:rsid w:val="00534B65"/>
    <w:rsid w:val="00534FEE"/>
    <w:rsid w:val="00535CD7"/>
    <w:rsid w:val="00535D6C"/>
    <w:rsid w:val="0053608E"/>
    <w:rsid w:val="005360FB"/>
    <w:rsid w:val="0053701B"/>
    <w:rsid w:val="00537394"/>
    <w:rsid w:val="0053750C"/>
    <w:rsid w:val="00540E27"/>
    <w:rsid w:val="00541014"/>
    <w:rsid w:val="005433A5"/>
    <w:rsid w:val="005441CC"/>
    <w:rsid w:val="005447BD"/>
    <w:rsid w:val="005461F7"/>
    <w:rsid w:val="00546498"/>
    <w:rsid w:val="00547F18"/>
    <w:rsid w:val="00550284"/>
    <w:rsid w:val="00550DB0"/>
    <w:rsid w:val="00551084"/>
    <w:rsid w:val="00551323"/>
    <w:rsid w:val="00553C4C"/>
    <w:rsid w:val="005540B9"/>
    <w:rsid w:val="00554DCB"/>
    <w:rsid w:val="00555042"/>
    <w:rsid w:val="00555936"/>
    <w:rsid w:val="00556A2D"/>
    <w:rsid w:val="00556BFE"/>
    <w:rsid w:val="00560C3E"/>
    <w:rsid w:val="00560CBA"/>
    <w:rsid w:val="00561425"/>
    <w:rsid w:val="005616C4"/>
    <w:rsid w:val="0056239F"/>
    <w:rsid w:val="00563039"/>
    <w:rsid w:val="0056454E"/>
    <w:rsid w:val="005647B5"/>
    <w:rsid w:val="00566466"/>
    <w:rsid w:val="00566ECC"/>
    <w:rsid w:val="00567213"/>
    <w:rsid w:val="005675ED"/>
    <w:rsid w:val="00567B84"/>
    <w:rsid w:val="005701DE"/>
    <w:rsid w:val="00570880"/>
    <w:rsid w:val="00571FCE"/>
    <w:rsid w:val="00572AD4"/>
    <w:rsid w:val="00572E44"/>
    <w:rsid w:val="00572F64"/>
    <w:rsid w:val="00574201"/>
    <w:rsid w:val="00574931"/>
    <w:rsid w:val="005755A5"/>
    <w:rsid w:val="00575E00"/>
    <w:rsid w:val="00575E60"/>
    <w:rsid w:val="005775CD"/>
    <w:rsid w:val="0057780F"/>
    <w:rsid w:val="00577F56"/>
    <w:rsid w:val="00580400"/>
    <w:rsid w:val="00580D60"/>
    <w:rsid w:val="00580E64"/>
    <w:rsid w:val="00580FA7"/>
    <w:rsid w:val="005819C3"/>
    <w:rsid w:val="0058287F"/>
    <w:rsid w:val="0058502B"/>
    <w:rsid w:val="005850CB"/>
    <w:rsid w:val="00585EBF"/>
    <w:rsid w:val="005865BF"/>
    <w:rsid w:val="00590DF1"/>
    <w:rsid w:val="00591A6D"/>
    <w:rsid w:val="00591F59"/>
    <w:rsid w:val="00591FB4"/>
    <w:rsid w:val="00592FE9"/>
    <w:rsid w:val="00595091"/>
    <w:rsid w:val="00595B1E"/>
    <w:rsid w:val="00595BD6"/>
    <w:rsid w:val="00595FF8"/>
    <w:rsid w:val="00596214"/>
    <w:rsid w:val="005967C1"/>
    <w:rsid w:val="00596BD5"/>
    <w:rsid w:val="005970EC"/>
    <w:rsid w:val="00597C02"/>
    <w:rsid w:val="00597CB4"/>
    <w:rsid w:val="005A1607"/>
    <w:rsid w:val="005A2A83"/>
    <w:rsid w:val="005A31F8"/>
    <w:rsid w:val="005A342F"/>
    <w:rsid w:val="005A3B65"/>
    <w:rsid w:val="005A3DF7"/>
    <w:rsid w:val="005A519E"/>
    <w:rsid w:val="005A5727"/>
    <w:rsid w:val="005A5A94"/>
    <w:rsid w:val="005A6815"/>
    <w:rsid w:val="005A6E54"/>
    <w:rsid w:val="005B07D6"/>
    <w:rsid w:val="005B0991"/>
    <w:rsid w:val="005B1E23"/>
    <w:rsid w:val="005B38B9"/>
    <w:rsid w:val="005B464B"/>
    <w:rsid w:val="005B55D7"/>
    <w:rsid w:val="005B6186"/>
    <w:rsid w:val="005B65F0"/>
    <w:rsid w:val="005B7204"/>
    <w:rsid w:val="005B72CF"/>
    <w:rsid w:val="005C0196"/>
    <w:rsid w:val="005C1429"/>
    <w:rsid w:val="005C15EB"/>
    <w:rsid w:val="005C2747"/>
    <w:rsid w:val="005C2AC2"/>
    <w:rsid w:val="005C4336"/>
    <w:rsid w:val="005C5BEB"/>
    <w:rsid w:val="005C615C"/>
    <w:rsid w:val="005C67E9"/>
    <w:rsid w:val="005C6E67"/>
    <w:rsid w:val="005C6F3C"/>
    <w:rsid w:val="005C7630"/>
    <w:rsid w:val="005C771A"/>
    <w:rsid w:val="005C7E53"/>
    <w:rsid w:val="005D06CD"/>
    <w:rsid w:val="005D27F5"/>
    <w:rsid w:val="005D29EC"/>
    <w:rsid w:val="005D3046"/>
    <w:rsid w:val="005D31BB"/>
    <w:rsid w:val="005D35A7"/>
    <w:rsid w:val="005D4135"/>
    <w:rsid w:val="005D4843"/>
    <w:rsid w:val="005D5480"/>
    <w:rsid w:val="005D570E"/>
    <w:rsid w:val="005D5B8D"/>
    <w:rsid w:val="005D6995"/>
    <w:rsid w:val="005D6DD1"/>
    <w:rsid w:val="005E0A9D"/>
    <w:rsid w:val="005E0E2D"/>
    <w:rsid w:val="005E11B3"/>
    <w:rsid w:val="005E1838"/>
    <w:rsid w:val="005E1BD8"/>
    <w:rsid w:val="005E1DBD"/>
    <w:rsid w:val="005E289A"/>
    <w:rsid w:val="005E3608"/>
    <w:rsid w:val="005E43A5"/>
    <w:rsid w:val="005E4C22"/>
    <w:rsid w:val="005E528F"/>
    <w:rsid w:val="005E559D"/>
    <w:rsid w:val="005E57ED"/>
    <w:rsid w:val="005E595F"/>
    <w:rsid w:val="005E6170"/>
    <w:rsid w:val="005E62B7"/>
    <w:rsid w:val="005E6A22"/>
    <w:rsid w:val="005E7D1F"/>
    <w:rsid w:val="005F0F46"/>
    <w:rsid w:val="005F0FCA"/>
    <w:rsid w:val="005F18E8"/>
    <w:rsid w:val="005F1C52"/>
    <w:rsid w:val="005F1EAD"/>
    <w:rsid w:val="005F1FE4"/>
    <w:rsid w:val="005F287A"/>
    <w:rsid w:val="005F2BC4"/>
    <w:rsid w:val="005F393E"/>
    <w:rsid w:val="005F3BD5"/>
    <w:rsid w:val="005F4380"/>
    <w:rsid w:val="005F554F"/>
    <w:rsid w:val="005F565D"/>
    <w:rsid w:val="005F66FB"/>
    <w:rsid w:val="005F6AB5"/>
    <w:rsid w:val="005F708D"/>
    <w:rsid w:val="006004F7"/>
    <w:rsid w:val="00601421"/>
    <w:rsid w:val="00601758"/>
    <w:rsid w:val="00601889"/>
    <w:rsid w:val="00601B24"/>
    <w:rsid w:val="00602582"/>
    <w:rsid w:val="00602BB7"/>
    <w:rsid w:val="00602D32"/>
    <w:rsid w:val="0060334C"/>
    <w:rsid w:val="00603EC5"/>
    <w:rsid w:val="00603FCA"/>
    <w:rsid w:val="00604232"/>
    <w:rsid w:val="00604CE9"/>
    <w:rsid w:val="00605225"/>
    <w:rsid w:val="0060608D"/>
    <w:rsid w:val="006101C7"/>
    <w:rsid w:val="0061288D"/>
    <w:rsid w:val="00612CEE"/>
    <w:rsid w:val="006130FE"/>
    <w:rsid w:val="006136FD"/>
    <w:rsid w:val="006140B0"/>
    <w:rsid w:val="00615983"/>
    <w:rsid w:val="00615B3A"/>
    <w:rsid w:val="0061795F"/>
    <w:rsid w:val="006207E1"/>
    <w:rsid w:val="00620CAF"/>
    <w:rsid w:val="00622E7A"/>
    <w:rsid w:val="00622FE4"/>
    <w:rsid w:val="006236D3"/>
    <w:rsid w:val="00623F8B"/>
    <w:rsid w:val="00625121"/>
    <w:rsid w:val="006257E1"/>
    <w:rsid w:val="00625B2C"/>
    <w:rsid w:val="00625DC3"/>
    <w:rsid w:val="0062685B"/>
    <w:rsid w:val="00626A3B"/>
    <w:rsid w:val="00626BED"/>
    <w:rsid w:val="0062768C"/>
    <w:rsid w:val="00627C9E"/>
    <w:rsid w:val="00627E61"/>
    <w:rsid w:val="00630260"/>
    <w:rsid w:val="0063055F"/>
    <w:rsid w:val="00631A91"/>
    <w:rsid w:val="00633A85"/>
    <w:rsid w:val="0063654F"/>
    <w:rsid w:val="00636A39"/>
    <w:rsid w:val="00636B8A"/>
    <w:rsid w:val="006401B3"/>
    <w:rsid w:val="00640BEC"/>
    <w:rsid w:val="00641E63"/>
    <w:rsid w:val="00642CD7"/>
    <w:rsid w:val="00643307"/>
    <w:rsid w:val="006437E3"/>
    <w:rsid w:val="00644201"/>
    <w:rsid w:val="0064535C"/>
    <w:rsid w:val="006453A6"/>
    <w:rsid w:val="00646DBA"/>
    <w:rsid w:val="00647537"/>
    <w:rsid w:val="00647909"/>
    <w:rsid w:val="00650911"/>
    <w:rsid w:val="00650BA3"/>
    <w:rsid w:val="00650FB6"/>
    <w:rsid w:val="006512A8"/>
    <w:rsid w:val="006517D3"/>
    <w:rsid w:val="00651BAB"/>
    <w:rsid w:val="00651D23"/>
    <w:rsid w:val="006543AB"/>
    <w:rsid w:val="006543B6"/>
    <w:rsid w:val="00654CE0"/>
    <w:rsid w:val="006607C3"/>
    <w:rsid w:val="00661F98"/>
    <w:rsid w:val="00662D1B"/>
    <w:rsid w:val="00662F8D"/>
    <w:rsid w:val="00665DE4"/>
    <w:rsid w:val="0066656F"/>
    <w:rsid w:val="0066675F"/>
    <w:rsid w:val="00667621"/>
    <w:rsid w:val="00667796"/>
    <w:rsid w:val="0066798C"/>
    <w:rsid w:val="00667BB8"/>
    <w:rsid w:val="00667F12"/>
    <w:rsid w:val="00670A6B"/>
    <w:rsid w:val="00671713"/>
    <w:rsid w:val="006734E8"/>
    <w:rsid w:val="00673B45"/>
    <w:rsid w:val="006744D1"/>
    <w:rsid w:val="006754AA"/>
    <w:rsid w:val="00675CCC"/>
    <w:rsid w:val="00676744"/>
    <w:rsid w:val="00676852"/>
    <w:rsid w:val="006808D0"/>
    <w:rsid w:val="0068095B"/>
    <w:rsid w:val="0068110C"/>
    <w:rsid w:val="006821E1"/>
    <w:rsid w:val="00682CBD"/>
    <w:rsid w:val="00682EE0"/>
    <w:rsid w:val="00683CBF"/>
    <w:rsid w:val="0068419E"/>
    <w:rsid w:val="00684B6B"/>
    <w:rsid w:val="006858E4"/>
    <w:rsid w:val="00686120"/>
    <w:rsid w:val="006873A3"/>
    <w:rsid w:val="00687664"/>
    <w:rsid w:val="00687A88"/>
    <w:rsid w:val="006900BC"/>
    <w:rsid w:val="00690638"/>
    <w:rsid w:val="006919EE"/>
    <w:rsid w:val="00691A86"/>
    <w:rsid w:val="00691B95"/>
    <w:rsid w:val="0069366B"/>
    <w:rsid w:val="0069388F"/>
    <w:rsid w:val="0069541D"/>
    <w:rsid w:val="006956E7"/>
    <w:rsid w:val="00696B1E"/>
    <w:rsid w:val="00697BD9"/>
    <w:rsid w:val="006A1E9C"/>
    <w:rsid w:val="006A31D6"/>
    <w:rsid w:val="006A34BD"/>
    <w:rsid w:val="006A66E8"/>
    <w:rsid w:val="006A7134"/>
    <w:rsid w:val="006A783D"/>
    <w:rsid w:val="006A7A97"/>
    <w:rsid w:val="006B0B7E"/>
    <w:rsid w:val="006B0C9B"/>
    <w:rsid w:val="006B0FC0"/>
    <w:rsid w:val="006B106A"/>
    <w:rsid w:val="006B209E"/>
    <w:rsid w:val="006B2370"/>
    <w:rsid w:val="006B333D"/>
    <w:rsid w:val="006B3BB5"/>
    <w:rsid w:val="006B43AE"/>
    <w:rsid w:val="006B4D9A"/>
    <w:rsid w:val="006B4DE7"/>
    <w:rsid w:val="006B5C56"/>
    <w:rsid w:val="006B655E"/>
    <w:rsid w:val="006B796D"/>
    <w:rsid w:val="006C03CE"/>
    <w:rsid w:val="006C138A"/>
    <w:rsid w:val="006C3D54"/>
    <w:rsid w:val="006C44F4"/>
    <w:rsid w:val="006C459D"/>
    <w:rsid w:val="006C490D"/>
    <w:rsid w:val="006C4D8B"/>
    <w:rsid w:val="006C6229"/>
    <w:rsid w:val="006C6B5A"/>
    <w:rsid w:val="006C793D"/>
    <w:rsid w:val="006D060C"/>
    <w:rsid w:val="006D18D0"/>
    <w:rsid w:val="006D21BB"/>
    <w:rsid w:val="006D2CDE"/>
    <w:rsid w:val="006D2F87"/>
    <w:rsid w:val="006D36FC"/>
    <w:rsid w:val="006D41D0"/>
    <w:rsid w:val="006D4576"/>
    <w:rsid w:val="006D5249"/>
    <w:rsid w:val="006D53B0"/>
    <w:rsid w:val="006D588E"/>
    <w:rsid w:val="006D58C3"/>
    <w:rsid w:val="006D5923"/>
    <w:rsid w:val="006D5AAF"/>
    <w:rsid w:val="006D6852"/>
    <w:rsid w:val="006D735B"/>
    <w:rsid w:val="006E059E"/>
    <w:rsid w:val="006E13DF"/>
    <w:rsid w:val="006E250C"/>
    <w:rsid w:val="006E2CF2"/>
    <w:rsid w:val="006E35CB"/>
    <w:rsid w:val="006E3CE2"/>
    <w:rsid w:val="006E4920"/>
    <w:rsid w:val="006E4B20"/>
    <w:rsid w:val="006E6527"/>
    <w:rsid w:val="006E7CA6"/>
    <w:rsid w:val="006F06E6"/>
    <w:rsid w:val="006F0FA6"/>
    <w:rsid w:val="006F1460"/>
    <w:rsid w:val="006F1F1E"/>
    <w:rsid w:val="006F48F4"/>
    <w:rsid w:val="006F5675"/>
    <w:rsid w:val="006F5EE8"/>
    <w:rsid w:val="006F6058"/>
    <w:rsid w:val="006F632E"/>
    <w:rsid w:val="006F741C"/>
    <w:rsid w:val="006F785C"/>
    <w:rsid w:val="006F7DA5"/>
    <w:rsid w:val="006F7DF9"/>
    <w:rsid w:val="006F7F22"/>
    <w:rsid w:val="00700552"/>
    <w:rsid w:val="007005C8"/>
    <w:rsid w:val="00700E2F"/>
    <w:rsid w:val="00701BF0"/>
    <w:rsid w:val="00701E7B"/>
    <w:rsid w:val="00702107"/>
    <w:rsid w:val="00702386"/>
    <w:rsid w:val="00702939"/>
    <w:rsid w:val="00703245"/>
    <w:rsid w:val="00703423"/>
    <w:rsid w:val="00704060"/>
    <w:rsid w:val="00704C48"/>
    <w:rsid w:val="007075F7"/>
    <w:rsid w:val="00707E9D"/>
    <w:rsid w:val="00710971"/>
    <w:rsid w:val="007142F9"/>
    <w:rsid w:val="00714760"/>
    <w:rsid w:val="00715C0A"/>
    <w:rsid w:val="007161ED"/>
    <w:rsid w:val="00717698"/>
    <w:rsid w:val="007178F7"/>
    <w:rsid w:val="00717ECC"/>
    <w:rsid w:val="00720DA6"/>
    <w:rsid w:val="00721012"/>
    <w:rsid w:val="0072119F"/>
    <w:rsid w:val="0072382F"/>
    <w:rsid w:val="0072389F"/>
    <w:rsid w:val="00723CBA"/>
    <w:rsid w:val="00724C10"/>
    <w:rsid w:val="00724C56"/>
    <w:rsid w:val="00725252"/>
    <w:rsid w:val="00725423"/>
    <w:rsid w:val="0072581F"/>
    <w:rsid w:val="00725E2A"/>
    <w:rsid w:val="007274EC"/>
    <w:rsid w:val="00727ECC"/>
    <w:rsid w:val="007309A7"/>
    <w:rsid w:val="00730E60"/>
    <w:rsid w:val="007321A5"/>
    <w:rsid w:val="00732573"/>
    <w:rsid w:val="0073273A"/>
    <w:rsid w:val="00733277"/>
    <w:rsid w:val="0073553E"/>
    <w:rsid w:val="007359C2"/>
    <w:rsid w:val="007359E3"/>
    <w:rsid w:val="0073674C"/>
    <w:rsid w:val="007371D2"/>
    <w:rsid w:val="007377B9"/>
    <w:rsid w:val="00737C66"/>
    <w:rsid w:val="00737F41"/>
    <w:rsid w:val="00741722"/>
    <w:rsid w:val="00741EE5"/>
    <w:rsid w:val="00742101"/>
    <w:rsid w:val="00742227"/>
    <w:rsid w:val="007425C3"/>
    <w:rsid w:val="00742694"/>
    <w:rsid w:val="00743903"/>
    <w:rsid w:val="007444F7"/>
    <w:rsid w:val="00744E39"/>
    <w:rsid w:val="00745066"/>
    <w:rsid w:val="007455F2"/>
    <w:rsid w:val="00745989"/>
    <w:rsid w:val="00745F0D"/>
    <w:rsid w:val="007460BB"/>
    <w:rsid w:val="0074683F"/>
    <w:rsid w:val="00746A78"/>
    <w:rsid w:val="00747E91"/>
    <w:rsid w:val="007501A5"/>
    <w:rsid w:val="00750A54"/>
    <w:rsid w:val="00751262"/>
    <w:rsid w:val="007514A6"/>
    <w:rsid w:val="0075175C"/>
    <w:rsid w:val="007529F2"/>
    <w:rsid w:val="00753DA6"/>
    <w:rsid w:val="00754A83"/>
    <w:rsid w:val="00754E17"/>
    <w:rsid w:val="0075589E"/>
    <w:rsid w:val="0075624E"/>
    <w:rsid w:val="007568BF"/>
    <w:rsid w:val="007576BD"/>
    <w:rsid w:val="007578A0"/>
    <w:rsid w:val="00757A1F"/>
    <w:rsid w:val="00760231"/>
    <w:rsid w:val="00761233"/>
    <w:rsid w:val="007613C4"/>
    <w:rsid w:val="007621B2"/>
    <w:rsid w:val="007623CA"/>
    <w:rsid w:val="00762935"/>
    <w:rsid w:val="0076296D"/>
    <w:rsid w:val="00762E8A"/>
    <w:rsid w:val="0076358B"/>
    <w:rsid w:val="00763598"/>
    <w:rsid w:val="007636AF"/>
    <w:rsid w:val="007639C1"/>
    <w:rsid w:val="007655D0"/>
    <w:rsid w:val="00766529"/>
    <w:rsid w:val="00766742"/>
    <w:rsid w:val="00766DE9"/>
    <w:rsid w:val="00767C2A"/>
    <w:rsid w:val="00767F83"/>
    <w:rsid w:val="007703D5"/>
    <w:rsid w:val="00770635"/>
    <w:rsid w:val="00770A30"/>
    <w:rsid w:val="0077211F"/>
    <w:rsid w:val="00773C36"/>
    <w:rsid w:val="007751B5"/>
    <w:rsid w:val="00775CC1"/>
    <w:rsid w:val="00775E7D"/>
    <w:rsid w:val="00776161"/>
    <w:rsid w:val="007762BC"/>
    <w:rsid w:val="00776C9B"/>
    <w:rsid w:val="007771A9"/>
    <w:rsid w:val="00777369"/>
    <w:rsid w:val="007773A8"/>
    <w:rsid w:val="007778A1"/>
    <w:rsid w:val="00777BA7"/>
    <w:rsid w:val="00777E20"/>
    <w:rsid w:val="007800A9"/>
    <w:rsid w:val="00780D82"/>
    <w:rsid w:val="00780EE6"/>
    <w:rsid w:val="007816A0"/>
    <w:rsid w:val="0078279E"/>
    <w:rsid w:val="00782EC4"/>
    <w:rsid w:val="0078325A"/>
    <w:rsid w:val="007841B2"/>
    <w:rsid w:val="007845D9"/>
    <w:rsid w:val="007849F6"/>
    <w:rsid w:val="007853CA"/>
    <w:rsid w:val="0078597C"/>
    <w:rsid w:val="00786B84"/>
    <w:rsid w:val="00786BED"/>
    <w:rsid w:val="00786E75"/>
    <w:rsid w:val="007903B9"/>
    <w:rsid w:val="00791363"/>
    <w:rsid w:val="0079162F"/>
    <w:rsid w:val="00793446"/>
    <w:rsid w:val="00793526"/>
    <w:rsid w:val="00794AA9"/>
    <w:rsid w:val="00794EC1"/>
    <w:rsid w:val="00795B35"/>
    <w:rsid w:val="00796512"/>
    <w:rsid w:val="0079655A"/>
    <w:rsid w:val="0079674E"/>
    <w:rsid w:val="007967BE"/>
    <w:rsid w:val="00796A74"/>
    <w:rsid w:val="00796ABE"/>
    <w:rsid w:val="00796E45"/>
    <w:rsid w:val="007978BE"/>
    <w:rsid w:val="007A04EA"/>
    <w:rsid w:val="007A0699"/>
    <w:rsid w:val="007A0DAF"/>
    <w:rsid w:val="007A1707"/>
    <w:rsid w:val="007A4484"/>
    <w:rsid w:val="007A4BFC"/>
    <w:rsid w:val="007A59F6"/>
    <w:rsid w:val="007A61EC"/>
    <w:rsid w:val="007A6670"/>
    <w:rsid w:val="007A7411"/>
    <w:rsid w:val="007A764E"/>
    <w:rsid w:val="007A7987"/>
    <w:rsid w:val="007B15BD"/>
    <w:rsid w:val="007B15BF"/>
    <w:rsid w:val="007B20B4"/>
    <w:rsid w:val="007B24C2"/>
    <w:rsid w:val="007B32A7"/>
    <w:rsid w:val="007B5441"/>
    <w:rsid w:val="007B662C"/>
    <w:rsid w:val="007B66A3"/>
    <w:rsid w:val="007C05CE"/>
    <w:rsid w:val="007C1278"/>
    <w:rsid w:val="007C2B61"/>
    <w:rsid w:val="007C3953"/>
    <w:rsid w:val="007C397A"/>
    <w:rsid w:val="007C72EA"/>
    <w:rsid w:val="007D102E"/>
    <w:rsid w:val="007D1401"/>
    <w:rsid w:val="007D162E"/>
    <w:rsid w:val="007D1AE5"/>
    <w:rsid w:val="007D28E2"/>
    <w:rsid w:val="007D2D37"/>
    <w:rsid w:val="007D2FBF"/>
    <w:rsid w:val="007D3682"/>
    <w:rsid w:val="007D39C3"/>
    <w:rsid w:val="007D3BC2"/>
    <w:rsid w:val="007D5ADC"/>
    <w:rsid w:val="007D5BA4"/>
    <w:rsid w:val="007D5FDB"/>
    <w:rsid w:val="007D6DC4"/>
    <w:rsid w:val="007D7025"/>
    <w:rsid w:val="007D7A74"/>
    <w:rsid w:val="007E0782"/>
    <w:rsid w:val="007E135D"/>
    <w:rsid w:val="007E19E7"/>
    <w:rsid w:val="007E2935"/>
    <w:rsid w:val="007E2C20"/>
    <w:rsid w:val="007E36AA"/>
    <w:rsid w:val="007E3A02"/>
    <w:rsid w:val="007E48C4"/>
    <w:rsid w:val="007E4D1F"/>
    <w:rsid w:val="007E4E2F"/>
    <w:rsid w:val="007E4FE3"/>
    <w:rsid w:val="007E6128"/>
    <w:rsid w:val="007E6209"/>
    <w:rsid w:val="007E6F04"/>
    <w:rsid w:val="007E7226"/>
    <w:rsid w:val="007E725B"/>
    <w:rsid w:val="007E7B5F"/>
    <w:rsid w:val="007E7C14"/>
    <w:rsid w:val="007F1D90"/>
    <w:rsid w:val="007F2D1F"/>
    <w:rsid w:val="007F2E12"/>
    <w:rsid w:val="007F3C6B"/>
    <w:rsid w:val="007F3F18"/>
    <w:rsid w:val="007F441C"/>
    <w:rsid w:val="007F478C"/>
    <w:rsid w:val="007F4973"/>
    <w:rsid w:val="007F57BB"/>
    <w:rsid w:val="007F5975"/>
    <w:rsid w:val="007F71C4"/>
    <w:rsid w:val="00801087"/>
    <w:rsid w:val="00801788"/>
    <w:rsid w:val="00801894"/>
    <w:rsid w:val="008018DA"/>
    <w:rsid w:val="008025C8"/>
    <w:rsid w:val="00802E12"/>
    <w:rsid w:val="00803C6A"/>
    <w:rsid w:val="00803E1D"/>
    <w:rsid w:val="00805915"/>
    <w:rsid w:val="00805A5D"/>
    <w:rsid w:val="00805A87"/>
    <w:rsid w:val="00805A90"/>
    <w:rsid w:val="00806821"/>
    <w:rsid w:val="00807BD1"/>
    <w:rsid w:val="00807FDE"/>
    <w:rsid w:val="008106ED"/>
    <w:rsid w:val="00810B7B"/>
    <w:rsid w:val="008110F3"/>
    <w:rsid w:val="00811C54"/>
    <w:rsid w:val="00812CDF"/>
    <w:rsid w:val="00813598"/>
    <w:rsid w:val="00813C50"/>
    <w:rsid w:val="00814344"/>
    <w:rsid w:val="00814EF5"/>
    <w:rsid w:val="00815122"/>
    <w:rsid w:val="00815612"/>
    <w:rsid w:val="008157B9"/>
    <w:rsid w:val="00816581"/>
    <w:rsid w:val="00820622"/>
    <w:rsid w:val="008232F7"/>
    <w:rsid w:val="0082347B"/>
    <w:rsid w:val="0082428B"/>
    <w:rsid w:val="00824751"/>
    <w:rsid w:val="00825020"/>
    <w:rsid w:val="0082507A"/>
    <w:rsid w:val="0082591B"/>
    <w:rsid w:val="008260D3"/>
    <w:rsid w:val="008272D1"/>
    <w:rsid w:val="00827D9D"/>
    <w:rsid w:val="00830059"/>
    <w:rsid w:val="008302F9"/>
    <w:rsid w:val="008307F3"/>
    <w:rsid w:val="0083082F"/>
    <w:rsid w:val="00831C68"/>
    <w:rsid w:val="00832C24"/>
    <w:rsid w:val="00832C29"/>
    <w:rsid w:val="0083316A"/>
    <w:rsid w:val="00833ABF"/>
    <w:rsid w:val="00833FF6"/>
    <w:rsid w:val="0083459D"/>
    <w:rsid w:val="00834B0B"/>
    <w:rsid w:val="00835023"/>
    <w:rsid w:val="00836B48"/>
    <w:rsid w:val="008370A5"/>
    <w:rsid w:val="008370A8"/>
    <w:rsid w:val="008372F5"/>
    <w:rsid w:val="008372FD"/>
    <w:rsid w:val="00840B96"/>
    <w:rsid w:val="008437B1"/>
    <w:rsid w:val="00844519"/>
    <w:rsid w:val="00847690"/>
    <w:rsid w:val="0085016B"/>
    <w:rsid w:val="008502D4"/>
    <w:rsid w:val="0085030B"/>
    <w:rsid w:val="00850D0C"/>
    <w:rsid w:val="00851444"/>
    <w:rsid w:val="0085226B"/>
    <w:rsid w:val="00853626"/>
    <w:rsid w:val="00854A5A"/>
    <w:rsid w:val="00854F89"/>
    <w:rsid w:val="00854FFB"/>
    <w:rsid w:val="00855630"/>
    <w:rsid w:val="00855D55"/>
    <w:rsid w:val="008565FA"/>
    <w:rsid w:val="00857AEA"/>
    <w:rsid w:val="0086081F"/>
    <w:rsid w:val="00860A29"/>
    <w:rsid w:val="0086386C"/>
    <w:rsid w:val="00864BF5"/>
    <w:rsid w:val="00865316"/>
    <w:rsid w:val="0086560E"/>
    <w:rsid w:val="00865D98"/>
    <w:rsid w:val="00865E33"/>
    <w:rsid w:val="00866316"/>
    <w:rsid w:val="0086637B"/>
    <w:rsid w:val="0086767F"/>
    <w:rsid w:val="0086774D"/>
    <w:rsid w:val="00870DF5"/>
    <w:rsid w:val="00870E0C"/>
    <w:rsid w:val="008727AB"/>
    <w:rsid w:val="00872862"/>
    <w:rsid w:val="00873031"/>
    <w:rsid w:val="00873E9F"/>
    <w:rsid w:val="008743AA"/>
    <w:rsid w:val="008743BA"/>
    <w:rsid w:val="008749A6"/>
    <w:rsid w:val="00874B0C"/>
    <w:rsid w:val="00874C20"/>
    <w:rsid w:val="00874D69"/>
    <w:rsid w:val="008758BC"/>
    <w:rsid w:val="008763B4"/>
    <w:rsid w:val="008806D9"/>
    <w:rsid w:val="00880E2A"/>
    <w:rsid w:val="0088183D"/>
    <w:rsid w:val="0088251E"/>
    <w:rsid w:val="00882557"/>
    <w:rsid w:val="00882D26"/>
    <w:rsid w:val="00882E1E"/>
    <w:rsid w:val="008831C8"/>
    <w:rsid w:val="00883BED"/>
    <w:rsid w:val="008866ED"/>
    <w:rsid w:val="00886C7E"/>
    <w:rsid w:val="00887C40"/>
    <w:rsid w:val="008901E4"/>
    <w:rsid w:val="00890B49"/>
    <w:rsid w:val="00891756"/>
    <w:rsid w:val="00891E9A"/>
    <w:rsid w:val="00891EA9"/>
    <w:rsid w:val="00893001"/>
    <w:rsid w:val="0089348E"/>
    <w:rsid w:val="00893C19"/>
    <w:rsid w:val="00894DCE"/>
    <w:rsid w:val="00896907"/>
    <w:rsid w:val="00896B58"/>
    <w:rsid w:val="008975DF"/>
    <w:rsid w:val="008A03C6"/>
    <w:rsid w:val="008A0537"/>
    <w:rsid w:val="008A2134"/>
    <w:rsid w:val="008A355D"/>
    <w:rsid w:val="008A3990"/>
    <w:rsid w:val="008A3A09"/>
    <w:rsid w:val="008A3FC1"/>
    <w:rsid w:val="008A583C"/>
    <w:rsid w:val="008A767E"/>
    <w:rsid w:val="008A774C"/>
    <w:rsid w:val="008A7C01"/>
    <w:rsid w:val="008B05D0"/>
    <w:rsid w:val="008B05E4"/>
    <w:rsid w:val="008B085D"/>
    <w:rsid w:val="008B0A2D"/>
    <w:rsid w:val="008B1978"/>
    <w:rsid w:val="008B1A12"/>
    <w:rsid w:val="008B1B50"/>
    <w:rsid w:val="008B1C64"/>
    <w:rsid w:val="008B21E3"/>
    <w:rsid w:val="008B310A"/>
    <w:rsid w:val="008B35D9"/>
    <w:rsid w:val="008B3D11"/>
    <w:rsid w:val="008B427C"/>
    <w:rsid w:val="008B5375"/>
    <w:rsid w:val="008B594F"/>
    <w:rsid w:val="008B6B0C"/>
    <w:rsid w:val="008C03BD"/>
    <w:rsid w:val="008C0B19"/>
    <w:rsid w:val="008C0BC8"/>
    <w:rsid w:val="008C0F17"/>
    <w:rsid w:val="008C30FC"/>
    <w:rsid w:val="008C5F51"/>
    <w:rsid w:val="008C66A6"/>
    <w:rsid w:val="008C6859"/>
    <w:rsid w:val="008C6B2C"/>
    <w:rsid w:val="008C70DA"/>
    <w:rsid w:val="008C7B8A"/>
    <w:rsid w:val="008C7ED8"/>
    <w:rsid w:val="008C7FE9"/>
    <w:rsid w:val="008D14B2"/>
    <w:rsid w:val="008D3680"/>
    <w:rsid w:val="008D435A"/>
    <w:rsid w:val="008D4778"/>
    <w:rsid w:val="008D4E79"/>
    <w:rsid w:val="008D5D2C"/>
    <w:rsid w:val="008D63E1"/>
    <w:rsid w:val="008D6FC5"/>
    <w:rsid w:val="008D70E5"/>
    <w:rsid w:val="008D7686"/>
    <w:rsid w:val="008D7EF7"/>
    <w:rsid w:val="008E1012"/>
    <w:rsid w:val="008E1174"/>
    <w:rsid w:val="008E1FEE"/>
    <w:rsid w:val="008E30C2"/>
    <w:rsid w:val="008E30F8"/>
    <w:rsid w:val="008E3F86"/>
    <w:rsid w:val="008E44BC"/>
    <w:rsid w:val="008E4896"/>
    <w:rsid w:val="008E4D19"/>
    <w:rsid w:val="008E5780"/>
    <w:rsid w:val="008E6AD2"/>
    <w:rsid w:val="008E7CDC"/>
    <w:rsid w:val="008F0175"/>
    <w:rsid w:val="008F03A3"/>
    <w:rsid w:val="008F0C12"/>
    <w:rsid w:val="008F1835"/>
    <w:rsid w:val="008F2C08"/>
    <w:rsid w:val="008F3935"/>
    <w:rsid w:val="008F41AC"/>
    <w:rsid w:val="008F4963"/>
    <w:rsid w:val="008F518B"/>
    <w:rsid w:val="008F543B"/>
    <w:rsid w:val="008F596F"/>
    <w:rsid w:val="008F663E"/>
    <w:rsid w:val="008F6A02"/>
    <w:rsid w:val="008F6A6E"/>
    <w:rsid w:val="008F78B1"/>
    <w:rsid w:val="008F791E"/>
    <w:rsid w:val="00900BA9"/>
    <w:rsid w:val="0090116B"/>
    <w:rsid w:val="0090162C"/>
    <w:rsid w:val="009029BA"/>
    <w:rsid w:val="00903793"/>
    <w:rsid w:val="00903C62"/>
    <w:rsid w:val="0090464A"/>
    <w:rsid w:val="00904FE0"/>
    <w:rsid w:val="00905220"/>
    <w:rsid w:val="00906553"/>
    <w:rsid w:val="00907D40"/>
    <w:rsid w:val="0091012F"/>
    <w:rsid w:val="00910CBF"/>
    <w:rsid w:val="00911FC0"/>
    <w:rsid w:val="00912575"/>
    <w:rsid w:val="0091298A"/>
    <w:rsid w:val="00912DE6"/>
    <w:rsid w:val="00913320"/>
    <w:rsid w:val="009156C3"/>
    <w:rsid w:val="009159A9"/>
    <w:rsid w:val="00915A0D"/>
    <w:rsid w:val="00915BF3"/>
    <w:rsid w:val="00915DCF"/>
    <w:rsid w:val="0091678A"/>
    <w:rsid w:val="00916C9D"/>
    <w:rsid w:val="00916EF8"/>
    <w:rsid w:val="009171FA"/>
    <w:rsid w:val="009173E3"/>
    <w:rsid w:val="009175B7"/>
    <w:rsid w:val="00921902"/>
    <w:rsid w:val="00921A34"/>
    <w:rsid w:val="00921C55"/>
    <w:rsid w:val="00921DCD"/>
    <w:rsid w:val="00921FA7"/>
    <w:rsid w:val="00922FD7"/>
    <w:rsid w:val="00923297"/>
    <w:rsid w:val="00925C22"/>
    <w:rsid w:val="00926CC6"/>
    <w:rsid w:val="00927BA9"/>
    <w:rsid w:val="00927DB5"/>
    <w:rsid w:val="009307DF"/>
    <w:rsid w:val="00930EBD"/>
    <w:rsid w:val="00931A06"/>
    <w:rsid w:val="00933AF5"/>
    <w:rsid w:val="009350FA"/>
    <w:rsid w:val="00935341"/>
    <w:rsid w:val="009357E3"/>
    <w:rsid w:val="00935935"/>
    <w:rsid w:val="00935954"/>
    <w:rsid w:val="00936226"/>
    <w:rsid w:val="0093628D"/>
    <w:rsid w:val="00936470"/>
    <w:rsid w:val="00936902"/>
    <w:rsid w:val="009372B4"/>
    <w:rsid w:val="00940341"/>
    <w:rsid w:val="00940FCE"/>
    <w:rsid w:val="009411F1"/>
    <w:rsid w:val="009411F6"/>
    <w:rsid w:val="009416E8"/>
    <w:rsid w:val="00944612"/>
    <w:rsid w:val="00944869"/>
    <w:rsid w:val="00944D16"/>
    <w:rsid w:val="0094548A"/>
    <w:rsid w:val="0094648D"/>
    <w:rsid w:val="00946772"/>
    <w:rsid w:val="009467A9"/>
    <w:rsid w:val="00946AF9"/>
    <w:rsid w:val="00950442"/>
    <w:rsid w:val="00950A68"/>
    <w:rsid w:val="009511D5"/>
    <w:rsid w:val="00951C08"/>
    <w:rsid w:val="0095252A"/>
    <w:rsid w:val="00953E42"/>
    <w:rsid w:val="00954E36"/>
    <w:rsid w:val="00955A20"/>
    <w:rsid w:val="00955F89"/>
    <w:rsid w:val="00956D2D"/>
    <w:rsid w:val="00957561"/>
    <w:rsid w:val="009606C4"/>
    <w:rsid w:val="00960C77"/>
    <w:rsid w:val="009614BA"/>
    <w:rsid w:val="009619D4"/>
    <w:rsid w:val="00961ED8"/>
    <w:rsid w:val="009620DF"/>
    <w:rsid w:val="00962A91"/>
    <w:rsid w:val="00962C4D"/>
    <w:rsid w:val="00963109"/>
    <w:rsid w:val="009631AE"/>
    <w:rsid w:val="009632D1"/>
    <w:rsid w:val="009636BD"/>
    <w:rsid w:val="00963BFD"/>
    <w:rsid w:val="0096530D"/>
    <w:rsid w:val="009658C8"/>
    <w:rsid w:val="00966FB8"/>
    <w:rsid w:val="00967134"/>
    <w:rsid w:val="009707A6"/>
    <w:rsid w:val="00970D1D"/>
    <w:rsid w:val="009712C0"/>
    <w:rsid w:val="009727CC"/>
    <w:rsid w:val="009730CF"/>
    <w:rsid w:val="0097318F"/>
    <w:rsid w:val="00975A31"/>
    <w:rsid w:val="009762D4"/>
    <w:rsid w:val="00976495"/>
    <w:rsid w:val="009776B3"/>
    <w:rsid w:val="00980226"/>
    <w:rsid w:val="0098057D"/>
    <w:rsid w:val="009806AC"/>
    <w:rsid w:val="0098078C"/>
    <w:rsid w:val="009809CC"/>
    <w:rsid w:val="0098180B"/>
    <w:rsid w:val="00981D3B"/>
    <w:rsid w:val="00982C49"/>
    <w:rsid w:val="0098321F"/>
    <w:rsid w:val="009834E4"/>
    <w:rsid w:val="00983FCB"/>
    <w:rsid w:val="009850F1"/>
    <w:rsid w:val="00985D63"/>
    <w:rsid w:val="009875E0"/>
    <w:rsid w:val="00990FCB"/>
    <w:rsid w:val="00991DF7"/>
    <w:rsid w:val="00992942"/>
    <w:rsid w:val="00992BE6"/>
    <w:rsid w:val="00992E84"/>
    <w:rsid w:val="009956E4"/>
    <w:rsid w:val="00995957"/>
    <w:rsid w:val="00995C8C"/>
    <w:rsid w:val="009962D7"/>
    <w:rsid w:val="00996782"/>
    <w:rsid w:val="0099736E"/>
    <w:rsid w:val="009A16B0"/>
    <w:rsid w:val="009A1832"/>
    <w:rsid w:val="009A1A32"/>
    <w:rsid w:val="009A247D"/>
    <w:rsid w:val="009A31B4"/>
    <w:rsid w:val="009A3225"/>
    <w:rsid w:val="009A455C"/>
    <w:rsid w:val="009A504B"/>
    <w:rsid w:val="009A542D"/>
    <w:rsid w:val="009A5B64"/>
    <w:rsid w:val="009B2386"/>
    <w:rsid w:val="009B23FF"/>
    <w:rsid w:val="009B26B6"/>
    <w:rsid w:val="009B3037"/>
    <w:rsid w:val="009B3682"/>
    <w:rsid w:val="009B3C16"/>
    <w:rsid w:val="009B569E"/>
    <w:rsid w:val="009B5C27"/>
    <w:rsid w:val="009B682E"/>
    <w:rsid w:val="009B6980"/>
    <w:rsid w:val="009B754E"/>
    <w:rsid w:val="009C0295"/>
    <w:rsid w:val="009C03C3"/>
    <w:rsid w:val="009C0A5B"/>
    <w:rsid w:val="009C19C4"/>
    <w:rsid w:val="009C2044"/>
    <w:rsid w:val="009C225F"/>
    <w:rsid w:val="009C412E"/>
    <w:rsid w:val="009C41B0"/>
    <w:rsid w:val="009C4460"/>
    <w:rsid w:val="009C55F2"/>
    <w:rsid w:val="009C79DE"/>
    <w:rsid w:val="009C7B09"/>
    <w:rsid w:val="009D04A7"/>
    <w:rsid w:val="009D0BD0"/>
    <w:rsid w:val="009D1800"/>
    <w:rsid w:val="009D1DBC"/>
    <w:rsid w:val="009D2FD2"/>
    <w:rsid w:val="009D3421"/>
    <w:rsid w:val="009D3763"/>
    <w:rsid w:val="009D3B73"/>
    <w:rsid w:val="009D45E0"/>
    <w:rsid w:val="009D4691"/>
    <w:rsid w:val="009D5E66"/>
    <w:rsid w:val="009D6195"/>
    <w:rsid w:val="009D6576"/>
    <w:rsid w:val="009D6808"/>
    <w:rsid w:val="009D771F"/>
    <w:rsid w:val="009D7BEF"/>
    <w:rsid w:val="009E1A59"/>
    <w:rsid w:val="009E3097"/>
    <w:rsid w:val="009E3B91"/>
    <w:rsid w:val="009E4BA4"/>
    <w:rsid w:val="009E4C90"/>
    <w:rsid w:val="009E50F2"/>
    <w:rsid w:val="009E559A"/>
    <w:rsid w:val="009E7C4E"/>
    <w:rsid w:val="009E7DA3"/>
    <w:rsid w:val="009E7FA1"/>
    <w:rsid w:val="009F0833"/>
    <w:rsid w:val="009F134E"/>
    <w:rsid w:val="009F2045"/>
    <w:rsid w:val="009F2572"/>
    <w:rsid w:val="009F382F"/>
    <w:rsid w:val="009F4066"/>
    <w:rsid w:val="009F5859"/>
    <w:rsid w:val="009F7301"/>
    <w:rsid w:val="00A00C1C"/>
    <w:rsid w:val="00A01444"/>
    <w:rsid w:val="00A018A4"/>
    <w:rsid w:val="00A02193"/>
    <w:rsid w:val="00A03CD4"/>
    <w:rsid w:val="00A04FC1"/>
    <w:rsid w:val="00A05532"/>
    <w:rsid w:val="00A055E4"/>
    <w:rsid w:val="00A05792"/>
    <w:rsid w:val="00A05BD9"/>
    <w:rsid w:val="00A11113"/>
    <w:rsid w:val="00A12B03"/>
    <w:rsid w:val="00A131F4"/>
    <w:rsid w:val="00A13B48"/>
    <w:rsid w:val="00A14352"/>
    <w:rsid w:val="00A15D89"/>
    <w:rsid w:val="00A169B7"/>
    <w:rsid w:val="00A16FDB"/>
    <w:rsid w:val="00A177FE"/>
    <w:rsid w:val="00A204A1"/>
    <w:rsid w:val="00A20AB6"/>
    <w:rsid w:val="00A20E8E"/>
    <w:rsid w:val="00A211CA"/>
    <w:rsid w:val="00A21F76"/>
    <w:rsid w:val="00A25292"/>
    <w:rsid w:val="00A2564A"/>
    <w:rsid w:val="00A25E21"/>
    <w:rsid w:val="00A26735"/>
    <w:rsid w:val="00A301D3"/>
    <w:rsid w:val="00A311E6"/>
    <w:rsid w:val="00A31504"/>
    <w:rsid w:val="00A322FE"/>
    <w:rsid w:val="00A32904"/>
    <w:rsid w:val="00A32BC0"/>
    <w:rsid w:val="00A34083"/>
    <w:rsid w:val="00A357AF"/>
    <w:rsid w:val="00A35F21"/>
    <w:rsid w:val="00A3780E"/>
    <w:rsid w:val="00A379FE"/>
    <w:rsid w:val="00A37E12"/>
    <w:rsid w:val="00A37FD1"/>
    <w:rsid w:val="00A403D9"/>
    <w:rsid w:val="00A424E9"/>
    <w:rsid w:val="00A42A66"/>
    <w:rsid w:val="00A457EC"/>
    <w:rsid w:val="00A45D76"/>
    <w:rsid w:val="00A45E42"/>
    <w:rsid w:val="00A46732"/>
    <w:rsid w:val="00A4692B"/>
    <w:rsid w:val="00A47803"/>
    <w:rsid w:val="00A500FD"/>
    <w:rsid w:val="00A51ADD"/>
    <w:rsid w:val="00A51E30"/>
    <w:rsid w:val="00A52927"/>
    <w:rsid w:val="00A52CF9"/>
    <w:rsid w:val="00A5333C"/>
    <w:rsid w:val="00A536B9"/>
    <w:rsid w:val="00A53B6F"/>
    <w:rsid w:val="00A541BE"/>
    <w:rsid w:val="00A54968"/>
    <w:rsid w:val="00A54FE9"/>
    <w:rsid w:val="00A5577C"/>
    <w:rsid w:val="00A567A9"/>
    <w:rsid w:val="00A567CB"/>
    <w:rsid w:val="00A56DDE"/>
    <w:rsid w:val="00A5727A"/>
    <w:rsid w:val="00A606E8"/>
    <w:rsid w:val="00A60CF8"/>
    <w:rsid w:val="00A61515"/>
    <w:rsid w:val="00A630AE"/>
    <w:rsid w:val="00A63A0F"/>
    <w:rsid w:val="00A63BD4"/>
    <w:rsid w:val="00A6406F"/>
    <w:rsid w:val="00A640AA"/>
    <w:rsid w:val="00A64DE2"/>
    <w:rsid w:val="00A656BE"/>
    <w:rsid w:val="00A66647"/>
    <w:rsid w:val="00A67475"/>
    <w:rsid w:val="00A678BE"/>
    <w:rsid w:val="00A706ED"/>
    <w:rsid w:val="00A70CFC"/>
    <w:rsid w:val="00A718D8"/>
    <w:rsid w:val="00A71C87"/>
    <w:rsid w:val="00A720BE"/>
    <w:rsid w:val="00A7330E"/>
    <w:rsid w:val="00A736CC"/>
    <w:rsid w:val="00A7675A"/>
    <w:rsid w:val="00A77051"/>
    <w:rsid w:val="00A779EB"/>
    <w:rsid w:val="00A77BE7"/>
    <w:rsid w:val="00A804BC"/>
    <w:rsid w:val="00A80546"/>
    <w:rsid w:val="00A80ADF"/>
    <w:rsid w:val="00A81228"/>
    <w:rsid w:val="00A81463"/>
    <w:rsid w:val="00A818CA"/>
    <w:rsid w:val="00A81C34"/>
    <w:rsid w:val="00A81E3C"/>
    <w:rsid w:val="00A82092"/>
    <w:rsid w:val="00A82559"/>
    <w:rsid w:val="00A838F0"/>
    <w:rsid w:val="00A84282"/>
    <w:rsid w:val="00A85625"/>
    <w:rsid w:val="00A860EE"/>
    <w:rsid w:val="00A866A7"/>
    <w:rsid w:val="00A86C9B"/>
    <w:rsid w:val="00A911A3"/>
    <w:rsid w:val="00A9155E"/>
    <w:rsid w:val="00A9190E"/>
    <w:rsid w:val="00A92912"/>
    <w:rsid w:val="00A92CE5"/>
    <w:rsid w:val="00A933E2"/>
    <w:rsid w:val="00A944A2"/>
    <w:rsid w:val="00A948AF"/>
    <w:rsid w:val="00A95394"/>
    <w:rsid w:val="00A956EC"/>
    <w:rsid w:val="00A95847"/>
    <w:rsid w:val="00A96048"/>
    <w:rsid w:val="00A96865"/>
    <w:rsid w:val="00AA01CE"/>
    <w:rsid w:val="00AA05B7"/>
    <w:rsid w:val="00AA07F4"/>
    <w:rsid w:val="00AA09CF"/>
    <w:rsid w:val="00AA0EF6"/>
    <w:rsid w:val="00AA1B51"/>
    <w:rsid w:val="00AA1E06"/>
    <w:rsid w:val="00AA3C04"/>
    <w:rsid w:val="00AA44A8"/>
    <w:rsid w:val="00AA6E2E"/>
    <w:rsid w:val="00AA7A7D"/>
    <w:rsid w:val="00AB1013"/>
    <w:rsid w:val="00AB49C9"/>
    <w:rsid w:val="00AB5358"/>
    <w:rsid w:val="00AB54FF"/>
    <w:rsid w:val="00AB68F4"/>
    <w:rsid w:val="00AB6C1F"/>
    <w:rsid w:val="00AC012D"/>
    <w:rsid w:val="00AC1B79"/>
    <w:rsid w:val="00AC2594"/>
    <w:rsid w:val="00AC3BF6"/>
    <w:rsid w:val="00AC4AFF"/>
    <w:rsid w:val="00AC5308"/>
    <w:rsid w:val="00AC54F9"/>
    <w:rsid w:val="00AC55A6"/>
    <w:rsid w:val="00AC6847"/>
    <w:rsid w:val="00AC69AB"/>
    <w:rsid w:val="00AD263B"/>
    <w:rsid w:val="00AD380D"/>
    <w:rsid w:val="00AD3BDA"/>
    <w:rsid w:val="00AD4DD5"/>
    <w:rsid w:val="00AD5692"/>
    <w:rsid w:val="00AD5ABC"/>
    <w:rsid w:val="00AD5BF5"/>
    <w:rsid w:val="00AD6007"/>
    <w:rsid w:val="00AD7C9A"/>
    <w:rsid w:val="00AD7D68"/>
    <w:rsid w:val="00AD7FAC"/>
    <w:rsid w:val="00AE0F3A"/>
    <w:rsid w:val="00AE0F93"/>
    <w:rsid w:val="00AE1420"/>
    <w:rsid w:val="00AE1491"/>
    <w:rsid w:val="00AE1560"/>
    <w:rsid w:val="00AE1FFE"/>
    <w:rsid w:val="00AE23B9"/>
    <w:rsid w:val="00AE2889"/>
    <w:rsid w:val="00AE28FF"/>
    <w:rsid w:val="00AE29DA"/>
    <w:rsid w:val="00AE327E"/>
    <w:rsid w:val="00AE3D86"/>
    <w:rsid w:val="00AE5519"/>
    <w:rsid w:val="00AE59C8"/>
    <w:rsid w:val="00AE6396"/>
    <w:rsid w:val="00AE645B"/>
    <w:rsid w:val="00AE69FA"/>
    <w:rsid w:val="00AE7438"/>
    <w:rsid w:val="00AE77A2"/>
    <w:rsid w:val="00AE7A3D"/>
    <w:rsid w:val="00AF1239"/>
    <w:rsid w:val="00AF1392"/>
    <w:rsid w:val="00AF25E9"/>
    <w:rsid w:val="00AF269D"/>
    <w:rsid w:val="00AF2AAF"/>
    <w:rsid w:val="00AF3242"/>
    <w:rsid w:val="00AF3C06"/>
    <w:rsid w:val="00AF4226"/>
    <w:rsid w:val="00AF448A"/>
    <w:rsid w:val="00AF4ED5"/>
    <w:rsid w:val="00AF5310"/>
    <w:rsid w:val="00AF5F61"/>
    <w:rsid w:val="00AF6A06"/>
    <w:rsid w:val="00AF7F89"/>
    <w:rsid w:val="00B008D3"/>
    <w:rsid w:val="00B00AAD"/>
    <w:rsid w:val="00B011FA"/>
    <w:rsid w:val="00B0264C"/>
    <w:rsid w:val="00B02BA2"/>
    <w:rsid w:val="00B0302D"/>
    <w:rsid w:val="00B040D5"/>
    <w:rsid w:val="00B05D6C"/>
    <w:rsid w:val="00B06079"/>
    <w:rsid w:val="00B063ED"/>
    <w:rsid w:val="00B06E36"/>
    <w:rsid w:val="00B07C69"/>
    <w:rsid w:val="00B1141F"/>
    <w:rsid w:val="00B122D6"/>
    <w:rsid w:val="00B123E9"/>
    <w:rsid w:val="00B13076"/>
    <w:rsid w:val="00B1357D"/>
    <w:rsid w:val="00B13E59"/>
    <w:rsid w:val="00B154E9"/>
    <w:rsid w:val="00B16173"/>
    <w:rsid w:val="00B2014D"/>
    <w:rsid w:val="00B20255"/>
    <w:rsid w:val="00B208B9"/>
    <w:rsid w:val="00B20D98"/>
    <w:rsid w:val="00B20E9B"/>
    <w:rsid w:val="00B21445"/>
    <w:rsid w:val="00B22534"/>
    <w:rsid w:val="00B23666"/>
    <w:rsid w:val="00B236B6"/>
    <w:rsid w:val="00B23C38"/>
    <w:rsid w:val="00B23C9F"/>
    <w:rsid w:val="00B23F22"/>
    <w:rsid w:val="00B23FD6"/>
    <w:rsid w:val="00B251DF"/>
    <w:rsid w:val="00B255DF"/>
    <w:rsid w:val="00B25F15"/>
    <w:rsid w:val="00B269E5"/>
    <w:rsid w:val="00B272EC"/>
    <w:rsid w:val="00B30585"/>
    <w:rsid w:val="00B3114B"/>
    <w:rsid w:val="00B32669"/>
    <w:rsid w:val="00B32F5F"/>
    <w:rsid w:val="00B331E6"/>
    <w:rsid w:val="00B339BD"/>
    <w:rsid w:val="00B34598"/>
    <w:rsid w:val="00B3481A"/>
    <w:rsid w:val="00B3553A"/>
    <w:rsid w:val="00B35D2B"/>
    <w:rsid w:val="00B36047"/>
    <w:rsid w:val="00B3728F"/>
    <w:rsid w:val="00B378AF"/>
    <w:rsid w:val="00B37A19"/>
    <w:rsid w:val="00B40579"/>
    <w:rsid w:val="00B40DF9"/>
    <w:rsid w:val="00B40ED4"/>
    <w:rsid w:val="00B4113E"/>
    <w:rsid w:val="00B413F2"/>
    <w:rsid w:val="00B41540"/>
    <w:rsid w:val="00B41AB6"/>
    <w:rsid w:val="00B41C74"/>
    <w:rsid w:val="00B4397C"/>
    <w:rsid w:val="00B44116"/>
    <w:rsid w:val="00B44178"/>
    <w:rsid w:val="00B46111"/>
    <w:rsid w:val="00B50622"/>
    <w:rsid w:val="00B506B0"/>
    <w:rsid w:val="00B512E7"/>
    <w:rsid w:val="00B51721"/>
    <w:rsid w:val="00B517A6"/>
    <w:rsid w:val="00B53B1D"/>
    <w:rsid w:val="00B54626"/>
    <w:rsid w:val="00B56382"/>
    <w:rsid w:val="00B56DDE"/>
    <w:rsid w:val="00B56E2C"/>
    <w:rsid w:val="00B57730"/>
    <w:rsid w:val="00B577D7"/>
    <w:rsid w:val="00B60095"/>
    <w:rsid w:val="00B612C7"/>
    <w:rsid w:val="00B613EE"/>
    <w:rsid w:val="00B61BD9"/>
    <w:rsid w:val="00B6271C"/>
    <w:rsid w:val="00B63260"/>
    <w:rsid w:val="00B63BAF"/>
    <w:rsid w:val="00B65185"/>
    <w:rsid w:val="00B65796"/>
    <w:rsid w:val="00B658BB"/>
    <w:rsid w:val="00B66298"/>
    <w:rsid w:val="00B701F5"/>
    <w:rsid w:val="00B70509"/>
    <w:rsid w:val="00B70EB2"/>
    <w:rsid w:val="00B7193D"/>
    <w:rsid w:val="00B74C76"/>
    <w:rsid w:val="00B750CA"/>
    <w:rsid w:val="00B75441"/>
    <w:rsid w:val="00B76885"/>
    <w:rsid w:val="00B769CD"/>
    <w:rsid w:val="00B77FAD"/>
    <w:rsid w:val="00B81BDA"/>
    <w:rsid w:val="00B830F1"/>
    <w:rsid w:val="00B839B8"/>
    <w:rsid w:val="00B83CED"/>
    <w:rsid w:val="00B8436F"/>
    <w:rsid w:val="00B8469A"/>
    <w:rsid w:val="00B84BD6"/>
    <w:rsid w:val="00B84C27"/>
    <w:rsid w:val="00B85F26"/>
    <w:rsid w:val="00B87A1B"/>
    <w:rsid w:val="00B90C10"/>
    <w:rsid w:val="00B912CD"/>
    <w:rsid w:val="00B91E32"/>
    <w:rsid w:val="00B91F7E"/>
    <w:rsid w:val="00B92047"/>
    <w:rsid w:val="00B923C6"/>
    <w:rsid w:val="00B92C40"/>
    <w:rsid w:val="00B934ED"/>
    <w:rsid w:val="00B94C30"/>
    <w:rsid w:val="00B9565A"/>
    <w:rsid w:val="00B95F5B"/>
    <w:rsid w:val="00B96C8E"/>
    <w:rsid w:val="00B97753"/>
    <w:rsid w:val="00BA01AA"/>
    <w:rsid w:val="00BA15AD"/>
    <w:rsid w:val="00BA214F"/>
    <w:rsid w:val="00BA36C2"/>
    <w:rsid w:val="00BA3874"/>
    <w:rsid w:val="00BA6F87"/>
    <w:rsid w:val="00BA72D9"/>
    <w:rsid w:val="00BA76DC"/>
    <w:rsid w:val="00BA7BED"/>
    <w:rsid w:val="00BA7D9F"/>
    <w:rsid w:val="00BB0DCD"/>
    <w:rsid w:val="00BB18EE"/>
    <w:rsid w:val="00BB2956"/>
    <w:rsid w:val="00BB29C2"/>
    <w:rsid w:val="00BB2D47"/>
    <w:rsid w:val="00BB2FE5"/>
    <w:rsid w:val="00BB3239"/>
    <w:rsid w:val="00BB5A9D"/>
    <w:rsid w:val="00BB5BC4"/>
    <w:rsid w:val="00BB657B"/>
    <w:rsid w:val="00BB7A16"/>
    <w:rsid w:val="00BC0FE7"/>
    <w:rsid w:val="00BC15E8"/>
    <w:rsid w:val="00BC200A"/>
    <w:rsid w:val="00BC247C"/>
    <w:rsid w:val="00BC2F72"/>
    <w:rsid w:val="00BC3F60"/>
    <w:rsid w:val="00BC3FA5"/>
    <w:rsid w:val="00BC4076"/>
    <w:rsid w:val="00BC464B"/>
    <w:rsid w:val="00BC4F57"/>
    <w:rsid w:val="00BC563B"/>
    <w:rsid w:val="00BC5826"/>
    <w:rsid w:val="00BC5F85"/>
    <w:rsid w:val="00BC60EF"/>
    <w:rsid w:val="00BC660A"/>
    <w:rsid w:val="00BC71E4"/>
    <w:rsid w:val="00BC7492"/>
    <w:rsid w:val="00BC7DA0"/>
    <w:rsid w:val="00BD1C8C"/>
    <w:rsid w:val="00BD1EE2"/>
    <w:rsid w:val="00BD1F1B"/>
    <w:rsid w:val="00BD29DB"/>
    <w:rsid w:val="00BD4660"/>
    <w:rsid w:val="00BD681F"/>
    <w:rsid w:val="00BD682B"/>
    <w:rsid w:val="00BD6987"/>
    <w:rsid w:val="00BD6FFD"/>
    <w:rsid w:val="00BE0703"/>
    <w:rsid w:val="00BE0971"/>
    <w:rsid w:val="00BE0A80"/>
    <w:rsid w:val="00BE0B88"/>
    <w:rsid w:val="00BE0DF3"/>
    <w:rsid w:val="00BE16BD"/>
    <w:rsid w:val="00BE1C20"/>
    <w:rsid w:val="00BE2541"/>
    <w:rsid w:val="00BE3144"/>
    <w:rsid w:val="00BE42E1"/>
    <w:rsid w:val="00BE4C37"/>
    <w:rsid w:val="00BE58CA"/>
    <w:rsid w:val="00BF03A2"/>
    <w:rsid w:val="00BF0DCF"/>
    <w:rsid w:val="00BF14C0"/>
    <w:rsid w:val="00BF160F"/>
    <w:rsid w:val="00BF1CB3"/>
    <w:rsid w:val="00BF243C"/>
    <w:rsid w:val="00BF31AC"/>
    <w:rsid w:val="00BF31DC"/>
    <w:rsid w:val="00BF4C6C"/>
    <w:rsid w:val="00BF5482"/>
    <w:rsid w:val="00BF58C1"/>
    <w:rsid w:val="00BF775C"/>
    <w:rsid w:val="00BF7B18"/>
    <w:rsid w:val="00C02E7B"/>
    <w:rsid w:val="00C050F8"/>
    <w:rsid w:val="00C0547F"/>
    <w:rsid w:val="00C05DE8"/>
    <w:rsid w:val="00C073EE"/>
    <w:rsid w:val="00C10AB7"/>
    <w:rsid w:val="00C10B95"/>
    <w:rsid w:val="00C11DE3"/>
    <w:rsid w:val="00C127CB"/>
    <w:rsid w:val="00C130DA"/>
    <w:rsid w:val="00C131E3"/>
    <w:rsid w:val="00C1604C"/>
    <w:rsid w:val="00C20B76"/>
    <w:rsid w:val="00C2182F"/>
    <w:rsid w:val="00C232AB"/>
    <w:rsid w:val="00C246EC"/>
    <w:rsid w:val="00C254CF"/>
    <w:rsid w:val="00C25849"/>
    <w:rsid w:val="00C259BB"/>
    <w:rsid w:val="00C25AB3"/>
    <w:rsid w:val="00C26098"/>
    <w:rsid w:val="00C27039"/>
    <w:rsid w:val="00C274E7"/>
    <w:rsid w:val="00C27864"/>
    <w:rsid w:val="00C2791F"/>
    <w:rsid w:val="00C3105D"/>
    <w:rsid w:val="00C3148E"/>
    <w:rsid w:val="00C3331E"/>
    <w:rsid w:val="00C33CBF"/>
    <w:rsid w:val="00C34165"/>
    <w:rsid w:val="00C34CCD"/>
    <w:rsid w:val="00C359D4"/>
    <w:rsid w:val="00C368AB"/>
    <w:rsid w:val="00C36C96"/>
    <w:rsid w:val="00C372D5"/>
    <w:rsid w:val="00C37C89"/>
    <w:rsid w:val="00C37E34"/>
    <w:rsid w:val="00C4079C"/>
    <w:rsid w:val="00C40EC9"/>
    <w:rsid w:val="00C4122F"/>
    <w:rsid w:val="00C413E2"/>
    <w:rsid w:val="00C42067"/>
    <w:rsid w:val="00C4252E"/>
    <w:rsid w:val="00C42C7A"/>
    <w:rsid w:val="00C42FA1"/>
    <w:rsid w:val="00C4369A"/>
    <w:rsid w:val="00C4371C"/>
    <w:rsid w:val="00C443C1"/>
    <w:rsid w:val="00C44882"/>
    <w:rsid w:val="00C44BDF"/>
    <w:rsid w:val="00C460B9"/>
    <w:rsid w:val="00C46C35"/>
    <w:rsid w:val="00C47CD7"/>
    <w:rsid w:val="00C5000B"/>
    <w:rsid w:val="00C50989"/>
    <w:rsid w:val="00C50B53"/>
    <w:rsid w:val="00C51049"/>
    <w:rsid w:val="00C52463"/>
    <w:rsid w:val="00C52EA0"/>
    <w:rsid w:val="00C53EE7"/>
    <w:rsid w:val="00C55406"/>
    <w:rsid w:val="00C565B7"/>
    <w:rsid w:val="00C60E86"/>
    <w:rsid w:val="00C612CA"/>
    <w:rsid w:val="00C61897"/>
    <w:rsid w:val="00C62577"/>
    <w:rsid w:val="00C64429"/>
    <w:rsid w:val="00C647B5"/>
    <w:rsid w:val="00C65D33"/>
    <w:rsid w:val="00C66CBA"/>
    <w:rsid w:val="00C67394"/>
    <w:rsid w:val="00C715F0"/>
    <w:rsid w:val="00C72BFE"/>
    <w:rsid w:val="00C73E53"/>
    <w:rsid w:val="00C754FF"/>
    <w:rsid w:val="00C756FD"/>
    <w:rsid w:val="00C762B8"/>
    <w:rsid w:val="00C76310"/>
    <w:rsid w:val="00C764D6"/>
    <w:rsid w:val="00C76634"/>
    <w:rsid w:val="00C76876"/>
    <w:rsid w:val="00C80180"/>
    <w:rsid w:val="00C8291C"/>
    <w:rsid w:val="00C8295E"/>
    <w:rsid w:val="00C83888"/>
    <w:rsid w:val="00C8451E"/>
    <w:rsid w:val="00C84D4E"/>
    <w:rsid w:val="00C85112"/>
    <w:rsid w:val="00C8672C"/>
    <w:rsid w:val="00C86F9B"/>
    <w:rsid w:val="00C8767D"/>
    <w:rsid w:val="00C87882"/>
    <w:rsid w:val="00C87D13"/>
    <w:rsid w:val="00C87E2D"/>
    <w:rsid w:val="00C90A7E"/>
    <w:rsid w:val="00C90B34"/>
    <w:rsid w:val="00C90B72"/>
    <w:rsid w:val="00C9315B"/>
    <w:rsid w:val="00C93F5B"/>
    <w:rsid w:val="00C94263"/>
    <w:rsid w:val="00C953A7"/>
    <w:rsid w:val="00C96639"/>
    <w:rsid w:val="00C96C30"/>
    <w:rsid w:val="00C9753E"/>
    <w:rsid w:val="00C9778E"/>
    <w:rsid w:val="00C97CF6"/>
    <w:rsid w:val="00CA13F6"/>
    <w:rsid w:val="00CA1F29"/>
    <w:rsid w:val="00CA3833"/>
    <w:rsid w:val="00CA6198"/>
    <w:rsid w:val="00CA6506"/>
    <w:rsid w:val="00CA7C99"/>
    <w:rsid w:val="00CA7D63"/>
    <w:rsid w:val="00CB010A"/>
    <w:rsid w:val="00CB0F34"/>
    <w:rsid w:val="00CB25D2"/>
    <w:rsid w:val="00CB2899"/>
    <w:rsid w:val="00CB6190"/>
    <w:rsid w:val="00CB72B4"/>
    <w:rsid w:val="00CB7A61"/>
    <w:rsid w:val="00CC07E9"/>
    <w:rsid w:val="00CC16B8"/>
    <w:rsid w:val="00CC1B70"/>
    <w:rsid w:val="00CC25A6"/>
    <w:rsid w:val="00CC3A6A"/>
    <w:rsid w:val="00CC3EAA"/>
    <w:rsid w:val="00CC43A8"/>
    <w:rsid w:val="00CC4670"/>
    <w:rsid w:val="00CC4C1C"/>
    <w:rsid w:val="00CC4FBC"/>
    <w:rsid w:val="00CC5BFF"/>
    <w:rsid w:val="00CC63F7"/>
    <w:rsid w:val="00CC7858"/>
    <w:rsid w:val="00CD0650"/>
    <w:rsid w:val="00CD1172"/>
    <w:rsid w:val="00CD18C9"/>
    <w:rsid w:val="00CD441F"/>
    <w:rsid w:val="00CD44FE"/>
    <w:rsid w:val="00CD4785"/>
    <w:rsid w:val="00CD5FCC"/>
    <w:rsid w:val="00CD6792"/>
    <w:rsid w:val="00CE0C8B"/>
    <w:rsid w:val="00CE1309"/>
    <w:rsid w:val="00CE1536"/>
    <w:rsid w:val="00CE1915"/>
    <w:rsid w:val="00CE1C8C"/>
    <w:rsid w:val="00CE26FE"/>
    <w:rsid w:val="00CE2C01"/>
    <w:rsid w:val="00CE3458"/>
    <w:rsid w:val="00CE415E"/>
    <w:rsid w:val="00CE4353"/>
    <w:rsid w:val="00CE483D"/>
    <w:rsid w:val="00CE50EA"/>
    <w:rsid w:val="00CE5913"/>
    <w:rsid w:val="00CE607F"/>
    <w:rsid w:val="00CE6699"/>
    <w:rsid w:val="00CE794E"/>
    <w:rsid w:val="00CE7F9F"/>
    <w:rsid w:val="00CF0393"/>
    <w:rsid w:val="00CF0F6E"/>
    <w:rsid w:val="00CF17BA"/>
    <w:rsid w:val="00CF19EC"/>
    <w:rsid w:val="00CF281E"/>
    <w:rsid w:val="00CF4422"/>
    <w:rsid w:val="00CF5E47"/>
    <w:rsid w:val="00CF67FE"/>
    <w:rsid w:val="00CF78EA"/>
    <w:rsid w:val="00D007E1"/>
    <w:rsid w:val="00D021DD"/>
    <w:rsid w:val="00D029EB"/>
    <w:rsid w:val="00D02E01"/>
    <w:rsid w:val="00D036D0"/>
    <w:rsid w:val="00D0677E"/>
    <w:rsid w:val="00D06B4D"/>
    <w:rsid w:val="00D06FFF"/>
    <w:rsid w:val="00D10254"/>
    <w:rsid w:val="00D10A27"/>
    <w:rsid w:val="00D10C45"/>
    <w:rsid w:val="00D11109"/>
    <w:rsid w:val="00D117F9"/>
    <w:rsid w:val="00D11BCD"/>
    <w:rsid w:val="00D12132"/>
    <w:rsid w:val="00D126F7"/>
    <w:rsid w:val="00D12D76"/>
    <w:rsid w:val="00D15F13"/>
    <w:rsid w:val="00D1744D"/>
    <w:rsid w:val="00D17595"/>
    <w:rsid w:val="00D21318"/>
    <w:rsid w:val="00D2186D"/>
    <w:rsid w:val="00D21984"/>
    <w:rsid w:val="00D2219F"/>
    <w:rsid w:val="00D2280F"/>
    <w:rsid w:val="00D22D70"/>
    <w:rsid w:val="00D230BE"/>
    <w:rsid w:val="00D243BA"/>
    <w:rsid w:val="00D24B2D"/>
    <w:rsid w:val="00D25B77"/>
    <w:rsid w:val="00D26163"/>
    <w:rsid w:val="00D27C57"/>
    <w:rsid w:val="00D3182A"/>
    <w:rsid w:val="00D341DF"/>
    <w:rsid w:val="00D355E1"/>
    <w:rsid w:val="00D35C84"/>
    <w:rsid w:val="00D35E57"/>
    <w:rsid w:val="00D37BAD"/>
    <w:rsid w:val="00D40023"/>
    <w:rsid w:val="00D40195"/>
    <w:rsid w:val="00D40D24"/>
    <w:rsid w:val="00D40E57"/>
    <w:rsid w:val="00D40EA5"/>
    <w:rsid w:val="00D430B0"/>
    <w:rsid w:val="00D43694"/>
    <w:rsid w:val="00D44AA0"/>
    <w:rsid w:val="00D458C2"/>
    <w:rsid w:val="00D45A94"/>
    <w:rsid w:val="00D50A97"/>
    <w:rsid w:val="00D50F89"/>
    <w:rsid w:val="00D51112"/>
    <w:rsid w:val="00D513BF"/>
    <w:rsid w:val="00D51F23"/>
    <w:rsid w:val="00D52767"/>
    <w:rsid w:val="00D527C8"/>
    <w:rsid w:val="00D52812"/>
    <w:rsid w:val="00D528A0"/>
    <w:rsid w:val="00D528F5"/>
    <w:rsid w:val="00D52C67"/>
    <w:rsid w:val="00D546C8"/>
    <w:rsid w:val="00D6183D"/>
    <w:rsid w:val="00D626D6"/>
    <w:rsid w:val="00D65DDE"/>
    <w:rsid w:val="00D6676B"/>
    <w:rsid w:val="00D67061"/>
    <w:rsid w:val="00D7128C"/>
    <w:rsid w:val="00D71F95"/>
    <w:rsid w:val="00D723B0"/>
    <w:rsid w:val="00D72C68"/>
    <w:rsid w:val="00D72D59"/>
    <w:rsid w:val="00D73143"/>
    <w:rsid w:val="00D731F9"/>
    <w:rsid w:val="00D7387C"/>
    <w:rsid w:val="00D73A53"/>
    <w:rsid w:val="00D757F9"/>
    <w:rsid w:val="00D76015"/>
    <w:rsid w:val="00D764F7"/>
    <w:rsid w:val="00D766D8"/>
    <w:rsid w:val="00D80E38"/>
    <w:rsid w:val="00D831FC"/>
    <w:rsid w:val="00D83C40"/>
    <w:rsid w:val="00D8536F"/>
    <w:rsid w:val="00D857B5"/>
    <w:rsid w:val="00D875B5"/>
    <w:rsid w:val="00D87A0D"/>
    <w:rsid w:val="00D9033F"/>
    <w:rsid w:val="00D90626"/>
    <w:rsid w:val="00D9079B"/>
    <w:rsid w:val="00D91008"/>
    <w:rsid w:val="00D912DC"/>
    <w:rsid w:val="00D92451"/>
    <w:rsid w:val="00D92EF4"/>
    <w:rsid w:val="00D9355D"/>
    <w:rsid w:val="00D93DCD"/>
    <w:rsid w:val="00D94D81"/>
    <w:rsid w:val="00D951DA"/>
    <w:rsid w:val="00D96759"/>
    <w:rsid w:val="00D9725E"/>
    <w:rsid w:val="00D9766B"/>
    <w:rsid w:val="00DA0D3B"/>
    <w:rsid w:val="00DA1A5A"/>
    <w:rsid w:val="00DA2042"/>
    <w:rsid w:val="00DA2085"/>
    <w:rsid w:val="00DA2A37"/>
    <w:rsid w:val="00DA2C09"/>
    <w:rsid w:val="00DA4740"/>
    <w:rsid w:val="00DA50EA"/>
    <w:rsid w:val="00DA526F"/>
    <w:rsid w:val="00DA5693"/>
    <w:rsid w:val="00DA585B"/>
    <w:rsid w:val="00DA6B0C"/>
    <w:rsid w:val="00DA75C7"/>
    <w:rsid w:val="00DA7DF9"/>
    <w:rsid w:val="00DA7E76"/>
    <w:rsid w:val="00DB0164"/>
    <w:rsid w:val="00DB0728"/>
    <w:rsid w:val="00DB140D"/>
    <w:rsid w:val="00DB1E36"/>
    <w:rsid w:val="00DB1F37"/>
    <w:rsid w:val="00DB252C"/>
    <w:rsid w:val="00DB3254"/>
    <w:rsid w:val="00DB360D"/>
    <w:rsid w:val="00DB53B8"/>
    <w:rsid w:val="00DB61F0"/>
    <w:rsid w:val="00DB6AD2"/>
    <w:rsid w:val="00DB6C66"/>
    <w:rsid w:val="00DB6D36"/>
    <w:rsid w:val="00DB7B64"/>
    <w:rsid w:val="00DB7BD1"/>
    <w:rsid w:val="00DC008E"/>
    <w:rsid w:val="00DC26A3"/>
    <w:rsid w:val="00DC2BB5"/>
    <w:rsid w:val="00DC2D64"/>
    <w:rsid w:val="00DC2F1A"/>
    <w:rsid w:val="00DC3AFB"/>
    <w:rsid w:val="00DC4C6E"/>
    <w:rsid w:val="00DC5016"/>
    <w:rsid w:val="00DC534A"/>
    <w:rsid w:val="00DC538D"/>
    <w:rsid w:val="00DC64D9"/>
    <w:rsid w:val="00DC72E4"/>
    <w:rsid w:val="00DC7F23"/>
    <w:rsid w:val="00DD01FC"/>
    <w:rsid w:val="00DD21DC"/>
    <w:rsid w:val="00DD256B"/>
    <w:rsid w:val="00DD26A8"/>
    <w:rsid w:val="00DD3104"/>
    <w:rsid w:val="00DD4DAC"/>
    <w:rsid w:val="00DD6338"/>
    <w:rsid w:val="00DD6E9E"/>
    <w:rsid w:val="00DD6F23"/>
    <w:rsid w:val="00DD734E"/>
    <w:rsid w:val="00DD7455"/>
    <w:rsid w:val="00DD7839"/>
    <w:rsid w:val="00DE4703"/>
    <w:rsid w:val="00DE5449"/>
    <w:rsid w:val="00DE6032"/>
    <w:rsid w:val="00DE7152"/>
    <w:rsid w:val="00DF07C7"/>
    <w:rsid w:val="00DF0912"/>
    <w:rsid w:val="00DF13AE"/>
    <w:rsid w:val="00DF1BF0"/>
    <w:rsid w:val="00DF1C78"/>
    <w:rsid w:val="00DF2329"/>
    <w:rsid w:val="00DF26C1"/>
    <w:rsid w:val="00DF2EFC"/>
    <w:rsid w:val="00DF30ED"/>
    <w:rsid w:val="00DF339A"/>
    <w:rsid w:val="00DF4FD7"/>
    <w:rsid w:val="00DF5A3A"/>
    <w:rsid w:val="00DF5CF2"/>
    <w:rsid w:val="00DF6C7B"/>
    <w:rsid w:val="00E00BED"/>
    <w:rsid w:val="00E01C86"/>
    <w:rsid w:val="00E01D5A"/>
    <w:rsid w:val="00E01DC6"/>
    <w:rsid w:val="00E01F41"/>
    <w:rsid w:val="00E02A55"/>
    <w:rsid w:val="00E02B20"/>
    <w:rsid w:val="00E03634"/>
    <w:rsid w:val="00E040E4"/>
    <w:rsid w:val="00E04208"/>
    <w:rsid w:val="00E043E0"/>
    <w:rsid w:val="00E052E4"/>
    <w:rsid w:val="00E05859"/>
    <w:rsid w:val="00E058B3"/>
    <w:rsid w:val="00E05F7C"/>
    <w:rsid w:val="00E061C4"/>
    <w:rsid w:val="00E07585"/>
    <w:rsid w:val="00E07866"/>
    <w:rsid w:val="00E1010D"/>
    <w:rsid w:val="00E1194D"/>
    <w:rsid w:val="00E11B4E"/>
    <w:rsid w:val="00E11E4A"/>
    <w:rsid w:val="00E11F3A"/>
    <w:rsid w:val="00E13334"/>
    <w:rsid w:val="00E13542"/>
    <w:rsid w:val="00E14315"/>
    <w:rsid w:val="00E154A1"/>
    <w:rsid w:val="00E16779"/>
    <w:rsid w:val="00E16BCA"/>
    <w:rsid w:val="00E17034"/>
    <w:rsid w:val="00E170B0"/>
    <w:rsid w:val="00E17AC0"/>
    <w:rsid w:val="00E20E5C"/>
    <w:rsid w:val="00E210BA"/>
    <w:rsid w:val="00E214C7"/>
    <w:rsid w:val="00E215A6"/>
    <w:rsid w:val="00E23794"/>
    <w:rsid w:val="00E23DE9"/>
    <w:rsid w:val="00E25671"/>
    <w:rsid w:val="00E26A2A"/>
    <w:rsid w:val="00E30931"/>
    <w:rsid w:val="00E30D32"/>
    <w:rsid w:val="00E326B8"/>
    <w:rsid w:val="00E327F8"/>
    <w:rsid w:val="00E3348B"/>
    <w:rsid w:val="00E356BE"/>
    <w:rsid w:val="00E36212"/>
    <w:rsid w:val="00E366F2"/>
    <w:rsid w:val="00E3734E"/>
    <w:rsid w:val="00E37A33"/>
    <w:rsid w:val="00E40B19"/>
    <w:rsid w:val="00E413F2"/>
    <w:rsid w:val="00E4206B"/>
    <w:rsid w:val="00E43104"/>
    <w:rsid w:val="00E45443"/>
    <w:rsid w:val="00E459F4"/>
    <w:rsid w:val="00E46E46"/>
    <w:rsid w:val="00E46FF0"/>
    <w:rsid w:val="00E47592"/>
    <w:rsid w:val="00E50454"/>
    <w:rsid w:val="00E5055B"/>
    <w:rsid w:val="00E50AC9"/>
    <w:rsid w:val="00E50D93"/>
    <w:rsid w:val="00E50FD9"/>
    <w:rsid w:val="00E513B4"/>
    <w:rsid w:val="00E51F4D"/>
    <w:rsid w:val="00E52537"/>
    <w:rsid w:val="00E53B32"/>
    <w:rsid w:val="00E54180"/>
    <w:rsid w:val="00E543B9"/>
    <w:rsid w:val="00E55263"/>
    <w:rsid w:val="00E56525"/>
    <w:rsid w:val="00E5685D"/>
    <w:rsid w:val="00E56C6D"/>
    <w:rsid w:val="00E60580"/>
    <w:rsid w:val="00E60946"/>
    <w:rsid w:val="00E60CB5"/>
    <w:rsid w:val="00E6194D"/>
    <w:rsid w:val="00E61A6E"/>
    <w:rsid w:val="00E62248"/>
    <w:rsid w:val="00E63F6B"/>
    <w:rsid w:val="00E6425E"/>
    <w:rsid w:val="00E657A7"/>
    <w:rsid w:val="00E66A0E"/>
    <w:rsid w:val="00E66F4B"/>
    <w:rsid w:val="00E66FED"/>
    <w:rsid w:val="00E67861"/>
    <w:rsid w:val="00E70B98"/>
    <w:rsid w:val="00E71199"/>
    <w:rsid w:val="00E717A4"/>
    <w:rsid w:val="00E72592"/>
    <w:rsid w:val="00E72B27"/>
    <w:rsid w:val="00E742D8"/>
    <w:rsid w:val="00E74D34"/>
    <w:rsid w:val="00E75858"/>
    <w:rsid w:val="00E75C01"/>
    <w:rsid w:val="00E75DB1"/>
    <w:rsid w:val="00E75FC9"/>
    <w:rsid w:val="00E761BA"/>
    <w:rsid w:val="00E764BF"/>
    <w:rsid w:val="00E811AC"/>
    <w:rsid w:val="00E82129"/>
    <w:rsid w:val="00E82294"/>
    <w:rsid w:val="00E83319"/>
    <w:rsid w:val="00E83C8D"/>
    <w:rsid w:val="00E84191"/>
    <w:rsid w:val="00E84CED"/>
    <w:rsid w:val="00E85683"/>
    <w:rsid w:val="00E8665D"/>
    <w:rsid w:val="00E86AF9"/>
    <w:rsid w:val="00E86C57"/>
    <w:rsid w:val="00E87567"/>
    <w:rsid w:val="00E904D1"/>
    <w:rsid w:val="00E90A28"/>
    <w:rsid w:val="00E921D0"/>
    <w:rsid w:val="00E92B44"/>
    <w:rsid w:val="00E92C21"/>
    <w:rsid w:val="00E935D9"/>
    <w:rsid w:val="00E9627C"/>
    <w:rsid w:val="00E975C0"/>
    <w:rsid w:val="00E979BE"/>
    <w:rsid w:val="00EA00E9"/>
    <w:rsid w:val="00EA0832"/>
    <w:rsid w:val="00EA2299"/>
    <w:rsid w:val="00EA2B1C"/>
    <w:rsid w:val="00EA37CD"/>
    <w:rsid w:val="00EA430F"/>
    <w:rsid w:val="00EA46E5"/>
    <w:rsid w:val="00EA4F16"/>
    <w:rsid w:val="00EA52D1"/>
    <w:rsid w:val="00EA59FE"/>
    <w:rsid w:val="00EA5DF1"/>
    <w:rsid w:val="00EA6500"/>
    <w:rsid w:val="00EA6942"/>
    <w:rsid w:val="00EA77DB"/>
    <w:rsid w:val="00EA7E8C"/>
    <w:rsid w:val="00EA7F55"/>
    <w:rsid w:val="00EA7FC8"/>
    <w:rsid w:val="00EB21BC"/>
    <w:rsid w:val="00EB3903"/>
    <w:rsid w:val="00EB4FB5"/>
    <w:rsid w:val="00EB516D"/>
    <w:rsid w:val="00EB5973"/>
    <w:rsid w:val="00EB5DA9"/>
    <w:rsid w:val="00EB6C69"/>
    <w:rsid w:val="00EC04B8"/>
    <w:rsid w:val="00EC0F33"/>
    <w:rsid w:val="00EC0FE4"/>
    <w:rsid w:val="00EC12D3"/>
    <w:rsid w:val="00EC1C35"/>
    <w:rsid w:val="00EC1C45"/>
    <w:rsid w:val="00EC2032"/>
    <w:rsid w:val="00EC2238"/>
    <w:rsid w:val="00EC24B9"/>
    <w:rsid w:val="00EC3F9F"/>
    <w:rsid w:val="00EC4BAB"/>
    <w:rsid w:val="00EC5E7D"/>
    <w:rsid w:val="00EC6CBA"/>
    <w:rsid w:val="00EC7279"/>
    <w:rsid w:val="00EC7682"/>
    <w:rsid w:val="00EC76CB"/>
    <w:rsid w:val="00EC7B0E"/>
    <w:rsid w:val="00ED01B7"/>
    <w:rsid w:val="00ED1929"/>
    <w:rsid w:val="00ED1A8C"/>
    <w:rsid w:val="00ED1C2C"/>
    <w:rsid w:val="00ED1CD6"/>
    <w:rsid w:val="00ED24F3"/>
    <w:rsid w:val="00ED2A48"/>
    <w:rsid w:val="00ED2F5C"/>
    <w:rsid w:val="00ED34AF"/>
    <w:rsid w:val="00ED3F49"/>
    <w:rsid w:val="00ED4FA1"/>
    <w:rsid w:val="00ED611B"/>
    <w:rsid w:val="00ED6A1C"/>
    <w:rsid w:val="00ED6E14"/>
    <w:rsid w:val="00ED6E95"/>
    <w:rsid w:val="00ED6F89"/>
    <w:rsid w:val="00EE0A79"/>
    <w:rsid w:val="00EE0FFB"/>
    <w:rsid w:val="00EE1CA6"/>
    <w:rsid w:val="00EE1FFD"/>
    <w:rsid w:val="00EE243C"/>
    <w:rsid w:val="00EE2F20"/>
    <w:rsid w:val="00EE3110"/>
    <w:rsid w:val="00EE3D9B"/>
    <w:rsid w:val="00EE5447"/>
    <w:rsid w:val="00EE558E"/>
    <w:rsid w:val="00EE57BC"/>
    <w:rsid w:val="00EE60C4"/>
    <w:rsid w:val="00EE6159"/>
    <w:rsid w:val="00EE7EFC"/>
    <w:rsid w:val="00EF1450"/>
    <w:rsid w:val="00EF1800"/>
    <w:rsid w:val="00EF1930"/>
    <w:rsid w:val="00EF1CD1"/>
    <w:rsid w:val="00EF1FD3"/>
    <w:rsid w:val="00EF3061"/>
    <w:rsid w:val="00EF3730"/>
    <w:rsid w:val="00EF3FF1"/>
    <w:rsid w:val="00EF69EB"/>
    <w:rsid w:val="00EF7840"/>
    <w:rsid w:val="00F00A85"/>
    <w:rsid w:val="00F00AF7"/>
    <w:rsid w:val="00F00C46"/>
    <w:rsid w:val="00F00D6D"/>
    <w:rsid w:val="00F0125F"/>
    <w:rsid w:val="00F012E1"/>
    <w:rsid w:val="00F0486A"/>
    <w:rsid w:val="00F052AD"/>
    <w:rsid w:val="00F054A1"/>
    <w:rsid w:val="00F05D41"/>
    <w:rsid w:val="00F06AE5"/>
    <w:rsid w:val="00F06E4D"/>
    <w:rsid w:val="00F07EC3"/>
    <w:rsid w:val="00F10BEE"/>
    <w:rsid w:val="00F10FD4"/>
    <w:rsid w:val="00F1141C"/>
    <w:rsid w:val="00F11568"/>
    <w:rsid w:val="00F121CF"/>
    <w:rsid w:val="00F123CF"/>
    <w:rsid w:val="00F12FB4"/>
    <w:rsid w:val="00F13A15"/>
    <w:rsid w:val="00F15D51"/>
    <w:rsid w:val="00F1606F"/>
    <w:rsid w:val="00F1698B"/>
    <w:rsid w:val="00F17146"/>
    <w:rsid w:val="00F17CF2"/>
    <w:rsid w:val="00F213DA"/>
    <w:rsid w:val="00F21C60"/>
    <w:rsid w:val="00F22328"/>
    <w:rsid w:val="00F231DA"/>
    <w:rsid w:val="00F239AC"/>
    <w:rsid w:val="00F24B98"/>
    <w:rsid w:val="00F24D07"/>
    <w:rsid w:val="00F25C25"/>
    <w:rsid w:val="00F26916"/>
    <w:rsid w:val="00F3048A"/>
    <w:rsid w:val="00F304BB"/>
    <w:rsid w:val="00F31D9D"/>
    <w:rsid w:val="00F3219D"/>
    <w:rsid w:val="00F32A21"/>
    <w:rsid w:val="00F32B88"/>
    <w:rsid w:val="00F338DB"/>
    <w:rsid w:val="00F33C37"/>
    <w:rsid w:val="00F342CF"/>
    <w:rsid w:val="00F361C5"/>
    <w:rsid w:val="00F36B52"/>
    <w:rsid w:val="00F36BD1"/>
    <w:rsid w:val="00F3702E"/>
    <w:rsid w:val="00F371B8"/>
    <w:rsid w:val="00F40153"/>
    <w:rsid w:val="00F40C84"/>
    <w:rsid w:val="00F41FE8"/>
    <w:rsid w:val="00F4221D"/>
    <w:rsid w:val="00F4259F"/>
    <w:rsid w:val="00F4295A"/>
    <w:rsid w:val="00F436B1"/>
    <w:rsid w:val="00F43D22"/>
    <w:rsid w:val="00F449FB"/>
    <w:rsid w:val="00F46843"/>
    <w:rsid w:val="00F474D4"/>
    <w:rsid w:val="00F476ED"/>
    <w:rsid w:val="00F50216"/>
    <w:rsid w:val="00F50FE1"/>
    <w:rsid w:val="00F52FD0"/>
    <w:rsid w:val="00F53CFA"/>
    <w:rsid w:val="00F54220"/>
    <w:rsid w:val="00F547E0"/>
    <w:rsid w:val="00F547F5"/>
    <w:rsid w:val="00F550A9"/>
    <w:rsid w:val="00F55C10"/>
    <w:rsid w:val="00F55FD9"/>
    <w:rsid w:val="00F57948"/>
    <w:rsid w:val="00F57BBC"/>
    <w:rsid w:val="00F57DF5"/>
    <w:rsid w:val="00F6001C"/>
    <w:rsid w:val="00F6097D"/>
    <w:rsid w:val="00F61B3C"/>
    <w:rsid w:val="00F628FA"/>
    <w:rsid w:val="00F6328E"/>
    <w:rsid w:val="00F637AF"/>
    <w:rsid w:val="00F63927"/>
    <w:rsid w:val="00F63D1D"/>
    <w:rsid w:val="00F66FB1"/>
    <w:rsid w:val="00F676D3"/>
    <w:rsid w:val="00F7058F"/>
    <w:rsid w:val="00F708EE"/>
    <w:rsid w:val="00F710C2"/>
    <w:rsid w:val="00F7146B"/>
    <w:rsid w:val="00F727C8"/>
    <w:rsid w:val="00F73063"/>
    <w:rsid w:val="00F731AC"/>
    <w:rsid w:val="00F735A4"/>
    <w:rsid w:val="00F7428F"/>
    <w:rsid w:val="00F74365"/>
    <w:rsid w:val="00F747E8"/>
    <w:rsid w:val="00F74A86"/>
    <w:rsid w:val="00F75456"/>
    <w:rsid w:val="00F75D66"/>
    <w:rsid w:val="00F7651D"/>
    <w:rsid w:val="00F76880"/>
    <w:rsid w:val="00F76FB2"/>
    <w:rsid w:val="00F76FBC"/>
    <w:rsid w:val="00F7709C"/>
    <w:rsid w:val="00F80C1D"/>
    <w:rsid w:val="00F80C27"/>
    <w:rsid w:val="00F81244"/>
    <w:rsid w:val="00F81384"/>
    <w:rsid w:val="00F82F95"/>
    <w:rsid w:val="00F83191"/>
    <w:rsid w:val="00F83FB0"/>
    <w:rsid w:val="00F858F0"/>
    <w:rsid w:val="00F85A57"/>
    <w:rsid w:val="00F86AEC"/>
    <w:rsid w:val="00F871D7"/>
    <w:rsid w:val="00F87249"/>
    <w:rsid w:val="00F876F9"/>
    <w:rsid w:val="00F87A11"/>
    <w:rsid w:val="00F9048F"/>
    <w:rsid w:val="00F90FCF"/>
    <w:rsid w:val="00F92513"/>
    <w:rsid w:val="00F92EF1"/>
    <w:rsid w:val="00F9410E"/>
    <w:rsid w:val="00F941F2"/>
    <w:rsid w:val="00F945E7"/>
    <w:rsid w:val="00F94A69"/>
    <w:rsid w:val="00F94ED0"/>
    <w:rsid w:val="00F95F6D"/>
    <w:rsid w:val="00F96292"/>
    <w:rsid w:val="00F966CA"/>
    <w:rsid w:val="00F968B0"/>
    <w:rsid w:val="00F968C1"/>
    <w:rsid w:val="00F97F5A"/>
    <w:rsid w:val="00F97FAB"/>
    <w:rsid w:val="00FA080F"/>
    <w:rsid w:val="00FA0E8B"/>
    <w:rsid w:val="00FA1553"/>
    <w:rsid w:val="00FA1A8C"/>
    <w:rsid w:val="00FA1DF5"/>
    <w:rsid w:val="00FA25B4"/>
    <w:rsid w:val="00FA4075"/>
    <w:rsid w:val="00FA469D"/>
    <w:rsid w:val="00FA4777"/>
    <w:rsid w:val="00FA4960"/>
    <w:rsid w:val="00FA4AC4"/>
    <w:rsid w:val="00FA4EB5"/>
    <w:rsid w:val="00FA5C27"/>
    <w:rsid w:val="00FA69B7"/>
    <w:rsid w:val="00FA6C84"/>
    <w:rsid w:val="00FA6D11"/>
    <w:rsid w:val="00FA7873"/>
    <w:rsid w:val="00FB11AD"/>
    <w:rsid w:val="00FB2AE2"/>
    <w:rsid w:val="00FB2BDD"/>
    <w:rsid w:val="00FB43BF"/>
    <w:rsid w:val="00FB4EAA"/>
    <w:rsid w:val="00FB5F82"/>
    <w:rsid w:val="00FB658F"/>
    <w:rsid w:val="00FB6C16"/>
    <w:rsid w:val="00FB7A57"/>
    <w:rsid w:val="00FC0EB3"/>
    <w:rsid w:val="00FC264B"/>
    <w:rsid w:val="00FC288C"/>
    <w:rsid w:val="00FC2B5C"/>
    <w:rsid w:val="00FC34CE"/>
    <w:rsid w:val="00FC435E"/>
    <w:rsid w:val="00FC52C6"/>
    <w:rsid w:val="00FC5355"/>
    <w:rsid w:val="00FC5C36"/>
    <w:rsid w:val="00FC6352"/>
    <w:rsid w:val="00FC7F81"/>
    <w:rsid w:val="00FD025F"/>
    <w:rsid w:val="00FD0454"/>
    <w:rsid w:val="00FD106A"/>
    <w:rsid w:val="00FD10C5"/>
    <w:rsid w:val="00FD133B"/>
    <w:rsid w:val="00FD216E"/>
    <w:rsid w:val="00FD2B0A"/>
    <w:rsid w:val="00FD368D"/>
    <w:rsid w:val="00FD4ECD"/>
    <w:rsid w:val="00FD5292"/>
    <w:rsid w:val="00FD57D8"/>
    <w:rsid w:val="00FD6588"/>
    <w:rsid w:val="00FD7393"/>
    <w:rsid w:val="00FD799F"/>
    <w:rsid w:val="00FE0112"/>
    <w:rsid w:val="00FE0294"/>
    <w:rsid w:val="00FE07CA"/>
    <w:rsid w:val="00FE0CB4"/>
    <w:rsid w:val="00FE14C9"/>
    <w:rsid w:val="00FE189E"/>
    <w:rsid w:val="00FE1A07"/>
    <w:rsid w:val="00FE1BEB"/>
    <w:rsid w:val="00FE2173"/>
    <w:rsid w:val="00FE34C5"/>
    <w:rsid w:val="00FE429B"/>
    <w:rsid w:val="00FE4843"/>
    <w:rsid w:val="00FE52FC"/>
    <w:rsid w:val="00FE55ED"/>
    <w:rsid w:val="00FE6BBB"/>
    <w:rsid w:val="00FE782B"/>
    <w:rsid w:val="00FF002C"/>
    <w:rsid w:val="00FF1239"/>
    <w:rsid w:val="00FF1638"/>
    <w:rsid w:val="00FF1ECA"/>
    <w:rsid w:val="00FF24CE"/>
    <w:rsid w:val="00FF3672"/>
    <w:rsid w:val="00FF3FDD"/>
    <w:rsid w:val="00FF417A"/>
    <w:rsid w:val="00FF4C66"/>
    <w:rsid w:val="00FF4F54"/>
    <w:rsid w:val="00FF5063"/>
    <w:rsid w:val="00FF737A"/>
    <w:rsid w:val="00FF7C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B7FEE6"/>
  <w15:docId w15:val="{7366BC77-43FD-4160-9429-98917116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qFormat="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iPriority="99" w:unhideWhenUsed="1"/>
    <w:lsdException w:name="envelope address" w:locked="1" w:semiHidden="1" w:uiPriority="8"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iPriority="99" w:unhideWhenUsed="1"/>
    <w:lsdException w:name="endnote reference" w:locked="1" w:semiHidden="1" w:unhideWhenUsed="1"/>
    <w:lsdException w:name="endnote text" w:locked="1" w:semiHidden="1" w:uiPriority="99" w:unhideWhenUsed="1"/>
    <w:lsdException w:name="table of authorities" w:locked="1" w:uiPriority="99"/>
    <w:lsdException w:name="macro" w:locked="1" w:semiHidden="1" w:uiPriority="99" w:unhideWhenUsed="1"/>
    <w:lsdException w:name="toa heading" w:locked="1" w:semiHidden="1" w:uiPriority="99" w:unhideWhenUsed="1"/>
    <w:lsdException w:name="List" w:locked="1"/>
    <w:lsdException w:name="List Bullet" w:locked="1" w:uiPriority="7" w:qFormat="1"/>
    <w:lsdException w:name="List Number" w:locked="1" w:semiHidden="1" w:uiPriority="99" w:unhideWhenUsed="1" w:qFormat="1"/>
    <w:lsdException w:name="List 2" w:locked="1" w:semiHidden="1" w:unhideWhenUsed="1"/>
    <w:lsdException w:name="List 3" w:locked="1" w:semiHidden="1" w:unhideWhenUsed="1"/>
    <w:lsdException w:name="List 4" w:locked="1" w:semiHidden="1" w:uiPriority="99" w:unhideWhenUsed="1"/>
    <w:lsdException w:name="List 5" w:locked="1" w:semiHidden="1" w:uiPriority="99" w:unhideWhenUsed="1"/>
    <w:lsdException w:name="List Bullet 2" w:locked="1" w:semiHidden="1" w:uiPriority="7" w:unhideWhenUsed="1"/>
    <w:lsdException w:name="List Bullet 3" w:locked="1" w:semiHidden="1" w:uiPriority="7"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2" w:qFormat="1"/>
    <w:lsdException w:name="Closing" w:locked="1" w:semiHidden="1" w:uiPriority="99"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uiPriority="99"/>
    <w:lsdException w:name="List Continue 5" w:locked="1" w:uiPriority="99"/>
    <w:lsdException w:name="Message Header" w:locked="1" w:semiHidden="1" w:uiPriority="99" w:unhideWhenUsed="1"/>
    <w:lsdException w:name="Subtitle" w:locked="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qFormat="1"/>
    <w:lsdException w:name="Document Map" w:locked="1" w:semiHidden="1" w:uiPriority="99"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F448A"/>
    <w:rPr>
      <w:sz w:val="24"/>
      <w:szCs w:val="24"/>
    </w:rPr>
  </w:style>
  <w:style w:type="paragraph" w:styleId="Antrat1">
    <w:name w:val="heading 1"/>
    <w:basedOn w:val="prastasis"/>
    <w:next w:val="prastasis"/>
    <w:link w:val="Antrat1Diagrama"/>
    <w:uiPriority w:val="1"/>
    <w:qFormat/>
    <w:rsid w:val="00D25B77"/>
    <w:pPr>
      <w:keepNext/>
      <w:numPr>
        <w:numId w:val="3"/>
      </w:numPr>
      <w:suppressAutoHyphens/>
      <w:adjustRightInd w:val="0"/>
      <w:spacing w:before="240" w:after="60" w:line="360" w:lineRule="atLeast"/>
      <w:textAlignment w:val="baseline"/>
      <w:outlineLvl w:val="0"/>
    </w:pPr>
    <w:rPr>
      <w:rFonts w:ascii="Arial" w:hAnsi="Arial"/>
      <w:b/>
      <w:kern w:val="1"/>
      <w:sz w:val="28"/>
      <w:szCs w:val="20"/>
    </w:rPr>
  </w:style>
  <w:style w:type="paragraph" w:styleId="Antrat2">
    <w:name w:val="heading 2"/>
    <w:basedOn w:val="prastasis"/>
    <w:link w:val="Antrat2Diagrama"/>
    <w:qFormat/>
    <w:rsid w:val="00DC2BB5"/>
    <w:pPr>
      <w:spacing w:before="100" w:beforeAutospacing="1" w:after="100" w:afterAutospacing="1"/>
      <w:outlineLvl w:val="1"/>
    </w:pPr>
    <w:rPr>
      <w:b/>
      <w:bCs/>
      <w:sz w:val="36"/>
      <w:szCs w:val="36"/>
      <w:lang w:val="x-none" w:eastAsia="x-none"/>
    </w:rPr>
  </w:style>
  <w:style w:type="paragraph" w:styleId="Antrat3">
    <w:name w:val="heading 3"/>
    <w:basedOn w:val="prastasis"/>
    <w:next w:val="prastasis"/>
    <w:link w:val="Antrat3Diagrama"/>
    <w:qFormat/>
    <w:rsid w:val="00D25B77"/>
    <w:pPr>
      <w:keepNext/>
      <w:numPr>
        <w:ilvl w:val="2"/>
        <w:numId w:val="3"/>
      </w:numPr>
      <w:suppressAutoHyphens/>
      <w:adjustRightInd w:val="0"/>
      <w:spacing w:before="240" w:after="60" w:line="360" w:lineRule="atLeast"/>
      <w:textAlignment w:val="baseline"/>
      <w:outlineLvl w:val="2"/>
    </w:pPr>
    <w:rPr>
      <w:rFonts w:ascii="Arial" w:hAnsi="Arial"/>
      <w:szCs w:val="20"/>
    </w:rPr>
  </w:style>
  <w:style w:type="paragraph" w:styleId="Antrat4">
    <w:name w:val="heading 4"/>
    <w:basedOn w:val="prastasis"/>
    <w:next w:val="prastasis"/>
    <w:link w:val="Antrat4Diagrama"/>
    <w:qFormat/>
    <w:rsid w:val="00D25B77"/>
    <w:pPr>
      <w:keepNext/>
      <w:numPr>
        <w:ilvl w:val="3"/>
        <w:numId w:val="3"/>
      </w:numPr>
      <w:suppressAutoHyphens/>
      <w:adjustRightInd w:val="0"/>
      <w:spacing w:before="240" w:after="60" w:line="360" w:lineRule="atLeast"/>
      <w:textAlignment w:val="baseline"/>
      <w:outlineLvl w:val="3"/>
    </w:pPr>
    <w:rPr>
      <w:rFonts w:ascii="Arial" w:hAnsi="Arial"/>
      <w:b/>
      <w:szCs w:val="20"/>
    </w:rPr>
  </w:style>
  <w:style w:type="paragraph" w:styleId="Antrat5">
    <w:name w:val="heading 5"/>
    <w:basedOn w:val="prastasis"/>
    <w:next w:val="prastasis"/>
    <w:link w:val="Antrat5Diagrama"/>
    <w:qFormat/>
    <w:rsid w:val="00D25B77"/>
    <w:pPr>
      <w:numPr>
        <w:ilvl w:val="4"/>
        <w:numId w:val="3"/>
      </w:numPr>
      <w:suppressAutoHyphens/>
      <w:adjustRightInd w:val="0"/>
      <w:spacing w:before="240" w:after="60" w:line="360" w:lineRule="atLeast"/>
      <w:textAlignment w:val="baseline"/>
      <w:outlineLvl w:val="4"/>
    </w:pPr>
    <w:rPr>
      <w:szCs w:val="20"/>
    </w:rPr>
  </w:style>
  <w:style w:type="paragraph" w:styleId="Antrat6">
    <w:name w:val="heading 6"/>
    <w:basedOn w:val="prastasis"/>
    <w:next w:val="prastasis"/>
    <w:link w:val="Antrat6Diagrama"/>
    <w:qFormat/>
    <w:rsid w:val="00D25B77"/>
    <w:pPr>
      <w:numPr>
        <w:ilvl w:val="5"/>
        <w:numId w:val="3"/>
      </w:numPr>
      <w:suppressAutoHyphens/>
      <w:adjustRightInd w:val="0"/>
      <w:spacing w:before="240" w:after="60" w:line="360" w:lineRule="atLeast"/>
      <w:textAlignment w:val="baseline"/>
      <w:outlineLvl w:val="5"/>
    </w:pPr>
    <w:rPr>
      <w:i/>
      <w:szCs w:val="20"/>
    </w:rPr>
  </w:style>
  <w:style w:type="paragraph" w:styleId="Antrat7">
    <w:name w:val="heading 7"/>
    <w:basedOn w:val="prastasis"/>
    <w:next w:val="prastasis"/>
    <w:link w:val="Antrat7Diagrama"/>
    <w:qFormat/>
    <w:rsid w:val="00D25B77"/>
    <w:pPr>
      <w:numPr>
        <w:ilvl w:val="6"/>
        <w:numId w:val="3"/>
      </w:numPr>
      <w:suppressAutoHyphens/>
      <w:adjustRightInd w:val="0"/>
      <w:spacing w:before="240" w:after="60" w:line="360" w:lineRule="atLeast"/>
      <w:textAlignment w:val="baseline"/>
      <w:outlineLvl w:val="6"/>
    </w:pPr>
    <w:rPr>
      <w:rFonts w:ascii="Arial" w:hAnsi="Arial"/>
      <w:sz w:val="20"/>
      <w:szCs w:val="20"/>
    </w:rPr>
  </w:style>
  <w:style w:type="paragraph" w:styleId="Antrat8">
    <w:name w:val="heading 8"/>
    <w:basedOn w:val="prastasis"/>
    <w:next w:val="prastasis"/>
    <w:link w:val="Antrat8Diagrama"/>
    <w:qFormat/>
    <w:rsid w:val="00D25B77"/>
    <w:pPr>
      <w:numPr>
        <w:ilvl w:val="7"/>
        <w:numId w:val="3"/>
      </w:numPr>
      <w:suppressAutoHyphens/>
      <w:adjustRightInd w:val="0"/>
      <w:spacing w:before="240" w:after="60" w:line="360" w:lineRule="atLeast"/>
      <w:textAlignment w:val="baseline"/>
      <w:outlineLvl w:val="7"/>
    </w:pPr>
    <w:rPr>
      <w:rFonts w:ascii="Arial" w:hAnsi="Arial"/>
      <w:i/>
      <w:sz w:val="20"/>
      <w:szCs w:val="20"/>
    </w:rPr>
  </w:style>
  <w:style w:type="paragraph" w:styleId="Antrat9">
    <w:name w:val="heading 9"/>
    <w:basedOn w:val="prastasis"/>
    <w:next w:val="prastasis"/>
    <w:link w:val="Antrat9Diagrama"/>
    <w:qFormat/>
    <w:rsid w:val="00D25B77"/>
    <w:pPr>
      <w:numPr>
        <w:ilvl w:val="8"/>
        <w:numId w:val="3"/>
      </w:numPr>
      <w:suppressAutoHyphens/>
      <w:adjustRightInd w:val="0"/>
      <w:spacing w:before="240" w:after="60" w:line="360" w:lineRule="atLeast"/>
      <w:textAlignment w:val="baseline"/>
      <w:outlineLvl w:val="8"/>
    </w:pPr>
    <w:rPr>
      <w:rFonts w:ascii="Arial" w:hAnsi="Arial"/>
      <w:b/>
      <w:i/>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1"/>
    <w:locked/>
    <w:rsid w:val="00D25B77"/>
    <w:rPr>
      <w:rFonts w:ascii="Arial" w:hAnsi="Arial"/>
      <w:b/>
      <w:kern w:val="1"/>
      <w:sz w:val="28"/>
    </w:rPr>
  </w:style>
  <w:style w:type="character" w:customStyle="1" w:styleId="Antrat2Diagrama">
    <w:name w:val="Antraštė 2 Diagrama"/>
    <w:link w:val="Antrat2"/>
    <w:locked/>
    <w:rsid w:val="00533FCD"/>
    <w:rPr>
      <w:rFonts w:cs="Times New Roman"/>
      <w:b/>
      <w:bCs/>
      <w:sz w:val="36"/>
      <w:szCs w:val="36"/>
    </w:rPr>
  </w:style>
  <w:style w:type="character" w:customStyle="1" w:styleId="Antrat3Diagrama">
    <w:name w:val="Antraštė 3 Diagrama"/>
    <w:link w:val="Antrat3"/>
    <w:locked/>
    <w:rsid w:val="00D25B77"/>
    <w:rPr>
      <w:rFonts w:ascii="Arial" w:hAnsi="Arial"/>
      <w:sz w:val="24"/>
    </w:rPr>
  </w:style>
  <w:style w:type="character" w:customStyle="1" w:styleId="Antrat4Diagrama">
    <w:name w:val="Antraštė 4 Diagrama"/>
    <w:link w:val="Antrat4"/>
    <w:locked/>
    <w:rsid w:val="00D25B77"/>
    <w:rPr>
      <w:rFonts w:ascii="Arial" w:hAnsi="Arial"/>
      <w:b/>
      <w:sz w:val="24"/>
    </w:rPr>
  </w:style>
  <w:style w:type="character" w:customStyle="1" w:styleId="Antrat5Diagrama">
    <w:name w:val="Antraštė 5 Diagrama"/>
    <w:link w:val="Antrat5"/>
    <w:locked/>
    <w:rsid w:val="00D25B77"/>
    <w:rPr>
      <w:sz w:val="24"/>
    </w:rPr>
  </w:style>
  <w:style w:type="character" w:customStyle="1" w:styleId="Antrat6Diagrama">
    <w:name w:val="Antraštė 6 Diagrama"/>
    <w:link w:val="Antrat6"/>
    <w:locked/>
    <w:rsid w:val="00D25B77"/>
    <w:rPr>
      <w:i/>
      <w:sz w:val="24"/>
    </w:rPr>
  </w:style>
  <w:style w:type="character" w:customStyle="1" w:styleId="Antrat7Diagrama">
    <w:name w:val="Antraštė 7 Diagrama"/>
    <w:link w:val="Antrat7"/>
    <w:locked/>
    <w:rsid w:val="00D25B77"/>
    <w:rPr>
      <w:rFonts w:ascii="Arial" w:hAnsi="Arial"/>
    </w:rPr>
  </w:style>
  <w:style w:type="character" w:customStyle="1" w:styleId="Antrat8Diagrama">
    <w:name w:val="Antraštė 8 Diagrama"/>
    <w:link w:val="Antrat8"/>
    <w:locked/>
    <w:rsid w:val="00D25B77"/>
    <w:rPr>
      <w:rFonts w:ascii="Arial" w:hAnsi="Arial"/>
      <w:i/>
    </w:rPr>
  </w:style>
  <w:style w:type="character" w:customStyle="1" w:styleId="Antrat9Diagrama">
    <w:name w:val="Antraštė 9 Diagrama"/>
    <w:link w:val="Antrat9"/>
    <w:locked/>
    <w:rsid w:val="00D25B77"/>
    <w:rPr>
      <w:rFonts w:ascii="Arial" w:hAnsi="Arial"/>
      <w:b/>
      <w:i/>
      <w:sz w:val="18"/>
    </w:rPr>
  </w:style>
  <w:style w:type="table" w:styleId="Lentelstinklelis">
    <w:name w:val="Table Grid"/>
    <w:basedOn w:val="prastojilentel"/>
    <w:uiPriority w:val="39"/>
    <w:rsid w:val="008758B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87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locked/>
    <w:rsid w:val="009956E4"/>
    <w:rPr>
      <w:rFonts w:ascii="Courier New" w:hAnsi="Courier New" w:cs="Courier New"/>
      <w:lang w:val="lt-LT" w:eastAsia="lt-LT" w:bidi="ar-SA"/>
    </w:rPr>
  </w:style>
  <w:style w:type="paragraph" w:styleId="prastasiniatinklio">
    <w:name w:val="Normal (Web)"/>
    <w:basedOn w:val="prastasis"/>
    <w:uiPriority w:val="99"/>
    <w:rsid w:val="008758BC"/>
    <w:pPr>
      <w:spacing w:before="100" w:beforeAutospacing="1" w:after="100" w:afterAutospacing="1"/>
    </w:pPr>
  </w:style>
  <w:style w:type="paragraph" w:customStyle="1" w:styleId="Point0">
    <w:name w:val="Point 0"/>
    <w:basedOn w:val="prastasis"/>
    <w:rsid w:val="008758BC"/>
    <w:pPr>
      <w:spacing w:before="120" w:after="120" w:line="360" w:lineRule="auto"/>
      <w:ind w:left="850" w:hanging="850"/>
    </w:pPr>
    <w:rPr>
      <w:szCs w:val="20"/>
      <w:lang w:eastAsia="en-US"/>
    </w:rPr>
  </w:style>
  <w:style w:type="paragraph" w:customStyle="1" w:styleId="CharCharCharCharCharCharCharCharChar">
    <w:name w:val="Char Char Char Char Char Char Char Char Char"/>
    <w:basedOn w:val="prastasis"/>
    <w:rsid w:val="008758BC"/>
    <w:rPr>
      <w:lang w:val="pl-PL" w:eastAsia="pl-PL"/>
    </w:rPr>
  </w:style>
  <w:style w:type="paragraph" w:styleId="Porat">
    <w:name w:val="footer"/>
    <w:basedOn w:val="prastasis"/>
    <w:link w:val="PoratDiagrama"/>
    <w:uiPriority w:val="99"/>
    <w:rsid w:val="009727CC"/>
    <w:pPr>
      <w:tabs>
        <w:tab w:val="center" w:pos="4819"/>
        <w:tab w:val="center" w:pos="7370"/>
        <w:tab w:val="right" w:pos="9638"/>
      </w:tabs>
    </w:pPr>
    <w:rPr>
      <w:lang w:val="x-none" w:eastAsia="x-none"/>
    </w:rPr>
  </w:style>
  <w:style w:type="character" w:customStyle="1" w:styleId="PoratDiagrama">
    <w:name w:val="Poraštė Diagrama"/>
    <w:link w:val="Porat"/>
    <w:uiPriority w:val="99"/>
    <w:locked/>
    <w:rsid w:val="00EA59FE"/>
    <w:rPr>
      <w:rFonts w:cs="Times New Roman"/>
      <w:sz w:val="24"/>
      <w:szCs w:val="24"/>
    </w:rPr>
  </w:style>
  <w:style w:type="paragraph" w:styleId="Puslapioinaostekstas">
    <w:name w:val="footnote text"/>
    <w:aliases w:val="Footnote Text Blue,Footnote text,fn,Footnote Text Char Char,Footnote Text Char Char Char Char Char Char,Footnote Text Char Char Char Char Char,Footnote Text Blue Char Char Char Char,stile 1,Footnote1,Footnote2,Footnote3"/>
    <w:basedOn w:val="prastasis"/>
    <w:link w:val="PuslapioinaostekstasDiagrama"/>
    <w:qFormat/>
    <w:rsid w:val="009727CC"/>
    <w:pPr>
      <w:ind w:left="720" w:hanging="720"/>
    </w:pPr>
    <w:rPr>
      <w:sz w:val="20"/>
      <w:szCs w:val="20"/>
      <w:lang w:val="x-none" w:eastAsia="x-none"/>
    </w:rPr>
  </w:style>
  <w:style w:type="character" w:customStyle="1" w:styleId="PuslapioinaostekstasDiagrama">
    <w:name w:val="Puslapio išnašos tekstas Diagrama"/>
    <w:aliases w:val="Footnote Text Blue Diagrama,Footnote text Diagrama,fn Diagrama,Footnote Text Char Char Diagrama,Footnote Text Char Char Char Char Char Char Diagrama,Footnote Text Char Char Char Char Char Diagrama,stile 1 Diagrama"/>
    <w:link w:val="Puslapioinaostekstas"/>
    <w:locked/>
    <w:rsid w:val="00EA59FE"/>
    <w:rPr>
      <w:rFonts w:cs="Times New Roman"/>
      <w:sz w:val="20"/>
      <w:szCs w:val="20"/>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r,FR,FR1"/>
    <w:uiPriority w:val="99"/>
    <w:rsid w:val="009727CC"/>
    <w:rPr>
      <w:rFonts w:cs="Times New Roman"/>
      <w:b/>
      <w:vertAlign w:val="superscript"/>
    </w:rPr>
  </w:style>
  <w:style w:type="paragraph" w:customStyle="1" w:styleId="Point1">
    <w:name w:val="Point 1"/>
    <w:basedOn w:val="prastasis"/>
    <w:rsid w:val="009727CC"/>
    <w:pPr>
      <w:spacing w:before="120" w:after="120" w:line="360" w:lineRule="auto"/>
      <w:ind w:left="1417" w:hanging="567"/>
    </w:pPr>
    <w:rPr>
      <w:szCs w:val="20"/>
      <w:lang w:eastAsia="en-US"/>
    </w:rPr>
  </w:style>
  <w:style w:type="paragraph" w:customStyle="1" w:styleId="Point2">
    <w:name w:val="Point 2"/>
    <w:basedOn w:val="prastasis"/>
    <w:rsid w:val="009727CC"/>
    <w:pPr>
      <w:spacing w:before="120" w:after="120" w:line="360" w:lineRule="auto"/>
      <w:ind w:left="1984" w:hanging="567"/>
    </w:pPr>
    <w:rPr>
      <w:szCs w:val="20"/>
      <w:lang w:eastAsia="en-US"/>
    </w:rPr>
  </w:style>
  <w:style w:type="paragraph" w:customStyle="1" w:styleId="BodyText1">
    <w:name w:val="Body Text1"/>
    <w:link w:val="BodytextChar"/>
    <w:qFormat/>
    <w:rsid w:val="002E35E9"/>
    <w:pPr>
      <w:autoSpaceDE w:val="0"/>
      <w:autoSpaceDN w:val="0"/>
      <w:adjustRightInd w:val="0"/>
      <w:ind w:firstLine="312"/>
      <w:jc w:val="both"/>
    </w:pPr>
    <w:rPr>
      <w:rFonts w:ascii="TimesLT" w:hAnsi="TimesLT"/>
      <w:lang w:val="en-US" w:eastAsia="en-US"/>
    </w:rPr>
  </w:style>
  <w:style w:type="paragraph" w:styleId="Pavadinimas">
    <w:name w:val="Title"/>
    <w:basedOn w:val="prastasis"/>
    <w:link w:val="PavadinimasDiagrama"/>
    <w:uiPriority w:val="2"/>
    <w:qFormat/>
    <w:rsid w:val="0076358B"/>
    <w:pPr>
      <w:spacing w:before="100" w:beforeAutospacing="1" w:after="100" w:afterAutospacing="1"/>
    </w:pPr>
    <w:rPr>
      <w:rFonts w:ascii="Cambria" w:hAnsi="Cambria"/>
      <w:b/>
      <w:bCs/>
      <w:kern w:val="28"/>
      <w:sz w:val="32"/>
      <w:szCs w:val="32"/>
      <w:lang w:val="x-none" w:eastAsia="x-none"/>
    </w:rPr>
  </w:style>
  <w:style w:type="character" w:customStyle="1" w:styleId="PavadinimasDiagrama">
    <w:name w:val="Pavadinimas Diagrama"/>
    <w:link w:val="Pavadinimas"/>
    <w:uiPriority w:val="2"/>
    <w:locked/>
    <w:rsid w:val="00EA59FE"/>
    <w:rPr>
      <w:rFonts w:ascii="Cambria" w:hAnsi="Cambria" w:cs="Times New Roman"/>
      <w:b/>
      <w:bCs/>
      <w:kern w:val="28"/>
      <w:sz w:val="32"/>
      <w:szCs w:val="32"/>
    </w:rPr>
  </w:style>
  <w:style w:type="paragraph" w:customStyle="1" w:styleId="mazas">
    <w:name w:val="mazas"/>
    <w:basedOn w:val="prastasis"/>
    <w:rsid w:val="0076358B"/>
    <w:pPr>
      <w:spacing w:before="100" w:beforeAutospacing="1" w:after="100" w:afterAutospacing="1"/>
    </w:pPr>
  </w:style>
  <w:style w:type="paragraph" w:customStyle="1" w:styleId="istatymas">
    <w:name w:val="istatymas"/>
    <w:basedOn w:val="prastasis"/>
    <w:rsid w:val="0076358B"/>
    <w:pPr>
      <w:spacing w:before="100" w:beforeAutospacing="1" w:after="100" w:afterAutospacing="1"/>
    </w:pPr>
  </w:style>
  <w:style w:type="paragraph" w:customStyle="1" w:styleId="pavadinimas1">
    <w:name w:val="pavadinimas1"/>
    <w:basedOn w:val="prastasis"/>
    <w:rsid w:val="00CA7D63"/>
    <w:pPr>
      <w:spacing w:before="100" w:beforeAutospacing="1" w:after="100" w:afterAutospacing="1"/>
    </w:pPr>
  </w:style>
  <w:style w:type="paragraph" w:customStyle="1" w:styleId="bodytext">
    <w:name w:val="bodytext"/>
    <w:basedOn w:val="prastasis"/>
    <w:rsid w:val="00CA7D63"/>
    <w:pPr>
      <w:spacing w:before="100" w:beforeAutospacing="1" w:after="100" w:afterAutospacing="1"/>
    </w:pPr>
  </w:style>
  <w:style w:type="character" w:styleId="Puslapionumeris">
    <w:name w:val="page number"/>
    <w:uiPriority w:val="99"/>
    <w:rsid w:val="000500FC"/>
    <w:rPr>
      <w:rFonts w:cs="Times New Roman"/>
    </w:rPr>
  </w:style>
  <w:style w:type="character" w:styleId="Hipersaitas">
    <w:name w:val="Hyperlink"/>
    <w:uiPriority w:val="99"/>
    <w:rsid w:val="00080277"/>
    <w:rPr>
      <w:rFonts w:cs="Times New Roman"/>
      <w:color w:val="0000FF"/>
      <w:u w:val="single"/>
    </w:rPr>
  </w:style>
  <w:style w:type="paragraph" w:customStyle="1" w:styleId="Hyperlink1">
    <w:name w:val="Hyperlink1"/>
    <w:basedOn w:val="prastasis"/>
    <w:rsid w:val="005D5B8D"/>
    <w:pPr>
      <w:spacing w:before="100" w:beforeAutospacing="1" w:after="100" w:afterAutospacing="1"/>
    </w:pPr>
  </w:style>
  <w:style w:type="paragraph" w:styleId="Antrats">
    <w:name w:val="header"/>
    <w:basedOn w:val="prastasis"/>
    <w:link w:val="AntratsDiagrama"/>
    <w:uiPriority w:val="99"/>
    <w:rsid w:val="005F0FCA"/>
    <w:pPr>
      <w:spacing w:before="100" w:beforeAutospacing="1" w:after="100" w:afterAutospacing="1"/>
    </w:pPr>
    <w:rPr>
      <w:lang w:val="x-none" w:eastAsia="x-none"/>
    </w:rPr>
  </w:style>
  <w:style w:type="character" w:customStyle="1" w:styleId="AntratsDiagrama">
    <w:name w:val="Antraštės Diagrama"/>
    <w:link w:val="Antrats"/>
    <w:uiPriority w:val="99"/>
    <w:locked/>
    <w:rsid w:val="00157B78"/>
    <w:rPr>
      <w:rFonts w:cs="Times New Roman"/>
      <w:sz w:val="24"/>
      <w:szCs w:val="24"/>
    </w:rPr>
  </w:style>
  <w:style w:type="paragraph" w:customStyle="1" w:styleId="Default">
    <w:name w:val="Default"/>
    <w:rsid w:val="00124CED"/>
    <w:pPr>
      <w:autoSpaceDE w:val="0"/>
      <w:autoSpaceDN w:val="0"/>
      <w:adjustRightInd w:val="0"/>
    </w:pPr>
    <w:rPr>
      <w:rFonts w:ascii="EUAlbertina" w:hAnsi="EUAlbertina" w:cs="EUAlbertina"/>
      <w:color w:val="000000"/>
      <w:sz w:val="24"/>
      <w:szCs w:val="24"/>
    </w:rPr>
  </w:style>
  <w:style w:type="paragraph" w:styleId="Paprastasistekstas">
    <w:name w:val="Plain Text"/>
    <w:basedOn w:val="prastasis"/>
    <w:link w:val="PaprastasistekstasDiagrama"/>
    <w:rsid w:val="00FC7F81"/>
    <w:rPr>
      <w:rFonts w:ascii="Consolas" w:hAnsi="Consolas"/>
      <w:sz w:val="21"/>
      <w:szCs w:val="21"/>
      <w:lang w:val="x-none" w:eastAsia="en-US"/>
    </w:rPr>
  </w:style>
  <w:style w:type="character" w:customStyle="1" w:styleId="PaprastasistekstasDiagrama">
    <w:name w:val="Paprastasis tekstas Diagrama"/>
    <w:link w:val="Paprastasistekstas"/>
    <w:locked/>
    <w:rsid w:val="00FC7F81"/>
    <w:rPr>
      <w:rFonts w:ascii="Consolas" w:hAnsi="Consolas" w:cs="Times New Roman"/>
      <w:sz w:val="21"/>
      <w:szCs w:val="21"/>
      <w:lang w:val="x-none" w:eastAsia="en-US"/>
    </w:rPr>
  </w:style>
  <w:style w:type="character" w:customStyle="1" w:styleId="apple-style-span">
    <w:name w:val="apple-style-span"/>
    <w:rsid w:val="00BA7BED"/>
    <w:rPr>
      <w:rFonts w:cs="Times New Roman"/>
    </w:rPr>
  </w:style>
  <w:style w:type="paragraph" w:styleId="Pagrindinistekstas">
    <w:name w:val="Body Text"/>
    <w:aliases w:val="Body Text Char1 Char,Body Text Char Char1 Char,Body Text Char Char Char Char Char,(Alt+B) Char Char Char,Body Text Char Char Char1 Char,(Alt+B) Char1 Char,Body Text Char Char,Body Text Char1 Char Char,Body Text Char2 Char1"/>
    <w:basedOn w:val="prastasis"/>
    <w:link w:val="PagrindinistekstasDiagrama"/>
    <w:rsid w:val="00157B78"/>
    <w:pPr>
      <w:suppressAutoHyphens/>
      <w:adjustRightInd w:val="0"/>
      <w:spacing w:line="360" w:lineRule="atLeast"/>
      <w:textAlignment w:val="baseline"/>
    </w:pPr>
    <w:rPr>
      <w:szCs w:val="20"/>
      <w:lang w:val="x-none" w:eastAsia="x-none"/>
    </w:rPr>
  </w:style>
  <w:style w:type="character" w:customStyle="1" w:styleId="PagrindinistekstasDiagrama">
    <w:name w:val="Pagrindinis tekstas Diagrama"/>
    <w:aliases w:val="Body Text Char1 Char Diagrama,Body Text Char Char1 Char Diagrama,Body Text Char Char Char Char Char Diagrama,(Alt+B) Char Char Char Diagrama,Body Text Char Char Char1 Char Diagrama,(Alt+B) Char1 Char Diagrama"/>
    <w:link w:val="Pagrindinistekstas"/>
    <w:locked/>
    <w:rsid w:val="00157B78"/>
    <w:rPr>
      <w:rFonts w:cs="Times New Roman"/>
      <w:sz w:val="24"/>
    </w:rPr>
  </w:style>
  <w:style w:type="paragraph" w:customStyle="1" w:styleId="WW-BodyText21">
    <w:name w:val="WW-Body Text 21"/>
    <w:basedOn w:val="prastasis"/>
    <w:rsid w:val="00157B78"/>
    <w:pPr>
      <w:suppressAutoHyphens/>
      <w:adjustRightInd w:val="0"/>
      <w:spacing w:before="120" w:after="60" w:line="360" w:lineRule="atLeast"/>
      <w:jc w:val="center"/>
      <w:textAlignment w:val="baseline"/>
    </w:pPr>
    <w:rPr>
      <w:b/>
      <w:bCs/>
      <w:szCs w:val="20"/>
    </w:rPr>
  </w:style>
  <w:style w:type="paragraph" w:customStyle="1" w:styleId="WW-PlainText1">
    <w:name w:val="WW-Plain Text1"/>
    <w:basedOn w:val="prastasis"/>
    <w:rsid w:val="00157B78"/>
    <w:pPr>
      <w:widowControl w:val="0"/>
      <w:suppressAutoHyphens/>
      <w:adjustRightInd w:val="0"/>
      <w:spacing w:line="360" w:lineRule="atLeast"/>
      <w:textAlignment w:val="baseline"/>
    </w:pPr>
    <w:rPr>
      <w:rFonts w:ascii="Courier New" w:hAnsi="Courier New"/>
      <w:szCs w:val="20"/>
    </w:rPr>
  </w:style>
  <w:style w:type="character" w:customStyle="1" w:styleId="WW8Num4z0">
    <w:name w:val="WW8Num4z0"/>
    <w:rsid w:val="00D25B77"/>
    <w:rPr>
      <w:rFonts w:ascii="Times New Roman" w:hAnsi="Times New Roman"/>
    </w:rPr>
  </w:style>
  <w:style w:type="character" w:customStyle="1" w:styleId="WW8Num4z1">
    <w:name w:val="WW8Num4z1"/>
    <w:rsid w:val="00D25B77"/>
    <w:rPr>
      <w:rFonts w:ascii="Courier New" w:hAnsi="Courier New"/>
    </w:rPr>
  </w:style>
  <w:style w:type="character" w:customStyle="1" w:styleId="WW8Num4z2">
    <w:name w:val="WW8Num4z2"/>
    <w:rsid w:val="00D25B77"/>
    <w:rPr>
      <w:rFonts w:ascii="Wingdings" w:hAnsi="Wingdings"/>
    </w:rPr>
  </w:style>
  <w:style w:type="character" w:customStyle="1" w:styleId="WW8Num4z3">
    <w:name w:val="WW8Num4z3"/>
    <w:rsid w:val="00D25B77"/>
    <w:rPr>
      <w:rFonts w:ascii="Symbol" w:hAnsi="Symbol"/>
    </w:rPr>
  </w:style>
  <w:style w:type="character" w:customStyle="1" w:styleId="WW8Num6z0">
    <w:name w:val="WW8Num6z0"/>
    <w:rsid w:val="00D25B77"/>
    <w:rPr>
      <w:rFonts w:ascii="Times New Roman" w:hAnsi="Times New Roman"/>
    </w:rPr>
  </w:style>
  <w:style w:type="character" w:customStyle="1" w:styleId="WW8Num13z0">
    <w:name w:val="WW8Num13z0"/>
    <w:rsid w:val="00D25B77"/>
    <w:rPr>
      <w:rFonts w:ascii="Times New Roman" w:hAnsi="Times New Roman"/>
    </w:rPr>
  </w:style>
  <w:style w:type="character" w:customStyle="1" w:styleId="WW8Num14z0">
    <w:name w:val="WW8Num14z0"/>
    <w:rsid w:val="00D25B77"/>
    <w:rPr>
      <w:rFonts w:ascii="Times New Roman" w:hAnsi="Times New Roman"/>
    </w:rPr>
  </w:style>
  <w:style w:type="character" w:customStyle="1" w:styleId="WW-DefaultParagraphFont">
    <w:name w:val="WW-Default Paragraph Font"/>
    <w:rsid w:val="00D25B77"/>
  </w:style>
  <w:style w:type="character" w:customStyle="1" w:styleId="WW-Absatz-Standardschriftart">
    <w:name w:val="WW-Absatz-Standardschriftart"/>
    <w:rsid w:val="00D25B77"/>
  </w:style>
  <w:style w:type="character" w:customStyle="1" w:styleId="WW-Absatz-Standardschriftart1">
    <w:name w:val="WW-Absatz-Standardschriftart1"/>
    <w:rsid w:val="00D25B77"/>
  </w:style>
  <w:style w:type="character" w:customStyle="1" w:styleId="WW-Absatz-Standardschriftart11">
    <w:name w:val="WW-Absatz-Standardschriftart11"/>
    <w:rsid w:val="00D25B77"/>
  </w:style>
  <w:style w:type="character" w:customStyle="1" w:styleId="WW-Absatz-Standardschriftart111">
    <w:name w:val="WW-Absatz-Standardschriftart111"/>
    <w:rsid w:val="00D25B77"/>
  </w:style>
  <w:style w:type="character" w:customStyle="1" w:styleId="WW-Absatz-Standardschriftart1111">
    <w:name w:val="WW-Absatz-Standardschriftart1111"/>
    <w:rsid w:val="00D25B77"/>
  </w:style>
  <w:style w:type="character" w:customStyle="1" w:styleId="WW-Absatz-Standardschriftart11111">
    <w:name w:val="WW-Absatz-Standardschriftart11111"/>
    <w:rsid w:val="00D25B77"/>
  </w:style>
  <w:style w:type="character" w:customStyle="1" w:styleId="WW-Absatz-Standardschriftart111111">
    <w:name w:val="WW-Absatz-Standardschriftart111111"/>
    <w:rsid w:val="00D25B77"/>
  </w:style>
  <w:style w:type="character" w:customStyle="1" w:styleId="WW-Absatz-Standardschriftart1111111">
    <w:name w:val="WW-Absatz-Standardschriftart1111111"/>
    <w:rsid w:val="00D25B77"/>
  </w:style>
  <w:style w:type="character" w:customStyle="1" w:styleId="WW-Absatz-Standardschriftart11111111">
    <w:name w:val="WW-Absatz-Standardschriftart11111111"/>
    <w:rsid w:val="00D25B77"/>
  </w:style>
  <w:style w:type="character" w:customStyle="1" w:styleId="WW-DefaultParagraphFont1">
    <w:name w:val="WW-Default Paragraph Font1"/>
    <w:rsid w:val="00D25B77"/>
  </w:style>
  <w:style w:type="character" w:customStyle="1" w:styleId="WW-DefaultParagraphFont1111">
    <w:name w:val="WW-Default Paragraph Font1111"/>
    <w:rsid w:val="00D25B77"/>
  </w:style>
  <w:style w:type="character" w:customStyle="1" w:styleId="Placeholder">
    <w:name w:val="Placeholder"/>
    <w:rsid w:val="00D25B77"/>
    <w:rPr>
      <w:smallCaps/>
      <w:color w:val="008080"/>
      <w:u w:val="dotted"/>
    </w:rPr>
  </w:style>
  <w:style w:type="character" w:customStyle="1" w:styleId="WW-Placeholder">
    <w:name w:val="WW-Placeholder"/>
    <w:rsid w:val="00D25B77"/>
    <w:rPr>
      <w:smallCaps/>
      <w:color w:val="008080"/>
      <w:u w:val="dotted"/>
    </w:rPr>
  </w:style>
  <w:style w:type="character" w:customStyle="1" w:styleId="WW-Placeholder1">
    <w:name w:val="WW-Placeholder1"/>
    <w:rsid w:val="00D25B77"/>
    <w:rPr>
      <w:smallCaps/>
      <w:color w:val="008080"/>
      <w:u w:val="dotted"/>
    </w:rPr>
  </w:style>
  <w:style w:type="character" w:customStyle="1" w:styleId="WW-Placeholder11">
    <w:name w:val="WW-Placeholder11"/>
    <w:rsid w:val="00D25B77"/>
    <w:rPr>
      <w:smallCaps/>
      <w:color w:val="008080"/>
      <w:u w:val="dotted"/>
    </w:rPr>
  </w:style>
  <w:style w:type="character" w:customStyle="1" w:styleId="WW-Placeholder111">
    <w:name w:val="WW-Placeholder111"/>
    <w:rsid w:val="00D25B77"/>
    <w:rPr>
      <w:smallCaps/>
      <w:color w:val="008080"/>
      <w:u w:val="dotted"/>
    </w:rPr>
  </w:style>
  <w:style w:type="character" w:customStyle="1" w:styleId="WW-Placeholder1111">
    <w:name w:val="WW-Placeholder1111"/>
    <w:rsid w:val="00D25B77"/>
    <w:rPr>
      <w:smallCaps/>
      <w:color w:val="008080"/>
      <w:u w:val="dotted"/>
    </w:rPr>
  </w:style>
  <w:style w:type="character" w:customStyle="1" w:styleId="WW-Placeholder11111">
    <w:name w:val="WW-Placeholder11111"/>
    <w:rsid w:val="00D25B77"/>
    <w:rPr>
      <w:smallCaps/>
      <w:color w:val="008080"/>
      <w:u w:val="dotted"/>
    </w:rPr>
  </w:style>
  <w:style w:type="character" w:customStyle="1" w:styleId="WW-Placeholder111111">
    <w:name w:val="WW-Placeholder111111"/>
    <w:rsid w:val="00D25B77"/>
    <w:rPr>
      <w:smallCaps/>
      <w:color w:val="008080"/>
      <w:u w:val="dotted"/>
    </w:rPr>
  </w:style>
  <w:style w:type="character" w:customStyle="1" w:styleId="WW-Placeholder1111111">
    <w:name w:val="WW-Placeholder1111111"/>
    <w:rsid w:val="00D25B77"/>
    <w:rPr>
      <w:smallCaps/>
      <w:color w:val="008080"/>
      <w:u w:val="dotted"/>
    </w:rPr>
  </w:style>
  <w:style w:type="character" w:customStyle="1" w:styleId="WW-Placeholder11111111">
    <w:name w:val="WW-Placeholder11111111"/>
    <w:rsid w:val="00D25B77"/>
    <w:rPr>
      <w:smallCaps/>
      <w:color w:val="008080"/>
      <w:u w:val="dotted"/>
    </w:rPr>
  </w:style>
  <w:style w:type="character" w:customStyle="1" w:styleId="WW-Placeholder111111111">
    <w:name w:val="WW-Placeholder111111111"/>
    <w:rsid w:val="00D25B77"/>
    <w:rPr>
      <w:smallCaps/>
      <w:color w:val="008080"/>
      <w:u w:val="dotted"/>
    </w:rPr>
  </w:style>
  <w:style w:type="character" w:customStyle="1" w:styleId="WW-Placeholder1111111111">
    <w:name w:val="WW-Placeholder1111111111"/>
    <w:rsid w:val="00D25B77"/>
    <w:rPr>
      <w:smallCaps/>
      <w:color w:val="008080"/>
      <w:u w:val="dotted"/>
    </w:rPr>
  </w:style>
  <w:style w:type="character" w:customStyle="1" w:styleId="SourceText">
    <w:name w:val="Source Text"/>
    <w:rsid w:val="00D25B77"/>
    <w:rPr>
      <w:rFonts w:ascii="Courier New" w:hAnsi="Courier New"/>
    </w:rPr>
  </w:style>
  <w:style w:type="character" w:customStyle="1" w:styleId="WW-SourceText">
    <w:name w:val="WW-Source Text"/>
    <w:rsid w:val="00D25B77"/>
    <w:rPr>
      <w:rFonts w:ascii="Courier New" w:hAnsi="Courier New"/>
    </w:rPr>
  </w:style>
  <w:style w:type="character" w:customStyle="1" w:styleId="WW-SourceText1">
    <w:name w:val="WW-Source Text1"/>
    <w:rsid w:val="00D25B77"/>
    <w:rPr>
      <w:rFonts w:ascii="Courier New" w:hAnsi="Courier New"/>
    </w:rPr>
  </w:style>
  <w:style w:type="character" w:customStyle="1" w:styleId="WW-SourceText11">
    <w:name w:val="WW-Source Text11"/>
    <w:rsid w:val="00D25B77"/>
    <w:rPr>
      <w:rFonts w:ascii="Courier New" w:hAnsi="Courier New"/>
    </w:rPr>
  </w:style>
  <w:style w:type="character" w:customStyle="1" w:styleId="WW-SourceText111">
    <w:name w:val="WW-Source Text111"/>
    <w:rsid w:val="00D25B77"/>
    <w:rPr>
      <w:rFonts w:ascii="Courier New" w:hAnsi="Courier New"/>
    </w:rPr>
  </w:style>
  <w:style w:type="character" w:customStyle="1" w:styleId="WW-SourceText1111">
    <w:name w:val="WW-Source Text1111"/>
    <w:rsid w:val="00D25B77"/>
    <w:rPr>
      <w:rFonts w:ascii="Courier New" w:hAnsi="Courier New"/>
    </w:rPr>
  </w:style>
  <w:style w:type="character" w:customStyle="1" w:styleId="WW-SourceText11111">
    <w:name w:val="WW-Source Text11111"/>
    <w:rsid w:val="00D25B77"/>
    <w:rPr>
      <w:rFonts w:ascii="Courier New" w:hAnsi="Courier New"/>
    </w:rPr>
  </w:style>
  <w:style w:type="character" w:customStyle="1" w:styleId="WW-SourceText111111">
    <w:name w:val="WW-Source Text111111"/>
    <w:rsid w:val="00D25B77"/>
    <w:rPr>
      <w:rFonts w:ascii="Courier New" w:hAnsi="Courier New"/>
    </w:rPr>
  </w:style>
  <w:style w:type="character" w:customStyle="1" w:styleId="WW-SourceText1111111">
    <w:name w:val="WW-Source Text1111111"/>
    <w:rsid w:val="00D25B77"/>
    <w:rPr>
      <w:rFonts w:ascii="Courier New" w:hAnsi="Courier New"/>
    </w:rPr>
  </w:style>
  <w:style w:type="character" w:customStyle="1" w:styleId="WW-SourceText11111111">
    <w:name w:val="WW-Source Text11111111"/>
    <w:rsid w:val="00D25B77"/>
    <w:rPr>
      <w:rFonts w:ascii="Courier New" w:hAnsi="Courier New"/>
    </w:rPr>
  </w:style>
  <w:style w:type="character" w:customStyle="1" w:styleId="WW-SourceText111111111">
    <w:name w:val="WW-Source Text111111111"/>
    <w:rsid w:val="00D25B77"/>
    <w:rPr>
      <w:rFonts w:ascii="Courier New" w:hAnsi="Courier New"/>
    </w:rPr>
  </w:style>
  <w:style w:type="character" w:customStyle="1" w:styleId="WW-SourceText1111111111">
    <w:name w:val="WW-Source Text1111111111"/>
    <w:rsid w:val="00D25B77"/>
    <w:rPr>
      <w:rFonts w:ascii="Cumberland" w:hAnsi="Cumberland"/>
    </w:rPr>
  </w:style>
  <w:style w:type="character" w:customStyle="1" w:styleId="WW-Absatz-Standardschriftart111111111">
    <w:name w:val="WW-Absatz-Standardschriftart111111111"/>
    <w:rsid w:val="00D25B77"/>
  </w:style>
  <w:style w:type="character" w:customStyle="1" w:styleId="WW-Absatz-Standardschriftart1111111111">
    <w:name w:val="WW-Absatz-Standardschriftart1111111111"/>
    <w:rsid w:val="00D25B77"/>
  </w:style>
  <w:style w:type="character" w:customStyle="1" w:styleId="WW-Absatz-Standardschriftart11111111111">
    <w:name w:val="WW-Absatz-Standardschriftart11111111111"/>
    <w:rsid w:val="00D25B77"/>
  </w:style>
  <w:style w:type="character" w:customStyle="1" w:styleId="WW-DefaultParagraphFont11">
    <w:name w:val="WW-Default Paragraph Font11"/>
    <w:rsid w:val="00D25B77"/>
  </w:style>
  <w:style w:type="character" w:customStyle="1" w:styleId="WW-DefaultParagraphFont111">
    <w:name w:val="WW-Default Paragraph Font111"/>
    <w:rsid w:val="00D25B77"/>
  </w:style>
  <w:style w:type="character" w:customStyle="1" w:styleId="WW-DefaultParagraphFont1112">
    <w:name w:val="WW-Default Paragraph Font1112"/>
    <w:rsid w:val="00D25B77"/>
  </w:style>
  <w:style w:type="character" w:customStyle="1" w:styleId="WW-Absatz-Standardschriftart111111111111">
    <w:name w:val="WW-Absatz-Standardschriftart111111111111"/>
    <w:rsid w:val="00D25B77"/>
  </w:style>
  <w:style w:type="character" w:customStyle="1" w:styleId="WW-DefaultParagraphFont11121">
    <w:name w:val="WW-Default Paragraph Font11121"/>
    <w:rsid w:val="00D25B77"/>
  </w:style>
  <w:style w:type="character" w:customStyle="1" w:styleId="WW-Placeholder11111111111">
    <w:name w:val="WW-Placeholder11111111111"/>
    <w:rsid w:val="00D25B77"/>
    <w:rPr>
      <w:smallCaps/>
      <w:color w:val="008080"/>
      <w:u w:val="dotted"/>
    </w:rPr>
  </w:style>
  <w:style w:type="character" w:customStyle="1" w:styleId="WW-Placeholder111111111111">
    <w:name w:val="WW-Placeholder111111111111"/>
    <w:rsid w:val="00D25B77"/>
    <w:rPr>
      <w:smallCaps/>
      <w:color w:val="008080"/>
      <w:u w:val="dotted"/>
    </w:rPr>
  </w:style>
  <w:style w:type="character" w:customStyle="1" w:styleId="WW-Placeholder1111111111111">
    <w:name w:val="WW-Placeholder1111111111111"/>
    <w:rsid w:val="00D25B77"/>
    <w:rPr>
      <w:smallCaps/>
      <w:color w:val="008080"/>
      <w:u w:val="dotted"/>
    </w:rPr>
  </w:style>
  <w:style w:type="character" w:customStyle="1" w:styleId="WW-Placeholder11111111111111">
    <w:name w:val="WW-Placeholder11111111111111"/>
    <w:rsid w:val="00D25B77"/>
    <w:rPr>
      <w:smallCaps/>
      <w:color w:val="008080"/>
      <w:u w:val="dotted"/>
    </w:rPr>
  </w:style>
  <w:style w:type="character" w:customStyle="1" w:styleId="WW-Placeholder111111111111111">
    <w:name w:val="WW-Placeholder111111111111111"/>
    <w:rsid w:val="00D25B77"/>
    <w:rPr>
      <w:smallCaps/>
      <w:color w:val="008080"/>
      <w:u w:val="dotted"/>
    </w:rPr>
  </w:style>
  <w:style w:type="character" w:customStyle="1" w:styleId="WW-Placeholder1111111111111111">
    <w:name w:val="WW-Placeholder1111111111111111"/>
    <w:rsid w:val="00D25B77"/>
    <w:rPr>
      <w:smallCaps/>
      <w:color w:val="008080"/>
      <w:u w:val="dotted"/>
    </w:rPr>
  </w:style>
  <w:style w:type="character" w:customStyle="1" w:styleId="WW-Placeholder11111111111111111">
    <w:name w:val="WW-Placeholder11111111111111111"/>
    <w:rsid w:val="00D25B77"/>
    <w:rPr>
      <w:smallCaps/>
      <w:color w:val="008080"/>
      <w:u w:val="dotted"/>
    </w:rPr>
  </w:style>
  <w:style w:type="character" w:customStyle="1" w:styleId="WW-Placeholder111111111111111111">
    <w:name w:val="WW-Placeholder111111111111111111"/>
    <w:rsid w:val="00D25B77"/>
    <w:rPr>
      <w:smallCaps/>
      <w:color w:val="008080"/>
      <w:u w:val="dotted"/>
    </w:rPr>
  </w:style>
  <w:style w:type="character" w:customStyle="1" w:styleId="WW-SourceText11111111111">
    <w:name w:val="WW-Source Text11111111111"/>
    <w:rsid w:val="00D25B77"/>
    <w:rPr>
      <w:rFonts w:ascii="Cumberland" w:hAnsi="Cumberland"/>
    </w:rPr>
  </w:style>
  <w:style w:type="character" w:customStyle="1" w:styleId="WW-SourceText111111111111">
    <w:name w:val="WW-Source Text111111111111"/>
    <w:rsid w:val="00D25B77"/>
    <w:rPr>
      <w:rFonts w:ascii="Cumberland" w:hAnsi="Cumberland"/>
    </w:rPr>
  </w:style>
  <w:style w:type="character" w:customStyle="1" w:styleId="WW-SourceText1111111111111">
    <w:name w:val="WW-Source Text1111111111111"/>
    <w:rsid w:val="00D25B77"/>
    <w:rPr>
      <w:rFonts w:ascii="Cumberland" w:hAnsi="Cumberland"/>
    </w:rPr>
  </w:style>
  <w:style w:type="character" w:customStyle="1" w:styleId="WW-SourceText11111111111111">
    <w:name w:val="WW-Source Text11111111111111"/>
    <w:rsid w:val="00D25B77"/>
    <w:rPr>
      <w:rFonts w:ascii="Cumberland" w:hAnsi="Cumberland"/>
    </w:rPr>
  </w:style>
  <w:style w:type="character" w:customStyle="1" w:styleId="WW-SourceText111111111111111">
    <w:name w:val="WW-Source Text111111111111111"/>
    <w:rsid w:val="00D25B77"/>
    <w:rPr>
      <w:rFonts w:ascii="Cumberland" w:hAnsi="Cumberland"/>
    </w:rPr>
  </w:style>
  <w:style w:type="character" w:customStyle="1" w:styleId="WW-SourceText1111111111111111">
    <w:name w:val="WW-Source Text1111111111111111"/>
    <w:rsid w:val="00D25B77"/>
    <w:rPr>
      <w:rFonts w:ascii="Cumberland" w:hAnsi="Cumberland"/>
    </w:rPr>
  </w:style>
  <w:style w:type="character" w:customStyle="1" w:styleId="WW-SourceText11111111111111111">
    <w:name w:val="WW-Source Text11111111111111111"/>
    <w:rsid w:val="00D25B77"/>
    <w:rPr>
      <w:rFonts w:ascii="Cumberland" w:hAnsi="Cumberland"/>
    </w:rPr>
  </w:style>
  <w:style w:type="character" w:customStyle="1" w:styleId="WW-SourceText111111111111111111">
    <w:name w:val="WW-Source Text111111111111111111"/>
    <w:rsid w:val="00D25B77"/>
    <w:rPr>
      <w:rFonts w:ascii="Cumberland" w:hAnsi="Cumberland"/>
    </w:rPr>
  </w:style>
  <w:style w:type="character" w:styleId="Perirtashipersaitas">
    <w:name w:val="FollowedHyperlink"/>
    <w:uiPriority w:val="99"/>
    <w:rsid w:val="00D25B77"/>
    <w:rPr>
      <w:rFonts w:cs="Times New Roman"/>
      <w:color w:val="800080"/>
      <w:u w:val="single"/>
    </w:rPr>
  </w:style>
  <w:style w:type="character" w:customStyle="1" w:styleId="NumberingSymbols">
    <w:name w:val="Numbering Symbols"/>
    <w:rsid w:val="00D25B77"/>
  </w:style>
  <w:style w:type="character" w:customStyle="1" w:styleId="WW-NumberingSymbols">
    <w:name w:val="WW-Numbering Symbols"/>
    <w:rsid w:val="00D25B77"/>
  </w:style>
  <w:style w:type="character" w:customStyle="1" w:styleId="WW-NumberingSymbols1">
    <w:name w:val="WW-Numbering Symbols1"/>
    <w:rsid w:val="00D25B77"/>
  </w:style>
  <w:style w:type="character" w:customStyle="1" w:styleId="WW-NumberingSymbols11">
    <w:name w:val="WW-Numbering Symbols11"/>
    <w:rsid w:val="00D25B77"/>
  </w:style>
  <w:style w:type="character" w:customStyle="1" w:styleId="WW-NumberingSymbols111">
    <w:name w:val="WW-Numbering Symbols111"/>
    <w:rsid w:val="00D25B77"/>
  </w:style>
  <w:style w:type="character" w:customStyle="1" w:styleId="WW-NumberingSymbols1111">
    <w:name w:val="WW-Numbering Symbols1111"/>
    <w:rsid w:val="00D25B77"/>
  </w:style>
  <w:style w:type="character" w:customStyle="1" w:styleId="CharChar">
    <w:name w:val="Char Char"/>
    <w:rsid w:val="00D25B77"/>
    <w:rPr>
      <w:rFonts w:cs="Times New Roman"/>
    </w:rPr>
  </w:style>
  <w:style w:type="character" w:styleId="Grietas">
    <w:name w:val="Strong"/>
    <w:uiPriority w:val="22"/>
    <w:qFormat/>
    <w:rsid w:val="00D25B77"/>
    <w:rPr>
      <w:rFonts w:cs="Times New Roman"/>
      <w:b/>
      <w:bCs/>
    </w:rPr>
  </w:style>
  <w:style w:type="paragraph" w:styleId="Sraas">
    <w:name w:val="List"/>
    <w:basedOn w:val="Pagrindinistekstas"/>
    <w:rsid w:val="00D25B77"/>
  </w:style>
  <w:style w:type="paragraph" w:styleId="Antrat">
    <w:name w:val="caption"/>
    <w:aliases w:val="AA lenteliu NR,table.,pav.,Beschriftung-eng,Beschriftung-dt-Abbildung,paveikslas,Paveikslo pavadinimas"/>
    <w:basedOn w:val="prastasis"/>
    <w:link w:val="AntratDiagrama"/>
    <w:qFormat/>
    <w:rsid w:val="00D25B77"/>
    <w:pPr>
      <w:suppressLineNumbers/>
      <w:suppressAutoHyphens/>
      <w:adjustRightInd w:val="0"/>
      <w:spacing w:before="120" w:after="120" w:line="360" w:lineRule="atLeast"/>
      <w:textAlignment w:val="baseline"/>
    </w:pPr>
    <w:rPr>
      <w:rFonts w:cs="Tahoma"/>
      <w:i/>
      <w:iCs/>
      <w:sz w:val="20"/>
      <w:szCs w:val="20"/>
    </w:rPr>
  </w:style>
  <w:style w:type="paragraph" w:customStyle="1" w:styleId="Index">
    <w:name w:val="Index"/>
    <w:basedOn w:val="prastasis"/>
    <w:rsid w:val="00D25B77"/>
    <w:pPr>
      <w:suppressLineNumbers/>
      <w:suppressAutoHyphens/>
      <w:adjustRightInd w:val="0"/>
      <w:spacing w:line="360" w:lineRule="atLeast"/>
      <w:textAlignment w:val="baseline"/>
    </w:pPr>
    <w:rPr>
      <w:rFonts w:cs="Tahoma"/>
      <w:szCs w:val="20"/>
    </w:rPr>
  </w:style>
  <w:style w:type="paragraph" w:customStyle="1" w:styleId="Heading">
    <w:name w:val="Heading"/>
    <w:basedOn w:val="prastasis"/>
    <w:next w:val="Pagrindinistekstas"/>
    <w:rsid w:val="00D25B77"/>
    <w:pPr>
      <w:keepNext/>
      <w:suppressAutoHyphens/>
      <w:adjustRightInd w:val="0"/>
      <w:spacing w:before="240" w:after="120" w:line="360" w:lineRule="atLeast"/>
      <w:textAlignment w:val="baseline"/>
    </w:pPr>
    <w:rPr>
      <w:rFonts w:ascii="Arial" w:hAnsi="Arial" w:cs="Tahoma"/>
      <w:sz w:val="28"/>
      <w:szCs w:val="28"/>
    </w:rPr>
  </w:style>
  <w:style w:type="paragraph" w:customStyle="1" w:styleId="Caption1">
    <w:name w:val="Caption1"/>
    <w:basedOn w:val="prastasis"/>
    <w:rsid w:val="00D25B77"/>
    <w:pPr>
      <w:suppressLineNumbers/>
      <w:suppressAutoHyphens/>
      <w:adjustRightInd w:val="0"/>
      <w:spacing w:before="120" w:after="120" w:line="360" w:lineRule="atLeast"/>
      <w:textAlignment w:val="baseline"/>
    </w:pPr>
    <w:rPr>
      <w:i/>
      <w:sz w:val="20"/>
      <w:szCs w:val="20"/>
    </w:rPr>
  </w:style>
  <w:style w:type="paragraph" w:customStyle="1" w:styleId="WW-Index">
    <w:name w:val="WW-Index"/>
    <w:basedOn w:val="prastasis"/>
    <w:rsid w:val="00D25B77"/>
    <w:pPr>
      <w:suppressLineNumbers/>
      <w:suppressAutoHyphens/>
      <w:adjustRightInd w:val="0"/>
      <w:spacing w:line="360" w:lineRule="atLeast"/>
      <w:textAlignment w:val="baseline"/>
    </w:pPr>
    <w:rPr>
      <w:szCs w:val="20"/>
    </w:rPr>
  </w:style>
  <w:style w:type="paragraph" w:customStyle="1" w:styleId="WW-Heading">
    <w:name w:val="WW-Heading"/>
    <w:basedOn w:val="prastasis"/>
    <w:next w:val="Pagrindinistekstas"/>
    <w:rsid w:val="00D25B77"/>
    <w:pPr>
      <w:keepNext/>
      <w:suppressAutoHyphens/>
      <w:adjustRightInd w:val="0"/>
      <w:spacing w:before="240" w:after="120" w:line="360" w:lineRule="atLeast"/>
      <w:textAlignment w:val="baseline"/>
    </w:pPr>
    <w:rPr>
      <w:sz w:val="28"/>
      <w:szCs w:val="20"/>
    </w:rPr>
  </w:style>
  <w:style w:type="paragraph" w:customStyle="1" w:styleId="Footerleft">
    <w:name w:val="Footer left"/>
    <w:basedOn w:val="prastasis"/>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left">
    <w:name w:val="WW-Footer left"/>
    <w:basedOn w:val="prastasis"/>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Footerright">
    <w:name w:val="Footer right"/>
    <w:basedOn w:val="prastasis"/>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right">
    <w:name w:val="WW-Footer right"/>
    <w:basedOn w:val="prastasis"/>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TableContents">
    <w:name w:val="Table Contents"/>
    <w:basedOn w:val="Pagrindinistekstas"/>
    <w:rsid w:val="00D25B77"/>
    <w:pPr>
      <w:suppressLineNumbers/>
    </w:pPr>
  </w:style>
  <w:style w:type="paragraph" w:customStyle="1" w:styleId="WW-TableContents">
    <w:name w:val="WW-Table Contents"/>
    <w:basedOn w:val="Pagrindinistekstas"/>
    <w:rsid w:val="00D25B77"/>
    <w:pPr>
      <w:suppressLineNumbers/>
    </w:pPr>
  </w:style>
  <w:style w:type="paragraph" w:customStyle="1" w:styleId="TableHeading">
    <w:name w:val="Table Heading"/>
    <w:basedOn w:val="TableContents"/>
    <w:rsid w:val="00D25B77"/>
    <w:pPr>
      <w:jc w:val="center"/>
    </w:pPr>
    <w:rPr>
      <w:b/>
      <w:bCs/>
      <w:i/>
      <w:iCs/>
    </w:rPr>
  </w:style>
  <w:style w:type="paragraph" w:customStyle="1" w:styleId="WW-TableHeading">
    <w:name w:val="WW-Table Heading"/>
    <w:basedOn w:val="WW-TableContents"/>
    <w:rsid w:val="00D25B77"/>
    <w:pPr>
      <w:jc w:val="center"/>
    </w:pPr>
    <w:rPr>
      <w:b/>
      <w:i/>
    </w:rPr>
  </w:style>
  <w:style w:type="paragraph" w:customStyle="1" w:styleId="Illustration">
    <w:name w:val="Illustration"/>
    <w:basedOn w:val="Antrat"/>
    <w:rsid w:val="00D25B77"/>
  </w:style>
  <w:style w:type="paragraph" w:customStyle="1" w:styleId="WW-Illustration">
    <w:name w:val="WW-Illustration"/>
    <w:basedOn w:val="Caption1"/>
    <w:rsid w:val="00D25B77"/>
  </w:style>
  <w:style w:type="paragraph" w:customStyle="1" w:styleId="Text">
    <w:name w:val="Text"/>
    <w:basedOn w:val="Antrat"/>
    <w:rsid w:val="00D25B77"/>
  </w:style>
  <w:style w:type="paragraph" w:customStyle="1" w:styleId="WW-Text">
    <w:name w:val="WW-Text"/>
    <w:basedOn w:val="Caption1"/>
    <w:rsid w:val="00D25B77"/>
  </w:style>
  <w:style w:type="paragraph" w:customStyle="1" w:styleId="Framecontents">
    <w:name w:val="Frame contents"/>
    <w:basedOn w:val="Pagrindinistekstas"/>
    <w:rsid w:val="00D25B77"/>
  </w:style>
  <w:style w:type="paragraph" w:customStyle="1" w:styleId="WW-Framecontents">
    <w:name w:val="WW-Frame contents"/>
    <w:basedOn w:val="Pagrindinistekstas"/>
    <w:rsid w:val="00D25B77"/>
  </w:style>
  <w:style w:type="paragraph" w:styleId="Adresasantvoko">
    <w:name w:val="envelope address"/>
    <w:basedOn w:val="prastasis"/>
    <w:uiPriority w:val="8"/>
    <w:rsid w:val="00D25B77"/>
    <w:pPr>
      <w:suppressLineNumbers/>
      <w:suppressAutoHyphens/>
      <w:adjustRightInd w:val="0"/>
      <w:spacing w:after="60" w:line="360" w:lineRule="atLeast"/>
      <w:textAlignment w:val="baseline"/>
    </w:pPr>
    <w:rPr>
      <w:szCs w:val="20"/>
    </w:rPr>
  </w:style>
  <w:style w:type="paragraph" w:styleId="Vokoatgalinisadresas">
    <w:name w:val="envelope return"/>
    <w:basedOn w:val="prastasis"/>
    <w:rsid w:val="00D25B77"/>
    <w:pPr>
      <w:suppressLineNumbers/>
      <w:suppressAutoHyphens/>
      <w:adjustRightInd w:val="0"/>
      <w:spacing w:after="60" w:line="360" w:lineRule="atLeast"/>
      <w:textAlignment w:val="baseline"/>
    </w:pPr>
    <w:rPr>
      <w:szCs w:val="20"/>
    </w:rPr>
  </w:style>
  <w:style w:type="paragraph" w:styleId="Dokumentoinaostekstas">
    <w:name w:val="endnote text"/>
    <w:basedOn w:val="prastasis"/>
    <w:link w:val="DokumentoinaostekstasDiagrama"/>
    <w:uiPriority w:val="99"/>
    <w:rsid w:val="00D25B77"/>
    <w:pPr>
      <w:suppressLineNumbers/>
      <w:suppressAutoHyphens/>
      <w:adjustRightInd w:val="0"/>
      <w:spacing w:line="360" w:lineRule="atLeast"/>
      <w:ind w:left="283" w:hanging="283"/>
      <w:textAlignment w:val="baseline"/>
    </w:pPr>
    <w:rPr>
      <w:sz w:val="20"/>
      <w:szCs w:val="20"/>
      <w:lang w:val="x-none" w:eastAsia="x-none"/>
    </w:rPr>
  </w:style>
  <w:style w:type="character" w:customStyle="1" w:styleId="DokumentoinaostekstasDiagrama">
    <w:name w:val="Dokumento išnašos tekstas Diagrama"/>
    <w:link w:val="Dokumentoinaostekstas"/>
    <w:uiPriority w:val="99"/>
    <w:locked/>
    <w:rsid w:val="00D25B77"/>
    <w:rPr>
      <w:rFonts w:cs="Times New Roman"/>
    </w:rPr>
  </w:style>
  <w:style w:type="paragraph" w:customStyle="1" w:styleId="Drawing">
    <w:name w:val="Drawing"/>
    <w:basedOn w:val="Antrat"/>
    <w:rsid w:val="00D25B77"/>
  </w:style>
  <w:style w:type="paragraph" w:customStyle="1" w:styleId="WW-Drawing">
    <w:name w:val="WW-Drawing"/>
    <w:basedOn w:val="Caption1"/>
    <w:rsid w:val="00D25B77"/>
  </w:style>
  <w:style w:type="paragraph" w:styleId="Paantrat">
    <w:name w:val="Subtitle"/>
    <w:basedOn w:val="WW-Heading"/>
    <w:next w:val="Pagrindinistekstas"/>
    <w:link w:val="PaantratDiagrama1"/>
    <w:qFormat/>
    <w:rsid w:val="00D25B77"/>
    <w:pPr>
      <w:jc w:val="center"/>
    </w:pPr>
    <w:rPr>
      <w:i/>
      <w:iCs/>
      <w:szCs w:val="28"/>
      <w:lang w:val="x-none" w:eastAsia="x-none"/>
    </w:rPr>
  </w:style>
  <w:style w:type="character" w:customStyle="1" w:styleId="PaantratDiagrama1">
    <w:name w:val="Paantraštė Diagrama1"/>
    <w:link w:val="Paantrat"/>
    <w:uiPriority w:val="99"/>
    <w:locked/>
    <w:rsid w:val="00D25B77"/>
    <w:rPr>
      <w:rFonts w:eastAsia="Times New Roman" w:cs="Times New Roman"/>
      <w:i/>
      <w:iCs/>
      <w:sz w:val="28"/>
      <w:szCs w:val="28"/>
    </w:rPr>
  </w:style>
  <w:style w:type="paragraph" w:customStyle="1" w:styleId="WW-BodyText2">
    <w:name w:val="WW-Body Text 2"/>
    <w:basedOn w:val="prastasis"/>
    <w:rsid w:val="00D25B77"/>
    <w:pPr>
      <w:suppressAutoHyphens/>
      <w:adjustRightInd w:val="0"/>
      <w:spacing w:before="120" w:after="60" w:line="360" w:lineRule="atLeast"/>
      <w:jc w:val="center"/>
      <w:textAlignment w:val="baseline"/>
    </w:pPr>
    <w:rPr>
      <w:b/>
      <w:bCs/>
      <w:szCs w:val="20"/>
    </w:rPr>
  </w:style>
  <w:style w:type="paragraph" w:customStyle="1" w:styleId="ISTATYMAS0">
    <w:name w:val="ISTATYMAS"/>
    <w:rsid w:val="00D25B77"/>
    <w:pPr>
      <w:suppressAutoHyphens/>
      <w:adjustRightInd w:val="0"/>
      <w:spacing w:line="360" w:lineRule="atLeast"/>
      <w:jc w:val="center"/>
      <w:textAlignment w:val="baseline"/>
    </w:pPr>
    <w:rPr>
      <w:rFonts w:ascii="TimesLT" w:hAnsi="TimesLT"/>
      <w:lang w:val="en-US" w:eastAsia="ar-SA"/>
    </w:rPr>
  </w:style>
  <w:style w:type="paragraph" w:customStyle="1" w:styleId="Linija">
    <w:name w:val="Linija"/>
    <w:basedOn w:val="prastasis"/>
    <w:rsid w:val="00D25B77"/>
    <w:pPr>
      <w:adjustRightInd w:val="0"/>
      <w:spacing w:line="360" w:lineRule="atLeast"/>
      <w:jc w:val="center"/>
      <w:textAlignment w:val="baseline"/>
    </w:pPr>
    <w:rPr>
      <w:rFonts w:ascii="TimesLT" w:hAnsi="TimesLT"/>
      <w:sz w:val="12"/>
      <w:szCs w:val="20"/>
      <w:lang w:val="en-US"/>
    </w:rPr>
  </w:style>
  <w:style w:type="paragraph" w:customStyle="1" w:styleId="Pavadinimas10">
    <w:name w:val="Pavadinimas1"/>
    <w:rsid w:val="00D25B77"/>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Patvirtinta">
    <w:name w:val="Patvirtinta"/>
    <w:rsid w:val="00D25B77"/>
    <w:pPr>
      <w:suppressAutoHyphens/>
      <w:adjustRightInd w:val="0"/>
      <w:spacing w:line="360" w:lineRule="atLeast"/>
      <w:ind w:left="5953"/>
      <w:jc w:val="both"/>
      <w:textAlignment w:val="baseline"/>
    </w:pPr>
    <w:rPr>
      <w:rFonts w:ascii="TimesLT" w:hAnsi="TimesLT"/>
      <w:lang w:val="en-US" w:eastAsia="ar-SA"/>
    </w:rPr>
  </w:style>
  <w:style w:type="paragraph" w:customStyle="1" w:styleId="CentrBold">
    <w:name w:val="CentrBold"/>
    <w:rsid w:val="00D25B77"/>
    <w:pPr>
      <w:suppressAutoHyphens/>
      <w:adjustRightInd w:val="0"/>
      <w:spacing w:line="360" w:lineRule="atLeast"/>
      <w:jc w:val="center"/>
      <w:textAlignment w:val="baseline"/>
    </w:pPr>
    <w:rPr>
      <w:rFonts w:ascii="TimesLT" w:hAnsi="TimesLT"/>
      <w:b/>
      <w:caps/>
      <w:lang w:val="en-US" w:eastAsia="ar-SA"/>
    </w:rPr>
  </w:style>
  <w:style w:type="paragraph" w:customStyle="1" w:styleId="WW-BodyText3">
    <w:name w:val="WW-Body Text 3"/>
    <w:basedOn w:val="prastasis"/>
    <w:rsid w:val="00D25B77"/>
    <w:pPr>
      <w:suppressAutoHyphens/>
      <w:adjustRightInd w:val="0"/>
      <w:spacing w:after="120" w:line="360" w:lineRule="atLeast"/>
      <w:textAlignment w:val="baseline"/>
    </w:pPr>
    <w:rPr>
      <w:sz w:val="16"/>
      <w:szCs w:val="16"/>
    </w:rPr>
  </w:style>
  <w:style w:type="paragraph" w:customStyle="1" w:styleId="WW-BodyTextIndent2">
    <w:name w:val="WW-Body Text Indent 2"/>
    <w:basedOn w:val="prastasis"/>
    <w:rsid w:val="00D25B77"/>
    <w:pPr>
      <w:suppressAutoHyphens/>
      <w:adjustRightInd w:val="0"/>
      <w:spacing w:after="120" w:line="480" w:lineRule="auto"/>
      <w:ind w:left="283"/>
      <w:textAlignment w:val="baseline"/>
    </w:pPr>
    <w:rPr>
      <w:szCs w:val="20"/>
    </w:rPr>
  </w:style>
  <w:style w:type="paragraph" w:customStyle="1" w:styleId="WW-BodyTextIndent3">
    <w:name w:val="WW-Body Text Indent 3"/>
    <w:basedOn w:val="prastasis"/>
    <w:rsid w:val="00D25B77"/>
    <w:pPr>
      <w:suppressAutoHyphens/>
      <w:adjustRightInd w:val="0"/>
      <w:spacing w:after="120" w:line="360" w:lineRule="atLeast"/>
      <w:ind w:left="283"/>
      <w:textAlignment w:val="baseline"/>
    </w:pPr>
    <w:rPr>
      <w:sz w:val="16"/>
      <w:szCs w:val="16"/>
    </w:rPr>
  </w:style>
  <w:style w:type="paragraph" w:customStyle="1" w:styleId="WW-PlainText">
    <w:name w:val="WW-Plain Text"/>
    <w:basedOn w:val="prastasis"/>
    <w:rsid w:val="00D25B77"/>
    <w:pPr>
      <w:adjustRightInd w:val="0"/>
      <w:spacing w:line="360" w:lineRule="atLeast"/>
      <w:textAlignment w:val="baseline"/>
    </w:pPr>
    <w:rPr>
      <w:rFonts w:ascii="Courier New" w:hAnsi="Courier New"/>
      <w:sz w:val="20"/>
      <w:szCs w:val="20"/>
    </w:rPr>
  </w:style>
  <w:style w:type="paragraph" w:customStyle="1" w:styleId="WW-HTMLPreformatted">
    <w:name w:val="WW-HTML Preformatted"/>
    <w:basedOn w:val="prastasis"/>
    <w:rsid w:val="00D2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szCs w:val="20"/>
      <w:lang w:val="en-US"/>
    </w:rPr>
  </w:style>
  <w:style w:type="paragraph" w:customStyle="1" w:styleId="WW-BalloonText">
    <w:name w:val="WW-Balloon Text"/>
    <w:basedOn w:val="prastasis"/>
    <w:rsid w:val="00D25B77"/>
    <w:pPr>
      <w:suppressAutoHyphens/>
      <w:adjustRightInd w:val="0"/>
      <w:spacing w:line="360" w:lineRule="atLeast"/>
      <w:textAlignment w:val="baseline"/>
    </w:pPr>
    <w:rPr>
      <w:rFonts w:ascii="Tahoma" w:hAnsi="Tahoma" w:cs="Tahoma"/>
      <w:sz w:val="16"/>
      <w:szCs w:val="16"/>
    </w:rPr>
  </w:style>
  <w:style w:type="paragraph" w:customStyle="1" w:styleId="WW-BodyText31">
    <w:name w:val="WW-Body Text 31"/>
    <w:basedOn w:val="prastasis"/>
    <w:rsid w:val="00D25B77"/>
    <w:pPr>
      <w:suppressAutoHyphens/>
      <w:adjustRightInd w:val="0"/>
      <w:spacing w:line="360" w:lineRule="auto"/>
      <w:jc w:val="center"/>
      <w:textAlignment w:val="baseline"/>
    </w:pPr>
    <w:rPr>
      <w:b/>
      <w:sz w:val="20"/>
      <w:szCs w:val="20"/>
      <w:lang w:val="en-US"/>
    </w:rPr>
  </w:style>
  <w:style w:type="paragraph" w:customStyle="1" w:styleId="PreformattedText">
    <w:name w:val="Preformatted Text"/>
    <w:basedOn w:val="prastasis"/>
    <w:rsid w:val="00D25B77"/>
    <w:pPr>
      <w:suppressAutoHyphens/>
      <w:adjustRightInd w:val="0"/>
      <w:spacing w:line="360" w:lineRule="atLeast"/>
      <w:textAlignment w:val="baseline"/>
    </w:pPr>
    <w:rPr>
      <w:rFonts w:ascii="Courier New" w:hAnsi="Courier New" w:cs="Courier New"/>
      <w:sz w:val="20"/>
      <w:szCs w:val="20"/>
    </w:rPr>
  </w:style>
  <w:style w:type="paragraph" w:styleId="Debesliotekstas">
    <w:name w:val="Balloon Text"/>
    <w:basedOn w:val="prastasis"/>
    <w:link w:val="DebesliotekstasDiagrama"/>
    <w:uiPriority w:val="99"/>
    <w:rsid w:val="00D25B77"/>
    <w:pPr>
      <w:suppressAutoHyphens/>
      <w:adjustRightInd w:val="0"/>
      <w:spacing w:line="360" w:lineRule="atLeast"/>
      <w:textAlignment w:val="baseline"/>
    </w:pPr>
    <w:rPr>
      <w:rFonts w:ascii="Tahoma" w:hAnsi="Tahoma"/>
      <w:sz w:val="16"/>
      <w:szCs w:val="16"/>
      <w:lang w:val="x-none" w:eastAsia="x-none"/>
    </w:rPr>
  </w:style>
  <w:style w:type="character" w:customStyle="1" w:styleId="DebesliotekstasDiagrama">
    <w:name w:val="Debesėlio tekstas Diagrama"/>
    <w:link w:val="Debesliotekstas"/>
    <w:uiPriority w:val="99"/>
    <w:locked/>
    <w:rsid w:val="00D25B77"/>
    <w:rPr>
      <w:rFonts w:ascii="Tahoma" w:hAnsi="Tahoma" w:cs="Tahoma"/>
      <w:sz w:val="16"/>
      <w:szCs w:val="16"/>
    </w:rPr>
  </w:style>
  <w:style w:type="paragraph" w:customStyle="1" w:styleId="Table">
    <w:name w:val="Table"/>
    <w:basedOn w:val="prastasis"/>
    <w:rsid w:val="00D25B77"/>
    <w:pPr>
      <w:widowControl w:val="0"/>
      <w:spacing w:before="140" w:after="140" w:line="270" w:lineRule="atLeast"/>
    </w:pPr>
    <w:rPr>
      <w:sz w:val="23"/>
      <w:szCs w:val="20"/>
      <w:lang w:val="en-US"/>
    </w:rPr>
  </w:style>
  <w:style w:type="paragraph" w:customStyle="1" w:styleId="BodyTextNoSpace">
    <w:name w:val="Body Text NoSpace"/>
    <w:basedOn w:val="Pagrindinistekstas"/>
    <w:rsid w:val="00D25B77"/>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uiPriority w:val="99"/>
    <w:rsid w:val="00D25B77"/>
    <w:pPr>
      <w:widowControl w:val="0"/>
      <w:spacing w:after="120" w:line="480" w:lineRule="auto"/>
    </w:pPr>
    <w:rPr>
      <w:sz w:val="23"/>
      <w:szCs w:val="20"/>
      <w:lang w:val="en-US" w:eastAsia="x-none"/>
    </w:rPr>
  </w:style>
  <w:style w:type="character" w:customStyle="1" w:styleId="Pagrindinistekstas2Diagrama">
    <w:name w:val="Pagrindinis tekstas 2 Diagrama"/>
    <w:link w:val="Pagrindinistekstas2"/>
    <w:uiPriority w:val="99"/>
    <w:locked/>
    <w:rsid w:val="00D25B77"/>
    <w:rPr>
      <w:rFonts w:cs="Times New Roman"/>
      <w:sz w:val="23"/>
      <w:lang w:val="en-US" w:eastAsia="x-none"/>
    </w:rPr>
  </w:style>
  <w:style w:type="paragraph" w:styleId="Pagrindiniotekstotrauka">
    <w:name w:val="Body Text Indent"/>
    <w:basedOn w:val="prastasis"/>
    <w:link w:val="PagrindiniotekstotraukaDiagrama"/>
    <w:rsid w:val="00D25B77"/>
    <w:pPr>
      <w:widowControl w:val="0"/>
      <w:spacing w:after="120" w:line="270" w:lineRule="atLeast"/>
      <w:ind w:left="283"/>
    </w:pPr>
    <w:rPr>
      <w:sz w:val="23"/>
      <w:szCs w:val="20"/>
      <w:lang w:val="en-US" w:eastAsia="x-none"/>
    </w:rPr>
  </w:style>
  <w:style w:type="character" w:customStyle="1" w:styleId="PagrindiniotekstotraukaDiagrama">
    <w:name w:val="Pagrindinio teksto įtrauka Diagrama"/>
    <w:link w:val="Pagrindiniotekstotrauka"/>
    <w:locked/>
    <w:rsid w:val="00D25B77"/>
    <w:rPr>
      <w:rFonts w:cs="Times New Roman"/>
      <w:sz w:val="23"/>
      <w:lang w:val="en-US" w:eastAsia="x-none"/>
    </w:rPr>
  </w:style>
  <w:style w:type="paragraph" w:customStyle="1" w:styleId="BodyBoldNoSpace">
    <w:name w:val="Body Bold NoSpace"/>
    <w:basedOn w:val="prastasis"/>
    <w:rsid w:val="00D25B77"/>
    <w:pPr>
      <w:widowControl w:val="0"/>
      <w:spacing w:line="270" w:lineRule="atLeast"/>
    </w:pPr>
    <w:rPr>
      <w:b/>
      <w:sz w:val="23"/>
      <w:szCs w:val="20"/>
      <w:lang w:val="en-US"/>
    </w:rPr>
  </w:style>
  <w:style w:type="paragraph" w:customStyle="1" w:styleId="Style1">
    <w:name w:val="Style1"/>
    <w:basedOn w:val="prastasis"/>
    <w:rsid w:val="00D25B77"/>
    <w:pPr>
      <w:widowControl w:val="0"/>
      <w:ind w:firstLine="432"/>
      <w:jc w:val="both"/>
    </w:pPr>
    <w:rPr>
      <w:sz w:val="22"/>
      <w:szCs w:val="20"/>
    </w:rPr>
  </w:style>
  <w:style w:type="paragraph" w:customStyle="1" w:styleId="BodyBold">
    <w:name w:val="Body Bold"/>
    <w:basedOn w:val="Pagrindinistekstas"/>
    <w:rsid w:val="00D25B77"/>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rsid w:val="00D25B77"/>
    <w:pPr>
      <w:widowControl w:val="0"/>
      <w:spacing w:after="120" w:line="270" w:lineRule="atLeast"/>
    </w:pPr>
    <w:rPr>
      <w:sz w:val="16"/>
      <w:szCs w:val="16"/>
      <w:lang w:val="en-US" w:eastAsia="x-none"/>
    </w:rPr>
  </w:style>
  <w:style w:type="character" w:customStyle="1" w:styleId="Pagrindinistekstas3Diagrama">
    <w:name w:val="Pagrindinis tekstas 3 Diagrama"/>
    <w:link w:val="Pagrindinistekstas3"/>
    <w:locked/>
    <w:rsid w:val="00D25B77"/>
    <w:rPr>
      <w:rFonts w:cs="Times New Roman"/>
      <w:sz w:val="16"/>
      <w:szCs w:val="16"/>
      <w:lang w:val="en-US" w:eastAsia="x-none"/>
    </w:rPr>
  </w:style>
  <w:style w:type="paragraph" w:customStyle="1" w:styleId="StyleHeading1TimesNewRoman18ptLeft0cmFirstline">
    <w:name w:val="Style Heading 1 + Times New Roman 18 pt Left:  0 cm First line: ..."/>
    <w:basedOn w:val="Antrat1"/>
    <w:rsid w:val="00D25B77"/>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rsid w:val="00D25B77"/>
    <w:pPr>
      <w:widowControl w:val="0"/>
      <w:suppressLineNumbers/>
      <w:adjustRightInd/>
      <w:spacing w:after="120" w:line="240" w:lineRule="auto"/>
      <w:textAlignment w:val="auto"/>
    </w:pPr>
  </w:style>
  <w:style w:type="paragraph" w:customStyle="1" w:styleId="WW-TableHeading11">
    <w:name w:val="WW-Table Heading11"/>
    <w:basedOn w:val="WW-TableContents11"/>
    <w:rsid w:val="00D25B77"/>
    <w:pPr>
      <w:jc w:val="center"/>
    </w:pPr>
    <w:rPr>
      <w:b/>
      <w:bCs/>
      <w:i/>
      <w:iCs/>
    </w:rPr>
  </w:style>
  <w:style w:type="paragraph" w:customStyle="1" w:styleId="MAZAS0">
    <w:name w:val="MAZAS"/>
    <w:rsid w:val="00D25B77"/>
    <w:pPr>
      <w:autoSpaceDE w:val="0"/>
      <w:autoSpaceDN w:val="0"/>
      <w:adjustRightInd w:val="0"/>
      <w:ind w:firstLine="312"/>
      <w:jc w:val="both"/>
    </w:pPr>
    <w:rPr>
      <w:rFonts w:ascii="TimesLT" w:hAnsi="TimesLT"/>
      <w:color w:val="000000"/>
      <w:sz w:val="8"/>
      <w:szCs w:val="8"/>
      <w:lang w:val="en-US" w:eastAsia="en-US"/>
    </w:rPr>
  </w:style>
  <w:style w:type="paragraph" w:customStyle="1" w:styleId="pavadinimas0">
    <w:name w:val="pavadinimas"/>
    <w:basedOn w:val="prastasis"/>
    <w:rsid w:val="00D25B77"/>
    <w:pPr>
      <w:spacing w:before="100" w:beforeAutospacing="1" w:after="100" w:afterAutospacing="1"/>
    </w:pPr>
  </w:style>
  <w:style w:type="character" w:customStyle="1" w:styleId="WW-FootnoteCharacters11111">
    <w:name w:val="WW-Footnote Characters11111"/>
    <w:rsid w:val="00D25B77"/>
    <w:rPr>
      <w:rFonts w:cs="Times New Roman"/>
      <w:sz w:val="20"/>
      <w:vertAlign w:val="superscript"/>
    </w:rPr>
  </w:style>
  <w:style w:type="paragraph" w:customStyle="1" w:styleId="WW-BodyTextIndent31">
    <w:name w:val="WW-Body Text Indent 31"/>
    <w:basedOn w:val="prastasis"/>
    <w:rsid w:val="00D25B77"/>
    <w:pPr>
      <w:widowControl w:val="0"/>
      <w:suppressAutoHyphens/>
      <w:ind w:left="567"/>
    </w:pPr>
    <w:rPr>
      <w:lang w:eastAsia="ar-SA"/>
    </w:rPr>
  </w:style>
  <w:style w:type="paragraph" w:customStyle="1" w:styleId="WW-Heading10">
    <w:name w:val="WW-Heading 10"/>
    <w:basedOn w:val="prastasis"/>
    <w:next w:val="Pagrindinistekstas"/>
    <w:rsid w:val="00D25B77"/>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prastasis"/>
    <w:rsid w:val="00D25B77"/>
    <w:pPr>
      <w:tabs>
        <w:tab w:val="right" w:pos="7371"/>
      </w:tabs>
      <w:spacing w:line="270" w:lineRule="atLeast"/>
      <w:ind w:left="-2268"/>
    </w:pPr>
    <w:rPr>
      <w:sz w:val="23"/>
      <w:szCs w:val="20"/>
      <w:lang w:val="en-GB" w:eastAsia="en-US"/>
    </w:rPr>
  </w:style>
  <w:style w:type="paragraph" w:customStyle="1" w:styleId="BodyMargin">
    <w:name w:val="Body Margin"/>
    <w:basedOn w:val="Pagrindinistekstas"/>
    <w:next w:val="Pagrindinistekstas"/>
    <w:rsid w:val="00D25B77"/>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rsid w:val="00D25B77"/>
    <w:pPr>
      <w:keepNext/>
      <w:keepLines/>
      <w:framePr w:w="1985" w:wrap="auto" w:vAnchor="text" w:hAnchor="margin" w:x="-2267" w:y="1"/>
      <w:spacing w:line="270" w:lineRule="atLeast"/>
    </w:pPr>
    <w:rPr>
      <w:sz w:val="23"/>
      <w:szCs w:val="20"/>
      <w:lang w:val="en-GB" w:eastAsia="en-US"/>
    </w:rPr>
  </w:style>
  <w:style w:type="paragraph" w:customStyle="1" w:styleId="BodyMarginNoSpace">
    <w:name w:val="Body Margin NoSpace"/>
    <w:basedOn w:val="BodyMargin"/>
    <w:next w:val="BodyTextNoSpace"/>
    <w:rsid w:val="00D25B77"/>
    <w:pPr>
      <w:spacing w:after="0"/>
    </w:pPr>
  </w:style>
  <w:style w:type="paragraph" w:styleId="Sraassuenkleliais">
    <w:name w:val="List Bullet"/>
    <w:basedOn w:val="Pagrindinistekstas"/>
    <w:uiPriority w:val="7"/>
    <w:qFormat/>
    <w:rsid w:val="00D25B77"/>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uiPriority w:val="7"/>
    <w:rsid w:val="00D25B77"/>
    <w:pPr>
      <w:numPr>
        <w:numId w:val="1"/>
      </w:numPr>
      <w:tabs>
        <w:tab w:val="clear" w:pos="360"/>
        <w:tab w:val="clear" w:pos="425"/>
        <w:tab w:val="left" w:pos="851"/>
      </w:tabs>
      <w:ind w:left="850" w:hanging="425"/>
    </w:pPr>
  </w:style>
  <w:style w:type="paragraph" w:customStyle="1" w:styleId="ListBulletNoSpace">
    <w:name w:val="List Bullet NoSpace"/>
    <w:basedOn w:val="Sraassuenkleliais"/>
    <w:rsid w:val="00D25B77"/>
    <w:pPr>
      <w:numPr>
        <w:numId w:val="5"/>
      </w:numPr>
      <w:tabs>
        <w:tab w:val="clear" w:pos="851"/>
        <w:tab w:val="num" w:pos="0"/>
      </w:tabs>
      <w:spacing w:after="0"/>
      <w:ind w:left="425" w:hanging="425"/>
    </w:pPr>
  </w:style>
  <w:style w:type="paragraph" w:customStyle="1" w:styleId="ListBullet2NoSpace">
    <w:name w:val="List Bullet 2 NoSpace"/>
    <w:basedOn w:val="Sraassuenkleliais2"/>
    <w:rsid w:val="00D25B77"/>
    <w:pPr>
      <w:spacing w:after="0"/>
    </w:pPr>
  </w:style>
  <w:style w:type="paragraph" w:styleId="Sraotsinys">
    <w:name w:val="List Continue"/>
    <w:basedOn w:val="Sraassunumeriais"/>
    <w:rsid w:val="00D25B77"/>
  </w:style>
  <w:style w:type="paragraph" w:styleId="Sraassunumeriais">
    <w:name w:val="List Number"/>
    <w:basedOn w:val="Pagrindinistekstas"/>
    <w:uiPriority w:val="99"/>
    <w:qFormat/>
    <w:rsid w:val="00D25B77"/>
    <w:pPr>
      <w:suppressAutoHyphens w:val="0"/>
      <w:adjustRightInd/>
      <w:spacing w:after="270" w:line="270" w:lineRule="atLeast"/>
      <w:textAlignment w:val="auto"/>
    </w:pPr>
    <w:rPr>
      <w:sz w:val="23"/>
      <w:lang w:val="en-GB" w:eastAsia="en-US"/>
    </w:rPr>
  </w:style>
  <w:style w:type="paragraph" w:styleId="Sraotsinys2">
    <w:name w:val="List Continue 2"/>
    <w:basedOn w:val="Sraotsinys"/>
    <w:rsid w:val="00D25B77"/>
    <w:pPr>
      <w:ind w:left="851"/>
    </w:pPr>
  </w:style>
  <w:style w:type="paragraph" w:styleId="Sraassunumeriais2">
    <w:name w:val="List Number 2"/>
    <w:basedOn w:val="Sraassunumeriais"/>
    <w:uiPriority w:val="99"/>
    <w:rsid w:val="00D25B77"/>
    <w:pPr>
      <w:numPr>
        <w:ilvl w:val="1"/>
        <w:numId w:val="4"/>
      </w:numPr>
      <w:ind w:left="850" w:hanging="425"/>
    </w:pPr>
  </w:style>
  <w:style w:type="paragraph" w:customStyle="1" w:styleId="ListContinueNoSpace">
    <w:name w:val="List Continue NoSpace"/>
    <w:basedOn w:val="Sraotsinys"/>
    <w:rsid w:val="00D25B77"/>
    <w:pPr>
      <w:spacing w:after="0"/>
    </w:pPr>
  </w:style>
  <w:style w:type="paragraph" w:customStyle="1" w:styleId="ListContinue2NoSpace">
    <w:name w:val="List Continue 2 NoSpace"/>
    <w:basedOn w:val="Sraotsinys2"/>
    <w:rsid w:val="00D25B77"/>
    <w:pPr>
      <w:spacing w:after="0"/>
    </w:pPr>
  </w:style>
  <w:style w:type="paragraph" w:customStyle="1" w:styleId="ListNumberNoSpace">
    <w:name w:val="List Number NoSpace"/>
    <w:basedOn w:val="Sraassunumeriais"/>
    <w:rsid w:val="00D25B77"/>
    <w:pPr>
      <w:spacing w:after="0"/>
    </w:pPr>
  </w:style>
  <w:style w:type="paragraph" w:customStyle="1" w:styleId="ListNumber2NoSpace">
    <w:name w:val="List Number 2 NoSpace"/>
    <w:basedOn w:val="Sraassunumeriais2"/>
    <w:rsid w:val="00D25B77"/>
    <w:pPr>
      <w:spacing w:after="0"/>
    </w:pPr>
  </w:style>
  <w:style w:type="paragraph" w:customStyle="1" w:styleId="ListHanging">
    <w:name w:val="List Hanging"/>
    <w:basedOn w:val="Pagrindinistekstas"/>
    <w:rsid w:val="00D25B77"/>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rsid w:val="00D25B77"/>
    <w:pPr>
      <w:spacing w:after="0"/>
    </w:pPr>
  </w:style>
  <w:style w:type="paragraph" w:styleId="Paraas">
    <w:name w:val="Signature"/>
    <w:basedOn w:val="Pagrindinistekstas"/>
    <w:link w:val="ParaasDiagrama"/>
    <w:rsid w:val="00D25B77"/>
    <w:pPr>
      <w:suppressAutoHyphens w:val="0"/>
      <w:adjustRightInd/>
      <w:spacing w:line="220" w:lineRule="atLeast"/>
      <w:textAlignment w:val="auto"/>
    </w:pPr>
    <w:rPr>
      <w:sz w:val="18"/>
      <w:lang w:val="en-GB" w:eastAsia="en-US"/>
    </w:rPr>
  </w:style>
  <w:style w:type="character" w:customStyle="1" w:styleId="ParaasDiagrama">
    <w:name w:val="Parašas Diagrama"/>
    <w:link w:val="Paraas"/>
    <w:locked/>
    <w:rsid w:val="00D25B77"/>
    <w:rPr>
      <w:rFonts w:cs="Times New Roman"/>
      <w:sz w:val="18"/>
      <w:lang w:val="en-GB" w:eastAsia="en-US"/>
    </w:rPr>
  </w:style>
  <w:style w:type="paragraph" w:customStyle="1" w:styleId="FrontPage1">
    <w:name w:val="FrontPage1"/>
    <w:basedOn w:val="prastasis"/>
    <w:next w:val="Pagrindinistekstas"/>
    <w:rsid w:val="00D25B77"/>
    <w:pPr>
      <w:suppressAutoHyphens/>
      <w:spacing w:after="160" w:line="320" w:lineRule="exact"/>
    </w:pPr>
    <w:rPr>
      <w:rFonts w:ascii="TrueHelveticaLight" w:hAnsi="TrueHelveticaLight"/>
      <w:sz w:val="28"/>
      <w:szCs w:val="20"/>
      <w:lang w:val="en-GB" w:eastAsia="en-US"/>
    </w:rPr>
  </w:style>
  <w:style w:type="paragraph" w:customStyle="1" w:styleId="CowiTitle">
    <w:name w:val="CowiTitle"/>
    <w:basedOn w:val="FrontPage2"/>
    <w:next w:val="Pagrindinistekstas"/>
    <w:rsid w:val="00D25B77"/>
  </w:style>
  <w:style w:type="paragraph" w:customStyle="1" w:styleId="FrontPage2">
    <w:name w:val="FrontPage2"/>
    <w:basedOn w:val="FrontPage1"/>
    <w:next w:val="Pagrindinistekstas"/>
    <w:rsid w:val="00D25B77"/>
    <w:pPr>
      <w:spacing w:line="400" w:lineRule="exact"/>
    </w:pPr>
    <w:rPr>
      <w:rFonts w:ascii="TrueHelveticaBlack" w:hAnsi="TrueHelveticaBlack"/>
      <w:sz w:val="36"/>
    </w:rPr>
  </w:style>
  <w:style w:type="paragraph" w:styleId="Sraassuenkleliais3">
    <w:name w:val="List Bullet 3"/>
    <w:basedOn w:val="Sraassuenkleliais2"/>
    <w:uiPriority w:val="7"/>
    <w:rsid w:val="00D25B77"/>
    <w:pPr>
      <w:tabs>
        <w:tab w:val="clear" w:pos="851"/>
        <w:tab w:val="left" w:pos="1276"/>
      </w:tabs>
      <w:ind w:left="1276"/>
    </w:pPr>
  </w:style>
  <w:style w:type="paragraph" w:styleId="Sraotsinys3">
    <w:name w:val="List Continue 3"/>
    <w:basedOn w:val="Sraotsinys2"/>
    <w:rsid w:val="00D25B77"/>
    <w:pPr>
      <w:ind w:left="1276"/>
    </w:pPr>
  </w:style>
  <w:style w:type="paragraph" w:styleId="Sraassunumeriais3">
    <w:name w:val="List Number 3"/>
    <w:basedOn w:val="Sraassunumeriais2"/>
    <w:uiPriority w:val="99"/>
    <w:rsid w:val="00D25B77"/>
    <w:pPr>
      <w:numPr>
        <w:ilvl w:val="2"/>
      </w:numPr>
      <w:tabs>
        <w:tab w:val="num" w:pos="643"/>
        <w:tab w:val="left" w:pos="1276"/>
      </w:tabs>
      <w:ind w:left="1276" w:hanging="360"/>
    </w:pPr>
  </w:style>
  <w:style w:type="paragraph" w:customStyle="1" w:styleId="ListBullet3NoSpace">
    <w:name w:val="List Bullet 3 NoSpace"/>
    <w:basedOn w:val="Sraassuenkleliais3"/>
    <w:rsid w:val="00D25B77"/>
    <w:pPr>
      <w:spacing w:after="0"/>
    </w:pPr>
  </w:style>
  <w:style w:type="paragraph" w:customStyle="1" w:styleId="ListContinue3NoSpace">
    <w:name w:val="List Continue 3 NoSpace"/>
    <w:basedOn w:val="Sraotsinys3"/>
    <w:rsid w:val="00D25B77"/>
    <w:pPr>
      <w:spacing w:after="0"/>
    </w:pPr>
  </w:style>
  <w:style w:type="paragraph" w:customStyle="1" w:styleId="ListNumber3NoSpace">
    <w:name w:val="List Number 3 NoSpace"/>
    <w:rsid w:val="00D25B77"/>
    <w:pPr>
      <w:numPr>
        <w:ilvl w:val="2"/>
        <w:numId w:val="2"/>
      </w:numPr>
      <w:tabs>
        <w:tab w:val="left" w:pos="1276"/>
        <w:tab w:val="num" w:pos="2346"/>
      </w:tabs>
      <w:spacing w:line="270" w:lineRule="atLeast"/>
      <w:ind w:left="1276"/>
    </w:pPr>
    <w:rPr>
      <w:sz w:val="23"/>
      <w:lang w:val="en-GB" w:eastAsia="en-US"/>
    </w:rPr>
  </w:style>
  <w:style w:type="paragraph" w:customStyle="1" w:styleId="ListContinue0">
    <w:name w:val="List Continue 0"/>
    <w:basedOn w:val="Sraotsinys"/>
    <w:rsid w:val="00D25B77"/>
  </w:style>
  <w:style w:type="paragraph" w:customStyle="1" w:styleId="ListContinue0NoSpace">
    <w:name w:val="List Continue 0 NoSpace"/>
    <w:rsid w:val="00D25B77"/>
    <w:pPr>
      <w:spacing w:line="270" w:lineRule="atLeast"/>
    </w:pPr>
    <w:rPr>
      <w:sz w:val="23"/>
      <w:lang w:val="en-GB" w:eastAsia="en-US"/>
    </w:rPr>
  </w:style>
  <w:style w:type="paragraph" w:customStyle="1" w:styleId="CaptionMargin">
    <w:name w:val="Caption Margin"/>
    <w:basedOn w:val="Antrat"/>
    <w:next w:val="Pagrindinistekstas"/>
    <w:rsid w:val="00D25B77"/>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rsid w:val="00D25B77"/>
    <w:pPr>
      <w:framePr w:wrap="auto"/>
    </w:pPr>
  </w:style>
  <w:style w:type="paragraph" w:customStyle="1" w:styleId="FrontPageFrame">
    <w:name w:val="FrontPageFrame"/>
    <w:basedOn w:val="prastasis"/>
    <w:rsid w:val="00D25B77"/>
    <w:pPr>
      <w:framePr w:wrap="auto" w:hAnchor="margin" w:x="-2267" w:yAlign="bottom"/>
      <w:tabs>
        <w:tab w:val="left" w:pos="1134"/>
      </w:tabs>
      <w:spacing w:line="240" w:lineRule="atLeast"/>
    </w:pPr>
    <w:rPr>
      <w:rFonts w:ascii="DaneHelveticaNeue" w:hAnsi="DaneHelveticaNeue"/>
      <w:sz w:val="14"/>
      <w:szCs w:val="20"/>
      <w:lang w:val="en-GB" w:eastAsia="en-US"/>
    </w:rPr>
  </w:style>
  <w:style w:type="paragraph" w:customStyle="1" w:styleId="CowiAuthor">
    <w:name w:val="CowiAuthor"/>
    <w:basedOn w:val="FrontPageFrame"/>
    <w:next w:val="FrontPageFrame"/>
    <w:rsid w:val="00D25B77"/>
    <w:pPr>
      <w:framePr w:wrap="auto"/>
    </w:pPr>
  </w:style>
  <w:style w:type="paragraph" w:customStyle="1" w:styleId="CowiClient">
    <w:name w:val="CowiClient"/>
    <w:basedOn w:val="FrontPage1"/>
    <w:next w:val="Tekstoblokas"/>
    <w:rsid w:val="00D25B77"/>
  </w:style>
  <w:style w:type="paragraph" w:styleId="Tekstoblokas">
    <w:name w:val="Block Text"/>
    <w:basedOn w:val="prastasis"/>
    <w:rsid w:val="00D25B77"/>
    <w:pPr>
      <w:spacing w:after="120" w:line="270" w:lineRule="atLeast"/>
      <w:ind w:left="1440" w:right="1440"/>
    </w:pPr>
    <w:rPr>
      <w:sz w:val="23"/>
      <w:szCs w:val="20"/>
      <w:lang w:val="en-GB" w:eastAsia="en-US"/>
    </w:rPr>
  </w:style>
  <w:style w:type="paragraph" w:customStyle="1" w:styleId="HeaderFirstLogo">
    <w:name w:val="HeaderFirstLogo"/>
    <w:basedOn w:val="prastasis"/>
    <w:next w:val="prastasis"/>
    <w:rsid w:val="00D25B77"/>
    <w:pPr>
      <w:framePr w:w="3799" w:wrap="auto" w:vAnchor="page" w:hAnchor="page" w:xAlign="right" w:y="795"/>
      <w:spacing w:line="270" w:lineRule="atLeast"/>
    </w:pPr>
    <w:rPr>
      <w:sz w:val="23"/>
      <w:szCs w:val="20"/>
      <w:lang w:val="en-GB" w:eastAsia="en-US"/>
    </w:rPr>
  </w:style>
  <w:style w:type="paragraph" w:customStyle="1" w:styleId="HeaderFrame">
    <w:name w:val="HeaderFrame"/>
    <w:basedOn w:val="prastasis"/>
    <w:next w:val="prastasis"/>
    <w:rsid w:val="00D25B77"/>
    <w:pPr>
      <w:framePr w:hSpace="284" w:wrap="auto" w:vAnchor="text" w:hAnchor="margin" w:xAlign="right" w:y="1"/>
      <w:spacing w:line="270" w:lineRule="atLeast"/>
    </w:pPr>
    <w:rPr>
      <w:sz w:val="23"/>
      <w:szCs w:val="20"/>
      <w:lang w:val="en-GB" w:eastAsia="en-US"/>
    </w:rPr>
  </w:style>
  <w:style w:type="paragraph" w:customStyle="1" w:styleId="FooterFrame">
    <w:name w:val="FooterFrame"/>
    <w:basedOn w:val="prastasis"/>
    <w:next w:val="prastasis"/>
    <w:rsid w:val="00D25B77"/>
    <w:pPr>
      <w:framePr w:hSpace="284" w:wrap="auto" w:vAnchor="text" w:hAnchor="margin" w:xAlign="right" w:y="1"/>
      <w:spacing w:line="270" w:lineRule="atLeast"/>
    </w:pPr>
    <w:rPr>
      <w:rFonts w:ascii="DaneHelveticaNeue" w:hAnsi="DaneHelveticaNeue"/>
      <w:sz w:val="12"/>
      <w:szCs w:val="20"/>
      <w:lang w:val="en-GB" w:eastAsia="en-US"/>
    </w:rPr>
  </w:style>
  <w:style w:type="paragraph" w:customStyle="1" w:styleId="FrontPage3">
    <w:name w:val="FrontPage3"/>
    <w:basedOn w:val="FrontPage1"/>
    <w:next w:val="Tekstoblokas"/>
    <w:rsid w:val="00D25B77"/>
    <w:pPr>
      <w:spacing w:before="160" w:after="0"/>
    </w:pPr>
    <w:rPr>
      <w:sz w:val="20"/>
    </w:rPr>
  </w:style>
  <w:style w:type="paragraph" w:customStyle="1" w:styleId="ContentsPage">
    <w:name w:val="ContentsPage"/>
    <w:basedOn w:val="prastasis"/>
    <w:next w:val="Pagrindinistekstas"/>
    <w:rsid w:val="00D25B77"/>
    <w:pPr>
      <w:pageBreakBefore/>
      <w:suppressAutoHyphens/>
      <w:spacing w:before="2680" w:line="320" w:lineRule="exact"/>
    </w:pPr>
    <w:rPr>
      <w:rFonts w:ascii="TrueHelveticaBlack" w:hAnsi="TrueHelveticaBlack"/>
      <w:b/>
      <w:sz w:val="32"/>
      <w:szCs w:val="20"/>
      <w:lang w:val="en-GB" w:eastAsia="en-US"/>
    </w:rPr>
  </w:style>
  <w:style w:type="paragraph" w:customStyle="1" w:styleId="AppendixPage">
    <w:name w:val="AppendixPage"/>
    <w:basedOn w:val="ContentsPage"/>
    <w:next w:val="BodyTextNoSpace"/>
    <w:rsid w:val="00D25B77"/>
    <w:pPr>
      <w:pageBreakBefore w:val="0"/>
      <w:spacing w:before="120" w:after="320"/>
    </w:pPr>
  </w:style>
  <w:style w:type="paragraph" w:customStyle="1" w:styleId="Appendix">
    <w:name w:val="Appendix"/>
    <w:basedOn w:val="prastasis"/>
    <w:next w:val="Pagrindinistekstas"/>
    <w:rsid w:val="00D25B77"/>
    <w:pPr>
      <w:keepNext/>
      <w:keepLines/>
      <w:pageBreakBefore/>
      <w:suppressAutoHyphens/>
      <w:spacing w:after="130" w:line="320" w:lineRule="exact"/>
      <w:outlineLvl w:val="6"/>
    </w:pPr>
    <w:rPr>
      <w:rFonts w:ascii="DaneHelveticaNeue" w:hAnsi="DaneHelveticaNeue"/>
      <w:b/>
      <w:sz w:val="32"/>
      <w:szCs w:val="20"/>
      <w:lang w:val="en-GB" w:eastAsia="en-US"/>
    </w:rPr>
  </w:style>
  <w:style w:type="paragraph" w:customStyle="1" w:styleId="HeaderFrameEven">
    <w:name w:val="HeaderFrameEven"/>
    <w:basedOn w:val="HeaderFrame"/>
    <w:rsid w:val="00D25B77"/>
    <w:pPr>
      <w:framePr w:wrap="auto"/>
    </w:pPr>
    <w:rPr>
      <w:rFonts w:ascii="DaneHelveticaNeue" w:hAnsi="DaneHelveticaNeue"/>
      <w:sz w:val="16"/>
    </w:rPr>
  </w:style>
  <w:style w:type="paragraph" w:styleId="Pagrindiniotekstotrauka2">
    <w:name w:val="Body Text Indent 2"/>
    <w:basedOn w:val="prastasis"/>
    <w:link w:val="Pagrindiniotekstotrauka2Diagrama"/>
    <w:rsid w:val="00D25B77"/>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napToGrid w:val="0"/>
      <w:sz w:val="23"/>
      <w:szCs w:val="20"/>
      <w:lang w:val="en-GB" w:eastAsia="en-US"/>
    </w:rPr>
  </w:style>
  <w:style w:type="character" w:customStyle="1" w:styleId="Pagrindiniotekstotrauka2Diagrama">
    <w:name w:val="Pagrindinio teksto įtrauka 2 Diagrama"/>
    <w:link w:val="Pagrindiniotekstotrauka2"/>
    <w:locked/>
    <w:rsid w:val="00D25B77"/>
    <w:rPr>
      <w:rFonts w:cs="Times New Roman"/>
      <w:snapToGrid w:val="0"/>
      <w:sz w:val="23"/>
      <w:lang w:val="en-GB" w:eastAsia="en-US"/>
    </w:rPr>
  </w:style>
  <w:style w:type="paragraph" w:customStyle="1" w:styleId="FooterEven">
    <w:name w:val="FooterEven"/>
    <w:basedOn w:val="Porat"/>
    <w:rsid w:val="00D25B77"/>
    <w:pPr>
      <w:widowControl w:val="0"/>
      <w:tabs>
        <w:tab w:val="clear" w:pos="4819"/>
        <w:tab w:val="clear" w:pos="7370"/>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D25B77"/>
    <w:rPr>
      <w:rFonts w:ascii="DaneHelveticaNeue" w:hAnsi="DaneHelveticaNeue" w:cs="Times New Roman"/>
      <w:sz w:val="16"/>
    </w:rPr>
  </w:style>
  <w:style w:type="paragraph" w:customStyle="1" w:styleId="gerard">
    <w:name w:val="gerard"/>
    <w:basedOn w:val="Antrat2"/>
    <w:rsid w:val="00D25B77"/>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
    <w:rsid w:val="00D25B77"/>
    <w:pPr>
      <w:widowControl w:val="0"/>
      <w:numPr>
        <w:ilvl w:val="12"/>
      </w:numPr>
      <w:spacing w:line="270" w:lineRule="atLeast"/>
      <w:ind w:left="993" w:hanging="142"/>
    </w:pPr>
    <w:rPr>
      <w:snapToGrid w:val="0"/>
      <w:sz w:val="20"/>
      <w:szCs w:val="20"/>
      <w:lang w:val="en-GB" w:eastAsia="en-US"/>
    </w:rPr>
  </w:style>
  <w:style w:type="character" w:customStyle="1" w:styleId="Pagrindiniotekstotrauka3Diagrama">
    <w:name w:val="Pagrindinio teksto įtrauka 3 Diagrama"/>
    <w:link w:val="Pagrindiniotekstotrauka3"/>
    <w:locked/>
    <w:rsid w:val="00D25B77"/>
    <w:rPr>
      <w:rFonts w:cs="Times New Roman"/>
      <w:snapToGrid w:val="0"/>
      <w:lang w:val="en-GB" w:eastAsia="en-US"/>
    </w:rPr>
  </w:style>
  <w:style w:type="character" w:styleId="Eilutsnumeris">
    <w:name w:val="line number"/>
    <w:rsid w:val="00D25B77"/>
    <w:rPr>
      <w:rFonts w:cs="Times New Roman"/>
    </w:rPr>
  </w:style>
  <w:style w:type="paragraph" w:customStyle="1" w:styleId="WW-Caption">
    <w:name w:val="WW-Caption"/>
    <w:basedOn w:val="prastasis"/>
    <w:rsid w:val="00D25B77"/>
    <w:pPr>
      <w:widowControl w:val="0"/>
      <w:suppressLineNumbers/>
      <w:suppressAutoHyphens/>
      <w:spacing w:before="120" w:after="120" w:line="270" w:lineRule="atLeast"/>
    </w:pPr>
    <w:rPr>
      <w:rFonts w:cs="Tahoma"/>
      <w:i/>
      <w:iCs/>
      <w:sz w:val="20"/>
      <w:szCs w:val="20"/>
      <w:lang w:val="en-US" w:eastAsia="ar-SA"/>
    </w:rPr>
  </w:style>
  <w:style w:type="character" w:styleId="Komentaronuoroda">
    <w:name w:val="annotation reference"/>
    <w:uiPriority w:val="99"/>
    <w:rsid w:val="00940FCE"/>
    <w:rPr>
      <w:rFonts w:cs="Times New Roman"/>
      <w:sz w:val="16"/>
      <w:szCs w:val="16"/>
    </w:rPr>
  </w:style>
  <w:style w:type="paragraph" w:styleId="Komentarotekstas">
    <w:name w:val="annotation text"/>
    <w:aliases w:val=" Char"/>
    <w:basedOn w:val="prastasis"/>
    <w:link w:val="KomentarotekstasDiagrama"/>
    <w:uiPriority w:val="99"/>
    <w:rsid w:val="00940FCE"/>
    <w:pPr>
      <w:suppressAutoHyphens/>
      <w:adjustRightInd w:val="0"/>
      <w:spacing w:line="360" w:lineRule="atLeast"/>
      <w:textAlignment w:val="baseline"/>
    </w:pPr>
    <w:rPr>
      <w:sz w:val="20"/>
      <w:szCs w:val="20"/>
      <w:lang w:val="x-none" w:eastAsia="x-none"/>
    </w:rPr>
  </w:style>
  <w:style w:type="character" w:customStyle="1" w:styleId="KomentarotekstasDiagrama">
    <w:name w:val="Komentaro tekstas Diagrama"/>
    <w:aliases w:val=" Char Diagrama"/>
    <w:link w:val="Komentarotekstas"/>
    <w:uiPriority w:val="99"/>
    <w:locked/>
    <w:rsid w:val="00940FCE"/>
    <w:rPr>
      <w:rFonts w:cs="Times New Roman"/>
    </w:rPr>
  </w:style>
  <w:style w:type="paragraph" w:customStyle="1" w:styleId="ListParagraph1">
    <w:name w:val="List Paragraph1"/>
    <w:basedOn w:val="prastasis"/>
    <w:uiPriority w:val="34"/>
    <w:qFormat/>
    <w:rsid w:val="00466027"/>
    <w:pPr>
      <w:ind w:left="720"/>
    </w:pPr>
  </w:style>
  <w:style w:type="paragraph" w:customStyle="1" w:styleId="BodyText2">
    <w:name w:val="Body Text2"/>
    <w:qFormat/>
    <w:rsid w:val="0028364E"/>
    <w:pPr>
      <w:autoSpaceDE w:val="0"/>
      <w:autoSpaceDN w:val="0"/>
      <w:adjustRightInd w:val="0"/>
      <w:ind w:firstLine="709"/>
      <w:jc w:val="both"/>
    </w:pPr>
    <w:rPr>
      <w:bCs/>
      <w:sz w:val="24"/>
      <w:szCs w:val="24"/>
      <w:lang w:eastAsia="en-US"/>
    </w:rPr>
  </w:style>
  <w:style w:type="paragraph" w:styleId="Komentarotema">
    <w:name w:val="annotation subject"/>
    <w:basedOn w:val="Komentarotekstas"/>
    <w:next w:val="Komentarotekstas"/>
    <w:link w:val="KomentarotemaDiagrama"/>
    <w:uiPriority w:val="99"/>
    <w:rsid w:val="008D5D2C"/>
    <w:pPr>
      <w:suppressAutoHyphens w:val="0"/>
      <w:adjustRightInd/>
      <w:spacing w:line="240" w:lineRule="auto"/>
      <w:textAlignment w:val="auto"/>
    </w:pPr>
    <w:rPr>
      <w:b/>
      <w:bCs/>
    </w:rPr>
  </w:style>
  <w:style w:type="character" w:customStyle="1" w:styleId="KomentarotemaDiagrama">
    <w:name w:val="Komentaro tema Diagrama"/>
    <w:link w:val="Komentarotema"/>
    <w:uiPriority w:val="99"/>
    <w:locked/>
    <w:rsid w:val="008D5D2C"/>
    <w:rPr>
      <w:rFonts w:cs="Times New Roman"/>
      <w:b/>
      <w:bCs/>
    </w:rPr>
  </w:style>
  <w:style w:type="paragraph" w:customStyle="1" w:styleId="BodyText3">
    <w:name w:val="Body Text3"/>
    <w:rsid w:val="006D2CDE"/>
    <w:pPr>
      <w:autoSpaceDE w:val="0"/>
      <w:autoSpaceDN w:val="0"/>
      <w:adjustRightInd w:val="0"/>
      <w:ind w:firstLine="312"/>
      <w:jc w:val="both"/>
    </w:pPr>
    <w:rPr>
      <w:rFonts w:ascii="TimesLT" w:hAnsi="TimesLT"/>
      <w:lang w:val="en-US" w:eastAsia="en-US"/>
    </w:rPr>
  </w:style>
  <w:style w:type="paragraph" w:styleId="Sraopastraipa">
    <w:name w:val="List Paragraph"/>
    <w:aliases w:val="Popunkčių hederis"/>
    <w:basedOn w:val="prastasis"/>
    <w:link w:val="SraopastraipaDiagrama"/>
    <w:uiPriority w:val="34"/>
    <w:qFormat/>
    <w:rsid w:val="009E3B91"/>
    <w:pPr>
      <w:spacing w:after="200" w:line="276" w:lineRule="auto"/>
      <w:ind w:left="720"/>
      <w:contextualSpacing/>
    </w:pPr>
    <w:rPr>
      <w:rFonts w:ascii="Calibri" w:eastAsia="Calibri" w:hAnsi="Calibri"/>
      <w:sz w:val="22"/>
      <w:szCs w:val="22"/>
      <w:lang w:eastAsia="en-US"/>
    </w:rPr>
  </w:style>
  <w:style w:type="paragraph" w:styleId="Pataisymai">
    <w:name w:val="Revision"/>
    <w:hidden/>
    <w:uiPriority w:val="99"/>
    <w:semiHidden/>
    <w:rsid w:val="004B5915"/>
    <w:rPr>
      <w:sz w:val="24"/>
      <w:szCs w:val="24"/>
    </w:rPr>
  </w:style>
  <w:style w:type="paragraph" w:customStyle="1" w:styleId="Lentelsturinys">
    <w:name w:val="Lentelės turinys"/>
    <w:basedOn w:val="prastasis"/>
    <w:rsid w:val="004B5915"/>
    <w:pPr>
      <w:suppressLineNumbers/>
      <w:suppressAutoHyphens/>
    </w:pPr>
    <w:rPr>
      <w:sz w:val="20"/>
      <w:szCs w:val="20"/>
      <w:lang w:val="en-AU" w:eastAsia="ar-SA"/>
    </w:rPr>
  </w:style>
  <w:style w:type="numbering" w:customStyle="1" w:styleId="CowiBulletList">
    <w:name w:val="CowiBulletList"/>
    <w:basedOn w:val="Sraonra"/>
    <w:rsid w:val="004B5915"/>
    <w:pPr>
      <w:numPr>
        <w:numId w:val="6"/>
      </w:numPr>
    </w:pPr>
  </w:style>
  <w:style w:type="paragraph" w:styleId="Sraassuenkleliais4">
    <w:name w:val="List Bullet 4"/>
    <w:basedOn w:val="prastasis"/>
    <w:unhideWhenUsed/>
    <w:locked/>
    <w:rsid w:val="004B5915"/>
    <w:pPr>
      <w:tabs>
        <w:tab w:val="num" w:pos="1701"/>
      </w:tabs>
      <w:ind w:left="1701" w:hanging="425"/>
    </w:pPr>
  </w:style>
  <w:style w:type="paragraph" w:customStyle="1" w:styleId="BodyText4">
    <w:name w:val="Body Text4"/>
    <w:link w:val="Bodytext0"/>
    <w:rsid w:val="004B5915"/>
    <w:pPr>
      <w:ind w:firstLine="312"/>
      <w:jc w:val="both"/>
    </w:pPr>
    <w:rPr>
      <w:rFonts w:ascii="TimesLT" w:hAnsi="TimesLT"/>
      <w:snapToGrid w:val="0"/>
      <w:lang w:val="en-US" w:eastAsia="en-US"/>
    </w:rPr>
  </w:style>
  <w:style w:type="character" w:customStyle="1" w:styleId="ft">
    <w:name w:val="ft"/>
    <w:uiPriority w:val="99"/>
    <w:rsid w:val="009850F1"/>
    <w:rPr>
      <w:rFonts w:cs="Times New Roman"/>
    </w:rPr>
  </w:style>
  <w:style w:type="paragraph" w:customStyle="1" w:styleId="WW-BodyTextIndent21">
    <w:name w:val="WW-Body Text Indent 21"/>
    <w:basedOn w:val="prastasis"/>
    <w:uiPriority w:val="99"/>
    <w:rsid w:val="009850F1"/>
    <w:pPr>
      <w:tabs>
        <w:tab w:val="left" w:pos="1276"/>
      </w:tabs>
      <w:suppressAutoHyphens/>
      <w:ind w:firstLine="709"/>
      <w:jc w:val="both"/>
    </w:pPr>
    <w:rPr>
      <w:szCs w:val="20"/>
      <w:lang w:val="en-GB" w:eastAsia="ar-SA"/>
    </w:rPr>
  </w:style>
  <w:style w:type="paragraph" w:customStyle="1" w:styleId="Stilius1">
    <w:name w:val="Stilius1"/>
    <w:link w:val="Stilius1Char"/>
    <w:qFormat/>
    <w:rsid w:val="009850F1"/>
    <w:pPr>
      <w:spacing w:before="200" w:line="300" w:lineRule="exact"/>
      <w:ind w:left="851"/>
      <w:jc w:val="both"/>
    </w:pPr>
    <w:rPr>
      <w:rFonts w:ascii="Arial" w:eastAsia="Calibri" w:hAnsi="Arial"/>
      <w:sz w:val="22"/>
      <w:szCs w:val="22"/>
      <w:lang w:eastAsia="en-US"/>
    </w:rPr>
  </w:style>
  <w:style w:type="character" w:customStyle="1" w:styleId="Stilius1Char">
    <w:name w:val="Stilius1 Char"/>
    <w:link w:val="Stilius1"/>
    <w:locked/>
    <w:rsid w:val="009850F1"/>
    <w:rPr>
      <w:rFonts w:ascii="Arial" w:eastAsia="Calibri" w:hAnsi="Arial"/>
      <w:sz w:val="22"/>
      <w:szCs w:val="22"/>
      <w:lang w:eastAsia="en-US" w:bidi="ar-SA"/>
    </w:rPr>
  </w:style>
  <w:style w:type="paragraph" w:customStyle="1" w:styleId="SWECOText">
    <w:name w:val="SWECO Text"/>
    <w:link w:val="SWECOTextDiagrama"/>
    <w:uiPriority w:val="99"/>
    <w:qFormat/>
    <w:rsid w:val="009850F1"/>
    <w:pPr>
      <w:spacing w:before="120" w:after="120" w:line="360" w:lineRule="auto"/>
      <w:jc w:val="both"/>
    </w:pPr>
    <w:rPr>
      <w:rFonts w:ascii="Arial" w:hAnsi="Arial"/>
      <w:sz w:val="22"/>
      <w:szCs w:val="22"/>
      <w:lang w:val="en-US" w:eastAsia="en-US"/>
    </w:rPr>
  </w:style>
  <w:style w:type="character" w:customStyle="1" w:styleId="SWECOTextDiagrama">
    <w:name w:val="SWECO Text Diagrama"/>
    <w:link w:val="SWECOText"/>
    <w:uiPriority w:val="99"/>
    <w:locked/>
    <w:rsid w:val="009850F1"/>
    <w:rPr>
      <w:rFonts w:ascii="Arial" w:hAnsi="Arial"/>
      <w:sz w:val="22"/>
      <w:szCs w:val="22"/>
      <w:lang w:val="en-US" w:eastAsia="en-US" w:bidi="ar-SA"/>
    </w:rPr>
  </w:style>
  <w:style w:type="paragraph" w:customStyle="1" w:styleId="msonormal0">
    <w:name w:val="msonormal"/>
    <w:basedOn w:val="prastasis"/>
    <w:rsid w:val="00C25AB3"/>
    <w:pPr>
      <w:spacing w:before="100" w:beforeAutospacing="1" w:after="100" w:afterAutospacing="1"/>
    </w:pPr>
    <w:rPr>
      <w:lang w:val="en-US" w:eastAsia="en-US"/>
    </w:rPr>
  </w:style>
  <w:style w:type="character" w:styleId="Vietosrezervavimoenklotekstas">
    <w:name w:val="Placeholder Text"/>
    <w:uiPriority w:val="99"/>
    <w:rsid w:val="00C25AB3"/>
    <w:rPr>
      <w:color w:val="808080"/>
    </w:rPr>
  </w:style>
  <w:style w:type="character" w:styleId="Emfaz">
    <w:name w:val="Emphasis"/>
    <w:aliases w:val="Informacijos šaltinis"/>
    <w:qFormat/>
    <w:locked/>
    <w:rsid w:val="003B00D0"/>
    <w:rPr>
      <w:i/>
      <w:iCs/>
    </w:rPr>
  </w:style>
  <w:style w:type="character" w:customStyle="1" w:styleId="SraopastraipaDiagrama">
    <w:name w:val="Sąrašo pastraipa Diagrama"/>
    <w:aliases w:val="Popunkčių hederis Diagrama"/>
    <w:link w:val="Sraopastraipa"/>
    <w:uiPriority w:val="34"/>
    <w:rsid w:val="003B00D0"/>
    <w:rPr>
      <w:rFonts w:ascii="Calibri" w:eastAsia="Calibri" w:hAnsi="Calibri"/>
      <w:sz w:val="22"/>
      <w:szCs w:val="22"/>
      <w:lang w:eastAsia="en-US"/>
    </w:rPr>
  </w:style>
  <w:style w:type="paragraph" w:customStyle="1" w:styleId="bodyboldnospace0">
    <w:name w:val="bodyboldnospace"/>
    <w:basedOn w:val="prastasis"/>
    <w:rsid w:val="003B00D0"/>
    <w:pPr>
      <w:spacing w:line="270" w:lineRule="atLeast"/>
    </w:pPr>
    <w:rPr>
      <w:b/>
      <w:bCs/>
      <w:sz w:val="23"/>
      <w:szCs w:val="23"/>
    </w:rPr>
  </w:style>
  <w:style w:type="character" w:styleId="Rykuspabraukimas">
    <w:name w:val="Intense Emphasis"/>
    <w:uiPriority w:val="21"/>
    <w:qFormat/>
    <w:rsid w:val="003B00D0"/>
    <w:rPr>
      <w:b/>
      <w:bCs/>
      <w:i/>
      <w:iCs/>
      <w:color w:val="4F81BD"/>
    </w:rPr>
  </w:style>
  <w:style w:type="paragraph" w:customStyle="1" w:styleId="Normal1">
    <w:name w:val="Normal1"/>
    <w:rsid w:val="003B00D0"/>
    <w:pPr>
      <w:suppressAutoHyphens/>
      <w:ind w:firstLine="720"/>
      <w:jc w:val="both"/>
    </w:pPr>
    <w:rPr>
      <w:color w:val="000000"/>
      <w:sz w:val="24"/>
      <w:szCs w:val="24"/>
      <w:lang w:val="en-US" w:eastAsia="ar-SA"/>
    </w:rPr>
  </w:style>
  <w:style w:type="character" w:customStyle="1" w:styleId="BodytextChar">
    <w:name w:val="Body text Char"/>
    <w:link w:val="BodyText1"/>
    <w:rsid w:val="00AE0F3A"/>
    <w:rPr>
      <w:rFonts w:ascii="TimesLT" w:hAnsi="TimesLT"/>
      <w:lang w:val="en-US" w:eastAsia="en-US"/>
    </w:rPr>
  </w:style>
  <w:style w:type="character" w:customStyle="1" w:styleId="tableentry">
    <w:name w:val="tableentry"/>
    <w:basedOn w:val="Numatytasispastraiposriftas"/>
    <w:rsid w:val="00595091"/>
  </w:style>
  <w:style w:type="numbering" w:customStyle="1" w:styleId="Sraonra1">
    <w:name w:val="Sąrašo nėra1"/>
    <w:next w:val="Sraonra"/>
    <w:uiPriority w:val="99"/>
    <w:semiHidden/>
    <w:unhideWhenUsed/>
    <w:rsid w:val="00077C85"/>
  </w:style>
  <w:style w:type="paragraph" w:customStyle="1" w:styleId="xl65">
    <w:name w:val="xl65"/>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prastasis"/>
    <w:rsid w:val="00077C8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prastasis"/>
    <w:rsid w:val="00077C8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prastasis"/>
    <w:rsid w:val="00077C8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prastasis"/>
    <w:rsid w:val="00077C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79">
    <w:name w:val="xl79"/>
    <w:basedOn w:val="prastasis"/>
    <w:rsid w:val="00077C8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prastasis"/>
    <w:rsid w:val="00077C8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prastasis"/>
    <w:rsid w:val="00077C8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prastasis"/>
    <w:rsid w:val="00077C85"/>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prastasis"/>
    <w:rsid w:val="00077C8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numbering" w:customStyle="1" w:styleId="Sraonra2">
    <w:name w:val="Sąrašo nėra2"/>
    <w:next w:val="Sraonra"/>
    <w:semiHidden/>
    <w:rsid w:val="00077C85"/>
  </w:style>
  <w:style w:type="paragraph" w:customStyle="1" w:styleId="a">
    <w:basedOn w:val="WW-Heading"/>
    <w:next w:val="Pagrindinistekstas"/>
    <w:link w:val="PaantratDiagrama"/>
    <w:qFormat/>
    <w:rsid w:val="00077C85"/>
    <w:pPr>
      <w:jc w:val="center"/>
    </w:pPr>
    <w:rPr>
      <w:i/>
      <w:iCs/>
      <w:szCs w:val="28"/>
    </w:rPr>
  </w:style>
  <w:style w:type="character" w:customStyle="1" w:styleId="PaantratDiagrama">
    <w:name w:val="Paantraštė Diagrama"/>
    <w:link w:val="a"/>
    <w:rsid w:val="00077C85"/>
    <w:rPr>
      <w:i/>
      <w:iCs/>
      <w:sz w:val="28"/>
      <w:szCs w:val="28"/>
    </w:rPr>
  </w:style>
  <w:style w:type="character" w:customStyle="1" w:styleId="Bodytext5">
    <w:name w:val="Body text (5)_"/>
    <w:link w:val="Bodytext50"/>
    <w:locked/>
    <w:rsid w:val="00077C85"/>
    <w:rPr>
      <w:spacing w:val="-1"/>
      <w:sz w:val="16"/>
      <w:szCs w:val="16"/>
      <w:shd w:val="clear" w:color="auto" w:fill="FFFFFF"/>
    </w:rPr>
  </w:style>
  <w:style w:type="paragraph" w:customStyle="1" w:styleId="Bodytext50">
    <w:name w:val="Body text (5)"/>
    <w:basedOn w:val="prastasis"/>
    <w:link w:val="Bodytext5"/>
    <w:rsid w:val="00077C85"/>
    <w:pPr>
      <w:shd w:val="clear" w:color="auto" w:fill="FFFFFF"/>
      <w:spacing w:line="0" w:lineRule="atLeast"/>
    </w:pPr>
    <w:rPr>
      <w:spacing w:val="-1"/>
      <w:sz w:val="16"/>
      <w:szCs w:val="16"/>
    </w:rPr>
  </w:style>
  <w:style w:type="character" w:customStyle="1" w:styleId="Bodytext40">
    <w:name w:val="Body text (4)_"/>
    <w:link w:val="Bodytext41"/>
    <w:locked/>
    <w:rsid w:val="00077C85"/>
    <w:rPr>
      <w:spacing w:val="1"/>
      <w:sz w:val="18"/>
      <w:szCs w:val="18"/>
      <w:shd w:val="clear" w:color="auto" w:fill="FFFFFF"/>
    </w:rPr>
  </w:style>
  <w:style w:type="paragraph" w:customStyle="1" w:styleId="Bodytext41">
    <w:name w:val="Body text (4)"/>
    <w:basedOn w:val="prastasis"/>
    <w:link w:val="Bodytext40"/>
    <w:rsid w:val="00077C85"/>
    <w:pPr>
      <w:shd w:val="clear" w:color="auto" w:fill="FFFFFF"/>
      <w:spacing w:line="0" w:lineRule="atLeast"/>
      <w:ind w:hanging="460"/>
    </w:pPr>
    <w:rPr>
      <w:spacing w:val="1"/>
      <w:sz w:val="18"/>
      <w:szCs w:val="18"/>
    </w:rPr>
  </w:style>
  <w:style w:type="character" w:customStyle="1" w:styleId="Bodytext0">
    <w:name w:val="Body text_"/>
    <w:link w:val="BodyText4"/>
    <w:rsid w:val="00077C85"/>
    <w:rPr>
      <w:rFonts w:ascii="TimesLT" w:hAnsi="TimesLT"/>
      <w:snapToGrid w:val="0"/>
      <w:lang w:val="en-US" w:eastAsia="en-US"/>
    </w:rPr>
  </w:style>
  <w:style w:type="character" w:customStyle="1" w:styleId="Bodytext30">
    <w:name w:val="Body text (3)_"/>
    <w:link w:val="Bodytext31"/>
    <w:rsid w:val="00077C85"/>
    <w:rPr>
      <w:spacing w:val="12"/>
      <w:sz w:val="14"/>
      <w:szCs w:val="14"/>
      <w:shd w:val="clear" w:color="auto" w:fill="FFFFFF"/>
    </w:rPr>
  </w:style>
  <w:style w:type="paragraph" w:customStyle="1" w:styleId="Bodytext31">
    <w:name w:val="Body text (3)"/>
    <w:basedOn w:val="prastasis"/>
    <w:link w:val="Bodytext30"/>
    <w:rsid w:val="00077C85"/>
    <w:pPr>
      <w:shd w:val="clear" w:color="auto" w:fill="FFFFFF"/>
      <w:spacing w:after="960" w:line="0" w:lineRule="atLeast"/>
      <w:jc w:val="center"/>
    </w:pPr>
    <w:rPr>
      <w:spacing w:val="12"/>
      <w:sz w:val="14"/>
      <w:szCs w:val="14"/>
    </w:rPr>
  </w:style>
  <w:style w:type="character" w:customStyle="1" w:styleId="Bodytext10">
    <w:name w:val="Body text (10)_"/>
    <w:link w:val="Bodytext100"/>
    <w:locked/>
    <w:rsid w:val="00077C85"/>
    <w:rPr>
      <w:spacing w:val="-7"/>
      <w:sz w:val="21"/>
      <w:szCs w:val="21"/>
      <w:shd w:val="clear" w:color="auto" w:fill="FFFFFF"/>
    </w:rPr>
  </w:style>
  <w:style w:type="paragraph" w:customStyle="1" w:styleId="Bodytext100">
    <w:name w:val="Body text (10)"/>
    <w:basedOn w:val="prastasis"/>
    <w:link w:val="Bodytext10"/>
    <w:rsid w:val="00077C85"/>
    <w:pPr>
      <w:shd w:val="clear" w:color="auto" w:fill="FFFFFF"/>
      <w:spacing w:line="0" w:lineRule="atLeast"/>
    </w:pPr>
    <w:rPr>
      <w:spacing w:val="-7"/>
      <w:sz w:val="21"/>
      <w:szCs w:val="21"/>
    </w:rPr>
  </w:style>
  <w:style w:type="character" w:customStyle="1" w:styleId="Bodytext11">
    <w:name w:val="Body text (11)_"/>
    <w:link w:val="Bodytext110"/>
    <w:rsid w:val="00077C85"/>
    <w:rPr>
      <w:spacing w:val="4"/>
      <w:sz w:val="21"/>
      <w:szCs w:val="21"/>
      <w:shd w:val="clear" w:color="auto" w:fill="FFFFFF"/>
    </w:rPr>
  </w:style>
  <w:style w:type="paragraph" w:customStyle="1" w:styleId="BodyText17">
    <w:name w:val="Body Text17"/>
    <w:basedOn w:val="prastasis"/>
    <w:rsid w:val="00077C85"/>
    <w:pPr>
      <w:shd w:val="clear" w:color="auto" w:fill="FFFFFF"/>
      <w:spacing w:line="0" w:lineRule="atLeast"/>
      <w:ind w:hanging="620"/>
    </w:pPr>
    <w:rPr>
      <w:color w:val="000000"/>
      <w:spacing w:val="3"/>
      <w:sz w:val="21"/>
      <w:szCs w:val="21"/>
    </w:rPr>
  </w:style>
  <w:style w:type="paragraph" w:customStyle="1" w:styleId="Bodytext110">
    <w:name w:val="Body text (11)"/>
    <w:basedOn w:val="prastasis"/>
    <w:link w:val="Bodytext11"/>
    <w:rsid w:val="00077C85"/>
    <w:pPr>
      <w:shd w:val="clear" w:color="auto" w:fill="FFFFFF"/>
      <w:spacing w:before="300" w:after="300" w:line="0" w:lineRule="atLeast"/>
    </w:pPr>
    <w:rPr>
      <w:spacing w:val="4"/>
      <w:sz w:val="21"/>
      <w:szCs w:val="21"/>
    </w:rPr>
  </w:style>
  <w:style w:type="character" w:customStyle="1" w:styleId="Bodytext475ptSmallCaps">
    <w:name w:val="Body text (4) + 7;5 pt;Small Caps"/>
    <w:rsid w:val="00077C85"/>
    <w:rPr>
      <w:rFonts w:ascii="Times New Roman" w:eastAsia="Times New Roman" w:hAnsi="Times New Roman" w:cs="Times New Roman"/>
      <w:b w:val="0"/>
      <w:bCs w:val="0"/>
      <w:i w:val="0"/>
      <w:iCs w:val="0"/>
      <w:smallCaps/>
      <w:strike w:val="0"/>
      <w:spacing w:val="0"/>
      <w:sz w:val="15"/>
      <w:szCs w:val="15"/>
      <w:shd w:val="clear" w:color="auto" w:fill="FFFFFF"/>
    </w:rPr>
  </w:style>
  <w:style w:type="character" w:customStyle="1" w:styleId="StyleJustifiedRight-019cm">
    <w:name w:val="Style Justified Right:  -019 cm"/>
    <w:rsid w:val="00077C85"/>
  </w:style>
  <w:style w:type="paragraph" w:customStyle="1" w:styleId="WW-HTMLPreformatted1">
    <w:name w:val="WW-HTML Preformatted1"/>
    <w:basedOn w:val="prastasis"/>
    <w:rsid w:val="00077C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tl8wme">
    <w:name w:val="tl8wme"/>
    <w:rsid w:val="00077C85"/>
  </w:style>
  <w:style w:type="paragraph" w:customStyle="1" w:styleId="Pagrindinistekstas1">
    <w:name w:val="Pagrindinis tekstas1"/>
    <w:qFormat/>
    <w:rsid w:val="00077C85"/>
    <w:pPr>
      <w:autoSpaceDE w:val="0"/>
      <w:autoSpaceDN w:val="0"/>
      <w:adjustRightInd w:val="0"/>
      <w:ind w:firstLine="312"/>
      <w:jc w:val="both"/>
    </w:pPr>
    <w:rPr>
      <w:rFonts w:ascii="TimesLT" w:hAnsi="TimesLT"/>
      <w:lang w:val="en-US" w:eastAsia="en-US"/>
    </w:rPr>
  </w:style>
  <w:style w:type="character" w:customStyle="1" w:styleId="Bodytext7">
    <w:name w:val="Body text (7)_"/>
    <w:link w:val="Bodytext70"/>
    <w:rsid w:val="00077C85"/>
    <w:rPr>
      <w:rFonts w:ascii="Palatino Linotype" w:eastAsia="Palatino Linotype" w:hAnsi="Palatino Linotype" w:cs="Palatino Linotype"/>
      <w:spacing w:val="2"/>
      <w:sz w:val="8"/>
      <w:szCs w:val="8"/>
      <w:shd w:val="clear" w:color="auto" w:fill="FFFFFF"/>
    </w:rPr>
  </w:style>
  <w:style w:type="character" w:customStyle="1" w:styleId="Bodytext78pt">
    <w:name w:val="Body text (7) + 8 pt"/>
    <w:rsid w:val="00077C85"/>
    <w:rPr>
      <w:rFonts w:ascii="Palatino Linotype" w:eastAsia="Palatino Linotype" w:hAnsi="Palatino Linotype" w:cs="Palatino Linotype"/>
      <w:b w:val="0"/>
      <w:bCs w:val="0"/>
      <w:i w:val="0"/>
      <w:iCs w:val="0"/>
      <w:smallCaps w:val="0"/>
      <w:strike w:val="0"/>
      <w:spacing w:val="2"/>
      <w:sz w:val="14"/>
      <w:szCs w:val="14"/>
    </w:rPr>
  </w:style>
  <w:style w:type="paragraph" w:customStyle="1" w:styleId="Bodytext70">
    <w:name w:val="Body text (7)"/>
    <w:basedOn w:val="prastasis"/>
    <w:link w:val="Bodytext7"/>
    <w:rsid w:val="00077C85"/>
    <w:pPr>
      <w:shd w:val="clear" w:color="auto" w:fill="FFFFFF"/>
      <w:spacing w:line="0" w:lineRule="atLeast"/>
      <w:jc w:val="both"/>
    </w:pPr>
    <w:rPr>
      <w:rFonts w:ascii="Palatino Linotype" w:eastAsia="Palatino Linotype" w:hAnsi="Palatino Linotype" w:cs="Palatino Linotype"/>
      <w:spacing w:val="2"/>
      <w:sz w:val="8"/>
      <w:szCs w:val="8"/>
    </w:rPr>
  </w:style>
  <w:style w:type="character" w:customStyle="1" w:styleId="BodytextItalic">
    <w:name w:val="Body text + Italic"/>
    <w:rsid w:val="00077C85"/>
    <w:rPr>
      <w:rFonts w:ascii="Palatino Linotype" w:eastAsia="Palatino Linotype" w:hAnsi="Palatino Linotype" w:cs="Palatino Linotype"/>
      <w:b w:val="0"/>
      <w:bCs w:val="0"/>
      <w:i/>
      <w:iCs/>
      <w:smallCaps w:val="0"/>
      <w:strike w:val="0"/>
      <w:spacing w:val="1"/>
      <w:sz w:val="14"/>
      <w:szCs w:val="14"/>
      <w:shd w:val="clear" w:color="auto" w:fill="FFFFFF"/>
    </w:rPr>
  </w:style>
  <w:style w:type="character" w:customStyle="1" w:styleId="Heading1">
    <w:name w:val="Heading #1_"/>
    <w:link w:val="Heading10"/>
    <w:rsid w:val="00077C85"/>
    <w:rPr>
      <w:rFonts w:ascii="Palatino Linotype" w:eastAsia="Palatino Linotype" w:hAnsi="Palatino Linotype" w:cs="Palatino Linotype"/>
      <w:spacing w:val="-1"/>
      <w:sz w:val="14"/>
      <w:szCs w:val="14"/>
      <w:shd w:val="clear" w:color="auto" w:fill="FFFFFF"/>
    </w:rPr>
  </w:style>
  <w:style w:type="character" w:customStyle="1" w:styleId="Heading1NotBold">
    <w:name w:val="Heading #1 + Not Bold"/>
    <w:rsid w:val="00077C85"/>
    <w:rPr>
      <w:rFonts w:ascii="Palatino Linotype" w:eastAsia="Palatino Linotype" w:hAnsi="Palatino Linotype" w:cs="Palatino Linotype"/>
      <w:b/>
      <w:bCs/>
      <w:i w:val="0"/>
      <w:iCs w:val="0"/>
      <w:smallCaps w:val="0"/>
      <w:strike w:val="0"/>
      <w:spacing w:val="2"/>
      <w:sz w:val="14"/>
      <w:szCs w:val="14"/>
    </w:rPr>
  </w:style>
  <w:style w:type="paragraph" w:customStyle="1" w:styleId="Heading10">
    <w:name w:val="Heading #1"/>
    <w:basedOn w:val="prastasis"/>
    <w:link w:val="Heading1"/>
    <w:rsid w:val="00077C85"/>
    <w:pPr>
      <w:shd w:val="clear" w:color="auto" w:fill="FFFFFF"/>
      <w:spacing w:line="336" w:lineRule="exact"/>
      <w:ind w:hanging="620"/>
      <w:jc w:val="center"/>
      <w:outlineLvl w:val="0"/>
    </w:pPr>
    <w:rPr>
      <w:rFonts w:ascii="Palatino Linotype" w:eastAsia="Palatino Linotype" w:hAnsi="Palatino Linotype" w:cs="Palatino Linotype"/>
      <w:spacing w:val="-1"/>
      <w:sz w:val="14"/>
      <w:szCs w:val="14"/>
    </w:rPr>
  </w:style>
  <w:style w:type="character" w:customStyle="1" w:styleId="Tablecaption2">
    <w:name w:val="Table caption (2)_"/>
    <w:link w:val="Tablecaption20"/>
    <w:rsid w:val="00077C85"/>
    <w:rPr>
      <w:rFonts w:ascii="Palatino Linotype" w:eastAsia="Palatino Linotype" w:hAnsi="Palatino Linotype" w:cs="Palatino Linotype"/>
      <w:spacing w:val="-1"/>
      <w:sz w:val="14"/>
      <w:szCs w:val="14"/>
      <w:shd w:val="clear" w:color="auto" w:fill="FFFFFF"/>
    </w:rPr>
  </w:style>
  <w:style w:type="paragraph" w:customStyle="1" w:styleId="Tablecaption20">
    <w:name w:val="Table caption (2)"/>
    <w:basedOn w:val="prastasis"/>
    <w:link w:val="Tablecaption2"/>
    <w:rsid w:val="00077C85"/>
    <w:pPr>
      <w:shd w:val="clear" w:color="auto" w:fill="FFFFFF"/>
      <w:spacing w:line="0" w:lineRule="atLeast"/>
    </w:pPr>
    <w:rPr>
      <w:rFonts w:ascii="Palatino Linotype" w:eastAsia="Palatino Linotype" w:hAnsi="Palatino Linotype" w:cs="Palatino Linotype"/>
      <w:spacing w:val="-1"/>
      <w:sz w:val="14"/>
      <w:szCs w:val="14"/>
    </w:rPr>
  </w:style>
  <w:style w:type="character" w:customStyle="1" w:styleId="Footnote">
    <w:name w:val="Footnote_"/>
    <w:link w:val="Footnote0"/>
    <w:rsid w:val="00077C85"/>
    <w:rPr>
      <w:rFonts w:ascii="Palatino Linotype" w:eastAsia="Palatino Linotype" w:hAnsi="Palatino Linotype" w:cs="Palatino Linotype"/>
      <w:spacing w:val="2"/>
      <w:sz w:val="14"/>
      <w:szCs w:val="14"/>
      <w:shd w:val="clear" w:color="auto" w:fill="FFFFFF"/>
    </w:rPr>
  </w:style>
  <w:style w:type="paragraph" w:customStyle="1" w:styleId="Footnote0">
    <w:name w:val="Footnote"/>
    <w:basedOn w:val="prastasis"/>
    <w:link w:val="Footnote"/>
    <w:rsid w:val="00077C85"/>
    <w:pPr>
      <w:shd w:val="clear" w:color="auto" w:fill="FFFFFF"/>
      <w:spacing w:line="173" w:lineRule="exact"/>
      <w:ind w:hanging="280"/>
    </w:pPr>
    <w:rPr>
      <w:rFonts w:ascii="Palatino Linotype" w:eastAsia="Palatino Linotype" w:hAnsi="Palatino Linotype" w:cs="Palatino Linotype"/>
      <w:spacing w:val="2"/>
      <w:sz w:val="14"/>
      <w:szCs w:val="14"/>
    </w:rPr>
  </w:style>
  <w:style w:type="character" w:customStyle="1" w:styleId="BodytextBold">
    <w:name w:val="Body text + Bold"/>
    <w:rsid w:val="00077C85"/>
    <w:rPr>
      <w:rFonts w:ascii="Palatino Linotype" w:eastAsia="Palatino Linotype" w:hAnsi="Palatino Linotype" w:cs="Palatino Linotype"/>
      <w:b/>
      <w:bCs/>
      <w:i w:val="0"/>
      <w:iCs w:val="0"/>
      <w:smallCaps w:val="0"/>
      <w:strike w:val="0"/>
      <w:spacing w:val="-1"/>
      <w:sz w:val="14"/>
      <w:szCs w:val="14"/>
      <w:shd w:val="clear" w:color="auto" w:fill="FFFFFF"/>
    </w:rPr>
  </w:style>
  <w:style w:type="character" w:customStyle="1" w:styleId="Tablecaption">
    <w:name w:val="Table caption_"/>
    <w:link w:val="Tablecaption0"/>
    <w:rsid w:val="00077C85"/>
    <w:rPr>
      <w:rFonts w:ascii="Palatino Linotype" w:eastAsia="Palatino Linotype" w:hAnsi="Palatino Linotype" w:cs="Palatino Linotype"/>
      <w:spacing w:val="2"/>
      <w:sz w:val="14"/>
      <w:szCs w:val="14"/>
      <w:shd w:val="clear" w:color="auto" w:fill="FFFFFF"/>
    </w:rPr>
  </w:style>
  <w:style w:type="paragraph" w:customStyle="1" w:styleId="Tablecaption0">
    <w:name w:val="Table caption"/>
    <w:basedOn w:val="prastasis"/>
    <w:link w:val="Tablecaption"/>
    <w:rsid w:val="00077C85"/>
    <w:pPr>
      <w:shd w:val="clear" w:color="auto" w:fill="FFFFFF"/>
      <w:spacing w:line="187" w:lineRule="exact"/>
      <w:ind w:hanging="260"/>
      <w:jc w:val="both"/>
    </w:pPr>
    <w:rPr>
      <w:rFonts w:ascii="Palatino Linotype" w:eastAsia="Palatino Linotype" w:hAnsi="Palatino Linotype" w:cs="Palatino Linotype"/>
      <w:spacing w:val="2"/>
      <w:sz w:val="14"/>
      <w:szCs w:val="14"/>
    </w:rPr>
  </w:style>
  <w:style w:type="character" w:customStyle="1" w:styleId="Neapdorotaspaminjimas1">
    <w:name w:val="Neapdorotas paminėjimas1"/>
    <w:uiPriority w:val="99"/>
    <w:unhideWhenUsed/>
    <w:rsid w:val="00077C85"/>
    <w:rPr>
      <w:color w:val="605E5C"/>
      <w:shd w:val="clear" w:color="auto" w:fill="E1DFDD"/>
    </w:rPr>
  </w:style>
  <w:style w:type="paragraph" w:customStyle="1" w:styleId="font5">
    <w:name w:val="font5"/>
    <w:basedOn w:val="prastasis"/>
    <w:rsid w:val="00077C85"/>
    <w:pPr>
      <w:spacing w:before="100" w:beforeAutospacing="1" w:after="100" w:afterAutospacing="1"/>
    </w:pPr>
    <w:rPr>
      <w:b/>
      <w:bCs/>
      <w:color w:val="000000"/>
      <w:sz w:val="20"/>
      <w:szCs w:val="20"/>
    </w:rPr>
  </w:style>
  <w:style w:type="paragraph" w:customStyle="1" w:styleId="font6">
    <w:name w:val="font6"/>
    <w:basedOn w:val="prastasis"/>
    <w:rsid w:val="00077C85"/>
    <w:pPr>
      <w:spacing w:before="100" w:beforeAutospacing="1" w:after="100" w:afterAutospacing="1"/>
    </w:pPr>
    <w:rPr>
      <w:b/>
      <w:bCs/>
      <w:color w:val="000000"/>
      <w:sz w:val="20"/>
      <w:szCs w:val="20"/>
    </w:rPr>
  </w:style>
  <w:style w:type="paragraph" w:customStyle="1" w:styleId="xl84">
    <w:name w:val="xl84"/>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prastasis"/>
    <w:rsid w:val="00077C8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prastasis"/>
    <w:rsid w:val="00077C8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prastasis"/>
    <w:rsid w:val="00077C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prastasis"/>
    <w:rsid w:val="00077C8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9">
    <w:name w:val="xl89"/>
    <w:basedOn w:val="prastasis"/>
    <w:rsid w:val="00077C85"/>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prastasis"/>
    <w:rsid w:val="00077C8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prastasis"/>
    <w:rsid w:val="00077C85"/>
    <w:pPr>
      <w:pBdr>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prastasis"/>
    <w:rsid w:val="00077C8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93">
    <w:name w:val="xl93"/>
    <w:basedOn w:val="prastasis"/>
    <w:rsid w:val="00077C8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63">
    <w:name w:val="xl63"/>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4">
    <w:name w:val="xl64"/>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4">
    <w:name w:val="xl94"/>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5">
    <w:name w:val="xl95"/>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6">
    <w:name w:val="xl96"/>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7">
    <w:name w:val="xl97"/>
    <w:basedOn w:val="prastasis"/>
    <w:rsid w:val="00077C85"/>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8">
    <w:name w:val="xl98"/>
    <w:basedOn w:val="prastasis"/>
    <w:rsid w:val="00077C8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9">
    <w:name w:val="xl99"/>
    <w:basedOn w:val="prastasis"/>
    <w:rsid w:val="00077C8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prastasis"/>
    <w:rsid w:val="00077C85"/>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1">
    <w:name w:val="xl101"/>
    <w:basedOn w:val="prastasis"/>
    <w:rsid w:val="00077C8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prastasis"/>
    <w:rsid w:val="00077C85"/>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b/>
      <w:bCs/>
      <w:sz w:val="20"/>
      <w:szCs w:val="20"/>
    </w:rPr>
  </w:style>
  <w:style w:type="paragraph" w:customStyle="1" w:styleId="xl103">
    <w:name w:val="xl103"/>
    <w:basedOn w:val="prastasis"/>
    <w:rsid w:val="00077C85"/>
    <w:pPr>
      <w:pBdr>
        <w:top w:val="single" w:sz="4" w:space="0" w:color="auto"/>
        <w:bottom w:val="single" w:sz="4" w:space="0" w:color="auto"/>
      </w:pBdr>
      <w:shd w:val="clear" w:color="000000" w:fill="D9D9D9"/>
      <w:spacing w:before="100" w:beforeAutospacing="1" w:after="100" w:afterAutospacing="1"/>
      <w:jc w:val="right"/>
      <w:textAlignment w:val="center"/>
    </w:pPr>
    <w:rPr>
      <w:b/>
      <w:bCs/>
      <w:sz w:val="20"/>
      <w:szCs w:val="20"/>
    </w:rPr>
  </w:style>
  <w:style w:type="paragraph" w:customStyle="1" w:styleId="xl104">
    <w:name w:val="xl104"/>
    <w:basedOn w:val="prastasis"/>
    <w:rsid w:val="00077C85"/>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20"/>
      <w:szCs w:val="20"/>
    </w:rPr>
  </w:style>
  <w:style w:type="paragraph" w:customStyle="1" w:styleId="xl105">
    <w:name w:val="xl105"/>
    <w:basedOn w:val="prastasis"/>
    <w:rsid w:val="00077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0">
    <w:basedOn w:val="WW-Heading"/>
    <w:next w:val="Pagrindinistekstas"/>
    <w:qFormat/>
    <w:rsid w:val="00E11F3A"/>
    <w:pPr>
      <w:jc w:val="center"/>
    </w:pPr>
    <w:rPr>
      <w:i/>
      <w:iCs/>
      <w:szCs w:val="28"/>
    </w:rPr>
  </w:style>
  <w:style w:type="paragraph" w:customStyle="1" w:styleId="Pagrindinistekstas20">
    <w:name w:val="Pagrindinis tekstas2"/>
    <w:rsid w:val="00BB29C2"/>
    <w:pPr>
      <w:autoSpaceDE w:val="0"/>
      <w:autoSpaceDN w:val="0"/>
      <w:adjustRightInd w:val="0"/>
      <w:ind w:firstLine="312"/>
      <w:jc w:val="both"/>
    </w:pPr>
    <w:rPr>
      <w:rFonts w:ascii="TimesLT" w:hAnsi="TimesLT"/>
      <w:lang w:val="en-US" w:eastAsia="en-US"/>
    </w:rPr>
  </w:style>
  <w:style w:type="paragraph" w:customStyle="1" w:styleId="xl26">
    <w:name w:val="xl26"/>
    <w:basedOn w:val="prastasis"/>
    <w:uiPriority w:val="99"/>
    <w:rsid w:val="00BB29C2"/>
    <w:pPr>
      <w:spacing w:before="100" w:beforeAutospacing="1" w:after="100" w:afterAutospacing="1"/>
      <w:jc w:val="center"/>
    </w:pPr>
    <w:rPr>
      <w:rFonts w:eastAsia="Calibri" w:cs="Arial Unicode MS"/>
      <w:lang w:val="en-US" w:eastAsia="en-US"/>
    </w:rPr>
  </w:style>
  <w:style w:type="paragraph" w:customStyle="1" w:styleId="font7">
    <w:name w:val="font7"/>
    <w:basedOn w:val="prastasis"/>
    <w:rsid w:val="00BB29C2"/>
    <w:pPr>
      <w:spacing w:before="100" w:beforeAutospacing="1" w:after="100" w:afterAutospacing="1"/>
    </w:pPr>
    <w:rPr>
      <w:b/>
      <w:bCs/>
      <w:color w:val="000000"/>
      <w:sz w:val="20"/>
      <w:szCs w:val="20"/>
    </w:rPr>
  </w:style>
  <w:style w:type="paragraph" w:customStyle="1" w:styleId="font8">
    <w:name w:val="font8"/>
    <w:basedOn w:val="prastasis"/>
    <w:rsid w:val="00BB29C2"/>
    <w:pPr>
      <w:spacing w:before="100" w:beforeAutospacing="1" w:after="100" w:afterAutospacing="1"/>
    </w:pPr>
    <w:rPr>
      <w:b/>
      <w:bCs/>
      <w:sz w:val="20"/>
      <w:szCs w:val="20"/>
    </w:rPr>
  </w:style>
  <w:style w:type="paragraph" w:customStyle="1" w:styleId="font9">
    <w:name w:val="font9"/>
    <w:basedOn w:val="prastasis"/>
    <w:rsid w:val="00BB29C2"/>
    <w:pPr>
      <w:spacing w:before="100" w:beforeAutospacing="1" w:after="100" w:afterAutospacing="1"/>
    </w:pPr>
    <w:rPr>
      <w:b/>
      <w:bCs/>
      <w:color w:val="000000"/>
      <w:sz w:val="20"/>
      <w:szCs w:val="20"/>
    </w:rPr>
  </w:style>
  <w:style w:type="paragraph" w:customStyle="1" w:styleId="Pagrindinistekstas30">
    <w:name w:val="Pagrindinis tekstas3"/>
    <w:qFormat/>
    <w:rsid w:val="007E7226"/>
    <w:pPr>
      <w:autoSpaceDE w:val="0"/>
      <w:autoSpaceDN w:val="0"/>
      <w:adjustRightInd w:val="0"/>
      <w:ind w:firstLine="312"/>
      <w:jc w:val="both"/>
    </w:pPr>
    <w:rPr>
      <w:rFonts w:ascii="TimesLT" w:hAnsi="TimesLT"/>
      <w:lang w:val="en-US" w:eastAsia="en-US"/>
    </w:rPr>
  </w:style>
  <w:style w:type="character" w:styleId="Neapdorotaspaminjimas">
    <w:name w:val="Unresolved Mention"/>
    <w:uiPriority w:val="99"/>
    <w:semiHidden/>
    <w:unhideWhenUsed/>
    <w:rsid w:val="007E7226"/>
    <w:rPr>
      <w:color w:val="605E5C"/>
      <w:shd w:val="clear" w:color="auto" w:fill="E1DFDD"/>
    </w:rPr>
  </w:style>
  <w:style w:type="paragraph" w:customStyle="1" w:styleId="Pagrindinistekstas4">
    <w:name w:val="Pagrindinis tekstas4"/>
    <w:rsid w:val="000210CB"/>
    <w:pPr>
      <w:autoSpaceDE w:val="0"/>
      <w:autoSpaceDN w:val="0"/>
      <w:adjustRightInd w:val="0"/>
      <w:ind w:firstLine="312"/>
      <w:jc w:val="both"/>
    </w:pPr>
    <w:rPr>
      <w:rFonts w:ascii="TimesLT" w:hAnsi="TimesLT"/>
      <w:lang w:val="en-US" w:eastAsia="en-US"/>
    </w:rPr>
  </w:style>
  <w:style w:type="paragraph" w:styleId="Sraas4">
    <w:name w:val="List 4"/>
    <w:basedOn w:val="prastasis"/>
    <w:uiPriority w:val="99"/>
    <w:unhideWhenUsed/>
    <w:locked/>
    <w:rsid w:val="000210CB"/>
    <w:pPr>
      <w:spacing w:after="200" w:line="276" w:lineRule="auto"/>
      <w:ind w:left="1132" w:hanging="283"/>
      <w:contextualSpacing/>
    </w:pPr>
    <w:rPr>
      <w:rFonts w:ascii="Calibri" w:eastAsia="Calibri" w:hAnsi="Calibri"/>
      <w:sz w:val="22"/>
      <w:szCs w:val="22"/>
      <w:lang w:eastAsia="en-US"/>
    </w:rPr>
  </w:style>
  <w:style w:type="character" w:customStyle="1" w:styleId="WW8Num7z0">
    <w:name w:val="WW8Num7z0"/>
    <w:rsid w:val="000210CB"/>
    <w:rPr>
      <w:rFonts w:ascii="Times New Roman" w:eastAsia="Times New Roman" w:hAnsi="Times New Roman" w:cs="Times New Roman"/>
    </w:rPr>
  </w:style>
  <w:style w:type="character" w:customStyle="1" w:styleId="WW8Num8z0">
    <w:name w:val="WW8Num8z0"/>
    <w:rsid w:val="000210CB"/>
    <w:rPr>
      <w:rFonts w:ascii="StarSymbol" w:hAnsi="StarSymbol"/>
    </w:rPr>
  </w:style>
  <w:style w:type="character" w:customStyle="1" w:styleId="WW8Num8z3">
    <w:name w:val="WW8Num8z3"/>
    <w:rsid w:val="000210CB"/>
    <w:rPr>
      <w:rFonts w:ascii="Symbol" w:hAnsi="Symbol"/>
    </w:rPr>
  </w:style>
  <w:style w:type="character" w:customStyle="1" w:styleId="WW8Num8z4">
    <w:name w:val="WW8Num8z4"/>
    <w:rsid w:val="000210CB"/>
    <w:rPr>
      <w:rFonts w:ascii="Courier New" w:hAnsi="Courier New"/>
    </w:rPr>
  </w:style>
  <w:style w:type="character" w:customStyle="1" w:styleId="Absatz-Standardschriftart">
    <w:name w:val="Absatz-Standardschriftart"/>
    <w:rsid w:val="000210CB"/>
  </w:style>
  <w:style w:type="character" w:customStyle="1" w:styleId="WW8Num5z0">
    <w:name w:val="WW8Num5z0"/>
    <w:rsid w:val="000210CB"/>
    <w:rPr>
      <w:rFonts w:ascii="StarSymbol" w:hAnsi="StarSymbol" w:cs="StarSymbol"/>
      <w:sz w:val="18"/>
      <w:szCs w:val="18"/>
    </w:rPr>
  </w:style>
  <w:style w:type="character" w:customStyle="1" w:styleId="WW8Num7z3">
    <w:name w:val="WW8Num7z3"/>
    <w:rsid w:val="000210CB"/>
    <w:rPr>
      <w:rFonts w:ascii="Symbol" w:hAnsi="Symbol"/>
    </w:rPr>
  </w:style>
  <w:style w:type="character" w:customStyle="1" w:styleId="WW8Num7z4">
    <w:name w:val="WW8Num7z4"/>
    <w:rsid w:val="000210CB"/>
    <w:rPr>
      <w:rFonts w:ascii="Courier New" w:hAnsi="Courier New"/>
    </w:rPr>
  </w:style>
  <w:style w:type="character" w:customStyle="1" w:styleId="WW8Num1z0">
    <w:name w:val="WW8Num1z0"/>
    <w:rsid w:val="000210CB"/>
    <w:rPr>
      <w:rFonts w:ascii="StarSymbol" w:hAnsi="StarSymbol"/>
    </w:rPr>
  </w:style>
  <w:style w:type="character" w:customStyle="1" w:styleId="WW8Num3z0">
    <w:name w:val="WW8Num3z0"/>
    <w:rsid w:val="000210CB"/>
    <w:rPr>
      <w:rFonts w:ascii="StarSymbol" w:hAnsi="StarSymbol"/>
    </w:rPr>
  </w:style>
  <w:style w:type="character" w:customStyle="1" w:styleId="WW8Num3z1">
    <w:name w:val="WW8Num3z1"/>
    <w:rsid w:val="000210CB"/>
    <w:rPr>
      <w:rFonts w:ascii="Courier New" w:hAnsi="Courier New" w:cs="Courier New"/>
    </w:rPr>
  </w:style>
  <w:style w:type="character" w:customStyle="1" w:styleId="WW8Num3z2">
    <w:name w:val="WW8Num3z2"/>
    <w:rsid w:val="000210CB"/>
    <w:rPr>
      <w:rFonts w:ascii="Wingdings" w:hAnsi="Wingdings"/>
    </w:rPr>
  </w:style>
  <w:style w:type="character" w:customStyle="1" w:styleId="WW8Num6z1">
    <w:name w:val="WW8Num6z1"/>
    <w:rsid w:val="000210CB"/>
    <w:rPr>
      <w:rFonts w:ascii="Courier New" w:hAnsi="Courier New"/>
    </w:rPr>
  </w:style>
  <w:style w:type="character" w:customStyle="1" w:styleId="WW8Num6z2">
    <w:name w:val="WW8Num6z2"/>
    <w:rsid w:val="000210CB"/>
    <w:rPr>
      <w:rFonts w:ascii="Wingdings" w:hAnsi="Wingdings"/>
    </w:rPr>
  </w:style>
  <w:style w:type="character" w:customStyle="1" w:styleId="WW8Num13z1">
    <w:name w:val="WW8Num13z1"/>
    <w:rsid w:val="000210CB"/>
    <w:rPr>
      <w:rFonts w:ascii="Times New Roman" w:eastAsia="Times New Roman" w:hAnsi="Times New Roman" w:cs="Times New Roman"/>
    </w:rPr>
  </w:style>
  <w:style w:type="character" w:customStyle="1" w:styleId="WW8Num15z0">
    <w:name w:val="WW8Num15z0"/>
    <w:rsid w:val="000210CB"/>
    <w:rPr>
      <w:rFonts w:ascii="Wingdings" w:hAnsi="Wingdings"/>
    </w:rPr>
  </w:style>
  <w:style w:type="character" w:customStyle="1" w:styleId="WW8Num15z1">
    <w:name w:val="WW8Num15z1"/>
    <w:rsid w:val="000210CB"/>
    <w:rPr>
      <w:rFonts w:ascii="Courier New" w:hAnsi="Courier New" w:cs="Courier New"/>
    </w:rPr>
  </w:style>
  <w:style w:type="character" w:customStyle="1" w:styleId="WW8Num15z3">
    <w:name w:val="WW8Num15z3"/>
    <w:rsid w:val="000210CB"/>
    <w:rPr>
      <w:rFonts w:ascii="Symbol" w:hAnsi="Symbol"/>
    </w:rPr>
  </w:style>
  <w:style w:type="character" w:customStyle="1" w:styleId="WW8Num18z0">
    <w:name w:val="WW8Num18z0"/>
    <w:rsid w:val="000210CB"/>
    <w:rPr>
      <w:rFonts w:ascii="Times New Roman" w:eastAsia="Times New Roman" w:hAnsi="Times New Roman" w:cs="Times New Roman"/>
    </w:rPr>
  </w:style>
  <w:style w:type="character" w:customStyle="1" w:styleId="WW8Num18z1">
    <w:name w:val="WW8Num18z1"/>
    <w:rsid w:val="000210CB"/>
    <w:rPr>
      <w:rFonts w:ascii="Courier New" w:hAnsi="Courier New"/>
    </w:rPr>
  </w:style>
  <w:style w:type="character" w:customStyle="1" w:styleId="WW8Num18z2">
    <w:name w:val="WW8Num18z2"/>
    <w:rsid w:val="000210CB"/>
    <w:rPr>
      <w:rFonts w:ascii="Wingdings" w:hAnsi="Wingdings"/>
    </w:rPr>
  </w:style>
  <w:style w:type="character" w:customStyle="1" w:styleId="WW8Num18z3">
    <w:name w:val="WW8Num18z3"/>
    <w:rsid w:val="000210CB"/>
    <w:rPr>
      <w:rFonts w:ascii="Symbol" w:hAnsi="Symbol"/>
    </w:rPr>
  </w:style>
  <w:style w:type="character" w:customStyle="1" w:styleId="WW8Num20z0">
    <w:name w:val="WW8Num20z0"/>
    <w:rsid w:val="000210CB"/>
    <w:rPr>
      <w:b/>
    </w:rPr>
  </w:style>
  <w:style w:type="character" w:customStyle="1" w:styleId="WW8Num20z1">
    <w:name w:val="WW8Num20z1"/>
    <w:rsid w:val="000210CB"/>
    <w:rPr>
      <w:rFonts w:ascii="Courier New" w:hAnsi="Courier New"/>
    </w:rPr>
  </w:style>
  <w:style w:type="character" w:customStyle="1" w:styleId="WW8Num20z3">
    <w:name w:val="WW8Num20z3"/>
    <w:rsid w:val="000210CB"/>
    <w:rPr>
      <w:rFonts w:ascii="Symbol" w:hAnsi="Symbol"/>
    </w:rPr>
  </w:style>
  <w:style w:type="character" w:customStyle="1" w:styleId="WW8Num23z0">
    <w:name w:val="WW8Num23z0"/>
    <w:rsid w:val="000210CB"/>
    <w:rPr>
      <w:rFonts w:ascii="Wingdings" w:hAnsi="Wingdings"/>
    </w:rPr>
  </w:style>
  <w:style w:type="character" w:customStyle="1" w:styleId="WW8Num23z1">
    <w:name w:val="WW8Num23z1"/>
    <w:rsid w:val="000210CB"/>
    <w:rPr>
      <w:rFonts w:ascii="Courier New" w:hAnsi="Courier New"/>
    </w:rPr>
  </w:style>
  <w:style w:type="character" w:customStyle="1" w:styleId="WW8Num23z2">
    <w:name w:val="WW8Num23z2"/>
    <w:rsid w:val="000210CB"/>
    <w:rPr>
      <w:rFonts w:ascii="Wingdings" w:hAnsi="Wingdings"/>
    </w:rPr>
  </w:style>
  <w:style w:type="character" w:customStyle="1" w:styleId="WW8Num23z4">
    <w:name w:val="WW8Num23z4"/>
    <w:rsid w:val="000210CB"/>
    <w:rPr>
      <w:rFonts w:ascii="Courier New" w:hAnsi="Courier New"/>
    </w:rPr>
  </w:style>
  <w:style w:type="character" w:customStyle="1" w:styleId="WW8Num25z0">
    <w:name w:val="WW8Num25z0"/>
    <w:rsid w:val="000210CB"/>
    <w:rPr>
      <w:rFonts w:ascii="Times New Roman" w:eastAsia="Times New Roman" w:hAnsi="Times New Roman" w:cs="Times New Roman"/>
    </w:rPr>
  </w:style>
  <w:style w:type="character" w:customStyle="1" w:styleId="WW8Num25z1">
    <w:name w:val="WW8Num25z1"/>
    <w:rsid w:val="000210CB"/>
    <w:rPr>
      <w:rFonts w:ascii="Courier New" w:hAnsi="Courier New" w:cs="Courier New"/>
    </w:rPr>
  </w:style>
  <w:style w:type="character" w:customStyle="1" w:styleId="WW8Num25z2">
    <w:name w:val="WW8Num25z2"/>
    <w:rsid w:val="000210CB"/>
    <w:rPr>
      <w:rFonts w:ascii="Wingdings" w:hAnsi="Wingdings"/>
    </w:rPr>
  </w:style>
  <w:style w:type="character" w:customStyle="1" w:styleId="WW8Num25z3">
    <w:name w:val="WW8Num25z3"/>
    <w:rsid w:val="000210CB"/>
    <w:rPr>
      <w:rFonts w:ascii="Symbol" w:hAnsi="Symbol"/>
    </w:rPr>
  </w:style>
  <w:style w:type="character" w:customStyle="1" w:styleId="WW8Num26z0">
    <w:name w:val="WW8Num26z0"/>
    <w:rsid w:val="000210CB"/>
    <w:rPr>
      <w:rFonts w:ascii="Symbol" w:hAnsi="Symbol"/>
    </w:rPr>
  </w:style>
  <w:style w:type="character" w:customStyle="1" w:styleId="WW8Num26z1">
    <w:name w:val="WW8Num26z1"/>
    <w:rsid w:val="000210CB"/>
    <w:rPr>
      <w:rFonts w:ascii="Courier New" w:hAnsi="Courier New"/>
    </w:rPr>
  </w:style>
  <w:style w:type="character" w:customStyle="1" w:styleId="WW8Num26z2">
    <w:name w:val="WW8Num26z2"/>
    <w:rsid w:val="000210CB"/>
    <w:rPr>
      <w:rFonts w:ascii="Wingdings" w:hAnsi="Wingdings"/>
    </w:rPr>
  </w:style>
  <w:style w:type="character" w:customStyle="1" w:styleId="WW8Num27z0">
    <w:name w:val="WW8Num27z0"/>
    <w:rsid w:val="000210CB"/>
    <w:rPr>
      <w:rFonts w:ascii="Symbol" w:hAnsi="Symbol"/>
    </w:rPr>
  </w:style>
  <w:style w:type="character" w:customStyle="1" w:styleId="WW8Num27z1">
    <w:name w:val="WW8Num27z1"/>
    <w:rsid w:val="000210CB"/>
    <w:rPr>
      <w:rFonts w:ascii="Courier New" w:hAnsi="Courier New"/>
    </w:rPr>
  </w:style>
  <w:style w:type="character" w:customStyle="1" w:styleId="WW8Num27z3">
    <w:name w:val="WW8Num27z3"/>
    <w:rsid w:val="000210CB"/>
    <w:rPr>
      <w:rFonts w:ascii="Symbol" w:hAnsi="Symbol"/>
    </w:rPr>
  </w:style>
  <w:style w:type="character" w:customStyle="1" w:styleId="WW8Num27z4">
    <w:name w:val="WW8Num27z4"/>
    <w:rsid w:val="000210CB"/>
    <w:rPr>
      <w:rFonts w:ascii="Courier New" w:hAnsi="Courier New"/>
    </w:rPr>
  </w:style>
  <w:style w:type="character" w:customStyle="1" w:styleId="Numatytasispastraiposriftas1">
    <w:name w:val="Numatytasis pastraipos šriftas1"/>
    <w:rsid w:val="000210CB"/>
  </w:style>
  <w:style w:type="character" w:customStyle="1" w:styleId="WW-FootnoteCharacters11111111">
    <w:name w:val="WW-Footnote Characters11111111"/>
    <w:rsid w:val="000210CB"/>
    <w:rPr>
      <w:sz w:val="20"/>
      <w:vertAlign w:val="superscript"/>
    </w:rPr>
  </w:style>
  <w:style w:type="character" w:customStyle="1" w:styleId="WW-Numatytasispastraiposriftas">
    <w:name w:val="WW-Numatytasis pastraipos šriftas"/>
    <w:rsid w:val="000210CB"/>
  </w:style>
  <w:style w:type="character" w:customStyle="1" w:styleId="WW8Num2z0">
    <w:name w:val="WW8Num2z0"/>
    <w:rsid w:val="000210CB"/>
    <w:rPr>
      <w:rFonts w:ascii="Times New Roman" w:hAnsi="Times New Roman" w:cs="Times New Roman"/>
    </w:rPr>
  </w:style>
  <w:style w:type="character" w:customStyle="1" w:styleId="WW-WW8Num1z0">
    <w:name w:val="WW-WW8Num1z0"/>
    <w:rsid w:val="000210CB"/>
    <w:rPr>
      <w:rFonts w:ascii="StarSymbol" w:hAnsi="StarSymbol"/>
    </w:rPr>
  </w:style>
  <w:style w:type="character" w:customStyle="1" w:styleId="WW-WW8Num2z0">
    <w:name w:val="WW-WW8Num2z0"/>
    <w:rsid w:val="000210CB"/>
    <w:rPr>
      <w:rFonts w:ascii="Times New Roman" w:hAnsi="Times New Roman" w:cs="Times New Roman"/>
    </w:rPr>
  </w:style>
  <w:style w:type="character" w:customStyle="1" w:styleId="WW-WW8Num3z0">
    <w:name w:val="WW-WW8Num3z0"/>
    <w:rsid w:val="000210CB"/>
    <w:rPr>
      <w:rFonts w:ascii="StarSymbol" w:hAnsi="StarSymbol"/>
    </w:rPr>
  </w:style>
  <w:style w:type="character" w:customStyle="1" w:styleId="WW-WW8Num5z0">
    <w:name w:val="WW-WW8Num5z0"/>
    <w:rsid w:val="000210CB"/>
    <w:rPr>
      <w:rFonts w:ascii="StarSymbol" w:hAnsi="StarSymbol" w:cs="StarSymbol"/>
      <w:sz w:val="18"/>
      <w:szCs w:val="18"/>
    </w:rPr>
  </w:style>
  <w:style w:type="character" w:customStyle="1" w:styleId="WW-WW8Num1z01">
    <w:name w:val="WW-WW8Num1z01"/>
    <w:rsid w:val="000210CB"/>
    <w:rPr>
      <w:rFonts w:ascii="StarSymbol" w:hAnsi="StarSymbol"/>
    </w:rPr>
  </w:style>
  <w:style w:type="character" w:customStyle="1" w:styleId="WW-WW8Num2z01">
    <w:name w:val="WW-WW8Num2z01"/>
    <w:rsid w:val="000210CB"/>
    <w:rPr>
      <w:rFonts w:ascii="Times New Roman" w:hAnsi="Times New Roman" w:cs="Times New Roman"/>
    </w:rPr>
  </w:style>
  <w:style w:type="character" w:customStyle="1" w:styleId="WW-WW8Num3z01">
    <w:name w:val="WW-WW8Num3z01"/>
    <w:rsid w:val="000210CB"/>
    <w:rPr>
      <w:rFonts w:ascii="StarSymbol" w:hAnsi="StarSymbol"/>
    </w:rPr>
  </w:style>
  <w:style w:type="character" w:customStyle="1" w:styleId="WW-WW8Num5z01">
    <w:name w:val="WW-WW8Num5z01"/>
    <w:rsid w:val="000210CB"/>
    <w:rPr>
      <w:rFonts w:ascii="StarSymbol" w:hAnsi="StarSymbol" w:cs="StarSymbol"/>
      <w:sz w:val="18"/>
      <w:szCs w:val="18"/>
    </w:rPr>
  </w:style>
  <w:style w:type="character" w:customStyle="1" w:styleId="WW-WW8Num1z011">
    <w:name w:val="WW-WW8Num1z011"/>
    <w:rsid w:val="000210CB"/>
    <w:rPr>
      <w:rFonts w:ascii="StarSymbol" w:hAnsi="StarSymbol"/>
    </w:rPr>
  </w:style>
  <w:style w:type="character" w:customStyle="1" w:styleId="WW-WW8Num2z011">
    <w:name w:val="WW-WW8Num2z011"/>
    <w:rsid w:val="000210CB"/>
    <w:rPr>
      <w:rFonts w:ascii="Times New Roman" w:hAnsi="Times New Roman" w:cs="Times New Roman"/>
    </w:rPr>
  </w:style>
  <w:style w:type="character" w:customStyle="1" w:styleId="WW-WW8Num3z011">
    <w:name w:val="WW-WW8Num3z011"/>
    <w:rsid w:val="000210CB"/>
    <w:rPr>
      <w:rFonts w:ascii="StarSymbol" w:hAnsi="StarSymbol"/>
    </w:rPr>
  </w:style>
  <w:style w:type="character" w:customStyle="1" w:styleId="WW-WW8Num5z011">
    <w:name w:val="WW-WW8Num5z011"/>
    <w:rsid w:val="000210CB"/>
    <w:rPr>
      <w:rFonts w:ascii="StarSymbol" w:hAnsi="StarSymbol" w:cs="StarSymbol"/>
      <w:sz w:val="18"/>
      <w:szCs w:val="18"/>
    </w:rPr>
  </w:style>
  <w:style w:type="character" w:customStyle="1" w:styleId="WW-WW8Num1z0111">
    <w:name w:val="WW-WW8Num1z0111"/>
    <w:rsid w:val="000210CB"/>
    <w:rPr>
      <w:rFonts w:ascii="StarSymbol" w:hAnsi="StarSymbol"/>
    </w:rPr>
  </w:style>
  <w:style w:type="character" w:customStyle="1" w:styleId="WW-WW8Num2z0111">
    <w:name w:val="WW-WW8Num2z0111"/>
    <w:rsid w:val="000210CB"/>
    <w:rPr>
      <w:rFonts w:ascii="Times New Roman" w:hAnsi="Times New Roman" w:cs="Times New Roman"/>
    </w:rPr>
  </w:style>
  <w:style w:type="character" w:customStyle="1" w:styleId="WW-WW8Num3z0111">
    <w:name w:val="WW-WW8Num3z0111"/>
    <w:rsid w:val="000210CB"/>
    <w:rPr>
      <w:rFonts w:ascii="StarSymbol" w:hAnsi="StarSymbol"/>
    </w:rPr>
  </w:style>
  <w:style w:type="character" w:customStyle="1" w:styleId="WW-WW8Num1z01111">
    <w:name w:val="WW-WW8Num1z01111"/>
    <w:rsid w:val="000210CB"/>
    <w:rPr>
      <w:rFonts w:ascii="StarSymbol" w:hAnsi="StarSymbol"/>
    </w:rPr>
  </w:style>
  <w:style w:type="character" w:customStyle="1" w:styleId="WW-WW8Num2z01111">
    <w:name w:val="WW-WW8Num2z01111"/>
    <w:rsid w:val="000210CB"/>
    <w:rPr>
      <w:rFonts w:ascii="Times New Roman" w:hAnsi="Times New Roman" w:cs="Times New Roman"/>
    </w:rPr>
  </w:style>
  <w:style w:type="character" w:customStyle="1" w:styleId="WW-WW8Num3z01111">
    <w:name w:val="WW-WW8Num3z01111"/>
    <w:rsid w:val="000210CB"/>
    <w:rPr>
      <w:rFonts w:ascii="StarSymbol" w:hAnsi="StarSymbol"/>
    </w:rPr>
  </w:style>
  <w:style w:type="character" w:customStyle="1" w:styleId="WW-WW8Num1z011111">
    <w:name w:val="WW-WW8Num1z011111"/>
    <w:rsid w:val="000210CB"/>
    <w:rPr>
      <w:rFonts w:ascii="StarSymbol" w:hAnsi="StarSymbol"/>
    </w:rPr>
  </w:style>
  <w:style w:type="character" w:customStyle="1" w:styleId="WW-WW8Num2z011111">
    <w:name w:val="WW-WW8Num2z011111"/>
    <w:rsid w:val="000210CB"/>
    <w:rPr>
      <w:rFonts w:ascii="Times New Roman" w:hAnsi="Times New Roman" w:cs="Times New Roman"/>
    </w:rPr>
  </w:style>
  <w:style w:type="character" w:customStyle="1" w:styleId="WW-WW8Num3z011111">
    <w:name w:val="WW-WW8Num3z011111"/>
    <w:rsid w:val="000210CB"/>
    <w:rPr>
      <w:rFonts w:ascii="StarSymbol" w:hAnsi="StarSymbol"/>
    </w:rPr>
  </w:style>
  <w:style w:type="character" w:customStyle="1" w:styleId="WW-WW8Num1z0111111">
    <w:name w:val="WW-WW8Num1z0111111"/>
    <w:rsid w:val="000210CB"/>
    <w:rPr>
      <w:rFonts w:ascii="StarSymbol" w:hAnsi="StarSymbol"/>
    </w:rPr>
  </w:style>
  <w:style w:type="character" w:customStyle="1" w:styleId="WW-WW8Num2z0111111">
    <w:name w:val="WW-WW8Num2z0111111"/>
    <w:rsid w:val="000210CB"/>
    <w:rPr>
      <w:rFonts w:ascii="Times New Roman" w:hAnsi="Times New Roman" w:cs="Times New Roman"/>
    </w:rPr>
  </w:style>
  <w:style w:type="character" w:customStyle="1" w:styleId="WW-WW8Num3z0111111">
    <w:name w:val="WW-WW8Num3z0111111"/>
    <w:rsid w:val="000210CB"/>
    <w:rPr>
      <w:rFonts w:ascii="StarSymbol" w:hAnsi="StarSymbol"/>
    </w:rPr>
  </w:style>
  <w:style w:type="character" w:customStyle="1" w:styleId="WW-WW8Num1z01111111">
    <w:name w:val="WW-WW8Num1z01111111"/>
    <w:rsid w:val="000210CB"/>
    <w:rPr>
      <w:rFonts w:ascii="StarSymbol" w:hAnsi="StarSymbol"/>
    </w:rPr>
  </w:style>
  <w:style w:type="character" w:customStyle="1" w:styleId="WW-WW8Num2z01111111">
    <w:name w:val="WW-WW8Num2z01111111"/>
    <w:rsid w:val="000210CB"/>
    <w:rPr>
      <w:rFonts w:ascii="Times New Roman" w:hAnsi="Times New Roman" w:cs="Times New Roman"/>
    </w:rPr>
  </w:style>
  <w:style w:type="character" w:customStyle="1" w:styleId="WW-WW8Num3z01111111">
    <w:name w:val="WW-WW8Num3z01111111"/>
    <w:rsid w:val="000210CB"/>
    <w:rPr>
      <w:rFonts w:ascii="StarSymbol" w:hAnsi="StarSymbol"/>
    </w:rPr>
  </w:style>
  <w:style w:type="character" w:customStyle="1" w:styleId="WW-WW8Num3z011111111">
    <w:name w:val="WW-WW8Num3z011111111"/>
    <w:rsid w:val="000210CB"/>
    <w:rPr>
      <w:rFonts w:ascii="Symbol" w:hAnsi="Symbol"/>
    </w:rPr>
  </w:style>
  <w:style w:type="character" w:customStyle="1" w:styleId="WW8Num9z0">
    <w:name w:val="WW8Num9z0"/>
    <w:rsid w:val="000210CB"/>
    <w:rPr>
      <w:rFonts w:ascii="Times New Roman" w:hAnsi="Times New Roman" w:cs="Times New Roman"/>
    </w:rPr>
  </w:style>
  <w:style w:type="character" w:customStyle="1" w:styleId="WW8Num10z0">
    <w:name w:val="WW8Num10z0"/>
    <w:rsid w:val="000210CB"/>
    <w:rPr>
      <w:sz w:val="23"/>
    </w:rPr>
  </w:style>
  <w:style w:type="character" w:customStyle="1" w:styleId="WW8Num21z0">
    <w:name w:val="WW8Num21z0"/>
    <w:rsid w:val="000210CB"/>
    <w:rPr>
      <w:rFonts w:ascii="Symbol" w:hAnsi="Symbol"/>
    </w:rPr>
  </w:style>
  <w:style w:type="character" w:customStyle="1" w:styleId="WW8Num22z1">
    <w:name w:val="WW8Num22z1"/>
    <w:rsid w:val="000210CB"/>
    <w:rPr>
      <w:i w:val="0"/>
    </w:rPr>
  </w:style>
  <w:style w:type="character" w:customStyle="1" w:styleId="WW8NumSt1z0">
    <w:name w:val="WW8NumSt1z0"/>
    <w:rsid w:val="000210CB"/>
    <w:rPr>
      <w:rFonts w:ascii="Symbol" w:hAnsi="Symbol"/>
    </w:rPr>
  </w:style>
  <w:style w:type="character" w:customStyle="1" w:styleId="EndnoteCharacters">
    <w:name w:val="Endnote Characters"/>
    <w:rsid w:val="000210CB"/>
  </w:style>
  <w:style w:type="character" w:customStyle="1" w:styleId="WW-EndnoteCharacters">
    <w:name w:val="WW-Endnote Characters"/>
    <w:rsid w:val="000210CB"/>
  </w:style>
  <w:style w:type="character" w:customStyle="1" w:styleId="WW-EndnoteCharacters1">
    <w:name w:val="WW-Endnote Characters1"/>
    <w:rsid w:val="000210CB"/>
  </w:style>
  <w:style w:type="character" w:customStyle="1" w:styleId="WW-EndnoteCharacters11">
    <w:name w:val="WW-Endnote Characters11"/>
    <w:rsid w:val="000210CB"/>
  </w:style>
  <w:style w:type="character" w:customStyle="1" w:styleId="WW-EndnoteCharacters111">
    <w:name w:val="WW-Endnote Characters111"/>
    <w:rsid w:val="000210CB"/>
  </w:style>
  <w:style w:type="character" w:customStyle="1" w:styleId="WW-EndnoteCharacters1111">
    <w:name w:val="WW-Endnote Characters1111"/>
    <w:rsid w:val="000210CB"/>
  </w:style>
  <w:style w:type="character" w:customStyle="1" w:styleId="WW-EndnoteCharacters11111">
    <w:name w:val="WW-Endnote Characters11111"/>
    <w:rsid w:val="000210CB"/>
  </w:style>
  <w:style w:type="character" w:customStyle="1" w:styleId="WW-EndnoteCharacters111111">
    <w:name w:val="WW-Endnote Characters111111"/>
    <w:rsid w:val="000210CB"/>
  </w:style>
  <w:style w:type="character" w:customStyle="1" w:styleId="WW-EndnoteCharacters1111111">
    <w:name w:val="WW-Endnote Characters1111111"/>
    <w:rsid w:val="000210CB"/>
  </w:style>
  <w:style w:type="character" w:customStyle="1" w:styleId="WW-EndnoteCharacters11111111">
    <w:name w:val="WW-Endnote Characters11111111"/>
    <w:rsid w:val="000210CB"/>
    <w:rPr>
      <w:sz w:val="20"/>
      <w:vertAlign w:val="superscript"/>
    </w:rPr>
  </w:style>
  <w:style w:type="character" w:customStyle="1" w:styleId="FootnoteCharacters">
    <w:name w:val="Footnote Characters"/>
    <w:rsid w:val="000210CB"/>
  </w:style>
  <w:style w:type="character" w:customStyle="1" w:styleId="WW-FootnoteCharacters">
    <w:name w:val="WW-Footnote Characters"/>
    <w:rsid w:val="000210CB"/>
  </w:style>
  <w:style w:type="character" w:customStyle="1" w:styleId="WW-FootnoteCharacters1">
    <w:name w:val="WW-Footnote Characters1"/>
    <w:rsid w:val="000210CB"/>
  </w:style>
  <w:style w:type="character" w:customStyle="1" w:styleId="WW-FootnoteCharacters11">
    <w:name w:val="WW-Footnote Characters11"/>
    <w:rsid w:val="000210CB"/>
  </w:style>
  <w:style w:type="character" w:customStyle="1" w:styleId="WW-FootnoteCharacters111">
    <w:name w:val="WW-Footnote Characters111"/>
    <w:rsid w:val="000210CB"/>
  </w:style>
  <w:style w:type="character" w:customStyle="1" w:styleId="WW-FootnoteCharacters1111">
    <w:name w:val="WW-Footnote Characters1111"/>
    <w:rsid w:val="000210CB"/>
  </w:style>
  <w:style w:type="character" w:customStyle="1" w:styleId="WW-FootnoteCharacters111111">
    <w:name w:val="WW-Footnote Characters111111"/>
    <w:rsid w:val="000210CB"/>
  </w:style>
  <w:style w:type="character" w:customStyle="1" w:styleId="WW-FootnoteCharacters1111111">
    <w:name w:val="WW-Footnote Characters1111111"/>
    <w:rsid w:val="000210CB"/>
  </w:style>
  <w:style w:type="character" w:customStyle="1" w:styleId="WW-Komentaronuoroda">
    <w:name w:val="WW-Komentaro nuoroda"/>
    <w:rsid w:val="000210CB"/>
    <w:rPr>
      <w:sz w:val="16"/>
    </w:rPr>
  </w:style>
  <w:style w:type="character" w:customStyle="1" w:styleId="mail2">
    <w:name w:val="mail2"/>
    <w:rsid w:val="000210CB"/>
    <w:rPr>
      <w:rFonts w:ascii="Arial" w:hAnsi="Arial" w:cs="Arial"/>
      <w:color w:val="000000"/>
      <w:sz w:val="16"/>
      <w:szCs w:val="16"/>
    </w:rPr>
  </w:style>
  <w:style w:type="character" w:customStyle="1" w:styleId="Bullets">
    <w:name w:val="Bullets"/>
    <w:rsid w:val="000210CB"/>
    <w:rPr>
      <w:rFonts w:ascii="StarSymbol" w:eastAsia="StarSymbol" w:hAnsi="StarSymbol" w:cs="StarSymbol"/>
      <w:sz w:val="18"/>
      <w:szCs w:val="18"/>
    </w:rPr>
  </w:style>
  <w:style w:type="character" w:customStyle="1" w:styleId="WW-Bullets">
    <w:name w:val="WW-Bullets"/>
    <w:rsid w:val="000210CB"/>
    <w:rPr>
      <w:rFonts w:ascii="StarSymbol" w:eastAsia="StarSymbol" w:hAnsi="StarSymbol" w:cs="StarSymbol"/>
      <w:sz w:val="18"/>
      <w:szCs w:val="18"/>
    </w:rPr>
  </w:style>
  <w:style w:type="character" w:customStyle="1" w:styleId="WW-Bullets1">
    <w:name w:val="WW-Bullets1"/>
    <w:rsid w:val="000210CB"/>
    <w:rPr>
      <w:rFonts w:ascii="StarSymbol" w:eastAsia="StarSymbol" w:hAnsi="StarSymbol" w:cs="StarSymbol"/>
      <w:sz w:val="18"/>
      <w:szCs w:val="18"/>
    </w:rPr>
  </w:style>
  <w:style w:type="character" w:customStyle="1" w:styleId="WW-Bullets11">
    <w:name w:val="WW-Bullets11"/>
    <w:rsid w:val="000210CB"/>
    <w:rPr>
      <w:rFonts w:ascii="StarSymbol" w:eastAsia="StarSymbol" w:hAnsi="StarSymbol" w:cs="StarSymbol"/>
      <w:sz w:val="18"/>
      <w:szCs w:val="18"/>
    </w:rPr>
  </w:style>
  <w:style w:type="character" w:customStyle="1" w:styleId="WW-Bullets111">
    <w:name w:val="WW-Bullets111"/>
    <w:rsid w:val="000210CB"/>
    <w:rPr>
      <w:rFonts w:ascii="StarSymbol" w:eastAsia="StarSymbol" w:hAnsi="StarSymbol" w:cs="StarSymbol"/>
      <w:sz w:val="18"/>
      <w:szCs w:val="18"/>
    </w:rPr>
  </w:style>
  <w:style w:type="character" w:customStyle="1" w:styleId="WW-Absatz-Standardschriftart12">
    <w:name w:val="WW-Absatz-Standardschriftart12"/>
    <w:rsid w:val="000210CB"/>
  </w:style>
  <w:style w:type="character" w:customStyle="1" w:styleId="WW8Num7z1">
    <w:name w:val="WW8Num7z1"/>
    <w:rsid w:val="000210CB"/>
    <w:rPr>
      <w:rFonts w:ascii="Courier New" w:hAnsi="Courier New"/>
    </w:rPr>
  </w:style>
  <w:style w:type="character" w:customStyle="1" w:styleId="WW8Num7z2">
    <w:name w:val="WW8Num7z2"/>
    <w:rsid w:val="000210CB"/>
    <w:rPr>
      <w:rFonts w:ascii="Wingdings" w:hAnsi="Wingdings"/>
    </w:rPr>
  </w:style>
  <w:style w:type="character" w:customStyle="1" w:styleId="WW8Num9z1">
    <w:name w:val="WW8Num9z1"/>
    <w:rsid w:val="000210CB"/>
    <w:rPr>
      <w:rFonts w:ascii="Courier New" w:hAnsi="Courier New" w:cs="Courier New"/>
    </w:rPr>
  </w:style>
  <w:style w:type="character" w:customStyle="1" w:styleId="WW8Num9z2">
    <w:name w:val="WW8Num9z2"/>
    <w:rsid w:val="000210CB"/>
    <w:rPr>
      <w:rFonts w:ascii="Wingdings" w:hAnsi="Wingdings"/>
    </w:rPr>
  </w:style>
  <w:style w:type="character" w:customStyle="1" w:styleId="WW8Num12z0">
    <w:name w:val="WW8Num12z0"/>
    <w:rsid w:val="000210CB"/>
    <w:rPr>
      <w:rFonts w:ascii="Symbol" w:hAnsi="Symbol"/>
    </w:rPr>
  </w:style>
  <w:style w:type="character" w:customStyle="1" w:styleId="WW8Num12z1">
    <w:name w:val="WW8Num12z1"/>
    <w:rsid w:val="000210CB"/>
    <w:rPr>
      <w:rFonts w:ascii="Courier New" w:hAnsi="Courier New"/>
    </w:rPr>
  </w:style>
  <w:style w:type="character" w:customStyle="1" w:styleId="WW8Num12z2">
    <w:name w:val="WW8Num12z2"/>
    <w:rsid w:val="000210CB"/>
    <w:rPr>
      <w:rFonts w:ascii="Wingdings" w:hAnsi="Wingdings"/>
    </w:rPr>
  </w:style>
  <w:style w:type="character" w:customStyle="1" w:styleId="WW8Num17z1">
    <w:name w:val="WW8Num17z1"/>
    <w:rsid w:val="000210CB"/>
    <w:rPr>
      <w:rFonts w:ascii="Times New Roman" w:eastAsia="Times New Roman" w:hAnsi="Times New Roman" w:cs="Times New Roman"/>
    </w:rPr>
  </w:style>
  <w:style w:type="character" w:customStyle="1" w:styleId="WW8Num19z0">
    <w:name w:val="WW8Num19z0"/>
    <w:rsid w:val="000210CB"/>
    <w:rPr>
      <w:rFonts w:ascii="Wingdings" w:hAnsi="Wingdings"/>
    </w:rPr>
  </w:style>
  <w:style w:type="character" w:customStyle="1" w:styleId="WW8Num19z1">
    <w:name w:val="WW8Num19z1"/>
    <w:rsid w:val="000210CB"/>
    <w:rPr>
      <w:rFonts w:ascii="Courier New" w:hAnsi="Courier New" w:cs="Courier New"/>
    </w:rPr>
  </w:style>
  <w:style w:type="character" w:customStyle="1" w:styleId="WW8Num19z3">
    <w:name w:val="WW8Num19z3"/>
    <w:rsid w:val="000210CB"/>
    <w:rPr>
      <w:rFonts w:ascii="Symbol" w:hAnsi="Symbol"/>
    </w:rPr>
  </w:style>
  <w:style w:type="character" w:customStyle="1" w:styleId="WW8Num23z3">
    <w:name w:val="WW8Num23z3"/>
    <w:rsid w:val="000210CB"/>
    <w:rPr>
      <w:rFonts w:ascii="Symbol" w:hAnsi="Symbol"/>
    </w:rPr>
  </w:style>
  <w:style w:type="character" w:customStyle="1" w:styleId="WW8Num27z2">
    <w:name w:val="WW8Num27z2"/>
    <w:rsid w:val="000210CB"/>
    <w:rPr>
      <w:rFonts w:ascii="Wingdings" w:hAnsi="Wingdings"/>
    </w:rPr>
  </w:style>
  <w:style w:type="character" w:customStyle="1" w:styleId="WW8Num28z0">
    <w:name w:val="WW8Num28z0"/>
    <w:rsid w:val="000210CB"/>
    <w:rPr>
      <w:rFonts w:ascii="Wingdings" w:hAnsi="Wingdings"/>
    </w:rPr>
  </w:style>
  <w:style w:type="character" w:customStyle="1" w:styleId="WW8Num28z1">
    <w:name w:val="WW8Num28z1"/>
    <w:rsid w:val="000210CB"/>
    <w:rPr>
      <w:rFonts w:ascii="Courier New" w:hAnsi="Courier New"/>
    </w:rPr>
  </w:style>
  <w:style w:type="character" w:customStyle="1" w:styleId="WW8Num28z3">
    <w:name w:val="WW8Num28z3"/>
    <w:rsid w:val="000210CB"/>
    <w:rPr>
      <w:rFonts w:ascii="Symbol" w:hAnsi="Symbol"/>
    </w:rPr>
  </w:style>
  <w:style w:type="character" w:customStyle="1" w:styleId="WW-Numatytasispastraiposriftas1">
    <w:name w:val="WW-Numatytasis pastraipos šriftas1"/>
    <w:rsid w:val="000210CB"/>
  </w:style>
  <w:style w:type="character" w:customStyle="1" w:styleId="WW-Absatz-Standardschriftart1111111111111">
    <w:name w:val="WW-Absatz-Standardschriftart1111111111111"/>
    <w:rsid w:val="000210CB"/>
  </w:style>
  <w:style w:type="character" w:customStyle="1" w:styleId="WW-Absatz-Standardschriftart11111111111111">
    <w:name w:val="WW-Absatz-Standardschriftart11111111111111"/>
    <w:rsid w:val="000210CB"/>
  </w:style>
  <w:style w:type="character" w:customStyle="1" w:styleId="WW-Absatz-Standardschriftart111111111111111">
    <w:name w:val="WW-Absatz-Standardschriftart111111111111111"/>
    <w:rsid w:val="000210CB"/>
  </w:style>
  <w:style w:type="character" w:customStyle="1" w:styleId="WW-WW8Num5z0111">
    <w:name w:val="WW-WW8Num5z0111"/>
    <w:rsid w:val="000210CB"/>
    <w:rPr>
      <w:rFonts w:ascii="StarSymbol" w:hAnsi="StarSymbol" w:cs="StarSymbol"/>
      <w:sz w:val="18"/>
      <w:szCs w:val="18"/>
    </w:rPr>
  </w:style>
  <w:style w:type="character" w:customStyle="1" w:styleId="WW-Absatz-Standardschriftart1111111111111111">
    <w:name w:val="WW-Absatz-Standardschriftart1111111111111111"/>
    <w:rsid w:val="000210CB"/>
  </w:style>
  <w:style w:type="character" w:customStyle="1" w:styleId="WW-Absatz-Standardschriftart11111111111111111">
    <w:name w:val="WW-Absatz-Standardschriftart11111111111111111"/>
    <w:rsid w:val="000210CB"/>
  </w:style>
  <w:style w:type="character" w:customStyle="1" w:styleId="WW-Absatz-Standardschriftart111111111111111111">
    <w:name w:val="WW-Absatz-Standardschriftart111111111111111111"/>
    <w:rsid w:val="000210CB"/>
  </w:style>
  <w:style w:type="character" w:customStyle="1" w:styleId="WW-Absatz-Standardschriftart1111111111111111111">
    <w:name w:val="WW-Absatz-Standardschriftart1111111111111111111"/>
    <w:rsid w:val="000210CB"/>
  </w:style>
  <w:style w:type="character" w:customStyle="1" w:styleId="WW-Absatz-Standardschriftart11111111111111111111">
    <w:name w:val="WW-Absatz-Standardschriftart11111111111111111111"/>
    <w:rsid w:val="000210CB"/>
  </w:style>
  <w:style w:type="character" w:customStyle="1" w:styleId="WW-WW8Num1z011111111">
    <w:name w:val="WW-WW8Num1z011111111"/>
    <w:rsid w:val="000210CB"/>
    <w:rPr>
      <w:rFonts w:ascii="StarSymbol" w:hAnsi="StarSymbol"/>
    </w:rPr>
  </w:style>
  <w:style w:type="character" w:customStyle="1" w:styleId="WW-WW8Num2z011111111">
    <w:name w:val="WW-WW8Num2z011111111"/>
    <w:rsid w:val="000210CB"/>
    <w:rPr>
      <w:rFonts w:ascii="Times New Roman" w:hAnsi="Times New Roman" w:cs="Times New Roman"/>
    </w:rPr>
  </w:style>
  <w:style w:type="character" w:customStyle="1" w:styleId="WW-Absatz-Standardschriftart111111111111111111111">
    <w:name w:val="WW-Absatz-Standardschriftart111111111111111111111"/>
    <w:rsid w:val="000210CB"/>
  </w:style>
  <w:style w:type="character" w:customStyle="1" w:styleId="WW-WW8Num3z0111111111">
    <w:name w:val="WW-WW8Num3z0111111111"/>
    <w:rsid w:val="000210CB"/>
    <w:rPr>
      <w:rFonts w:ascii="Symbol" w:hAnsi="Symbol"/>
    </w:rPr>
  </w:style>
  <w:style w:type="character" w:customStyle="1" w:styleId="WW-WW8Num9z0">
    <w:name w:val="WW-WW8Num9z0"/>
    <w:rsid w:val="000210CB"/>
    <w:rPr>
      <w:rFonts w:ascii="Times New Roman" w:hAnsi="Times New Roman" w:cs="Times New Roman"/>
    </w:rPr>
  </w:style>
  <w:style w:type="character" w:customStyle="1" w:styleId="WW-EndnoteCharacters111111111">
    <w:name w:val="WW-Endnote Characters111111111"/>
    <w:rsid w:val="000210CB"/>
  </w:style>
  <w:style w:type="character" w:customStyle="1" w:styleId="WW-EndnoteCharacters1111111111">
    <w:name w:val="WW-Endnote Characters1111111111"/>
    <w:rsid w:val="000210CB"/>
  </w:style>
  <w:style w:type="character" w:customStyle="1" w:styleId="WW-EndnoteCharacters11111111111">
    <w:name w:val="WW-Endnote Characters11111111111"/>
    <w:rsid w:val="000210CB"/>
  </w:style>
  <w:style w:type="character" w:customStyle="1" w:styleId="WW-EndnoteCharacters111111111111">
    <w:name w:val="WW-Endnote Characters111111111111"/>
    <w:rsid w:val="000210CB"/>
  </w:style>
  <w:style w:type="character" w:customStyle="1" w:styleId="WW-EndnoteCharacters1111111111111">
    <w:name w:val="WW-Endnote Characters1111111111111"/>
    <w:rsid w:val="000210CB"/>
  </w:style>
  <w:style w:type="character" w:customStyle="1" w:styleId="WW-EndnoteCharacters11111111111111">
    <w:name w:val="WW-Endnote Characters11111111111111"/>
    <w:rsid w:val="000210CB"/>
  </w:style>
  <w:style w:type="character" w:customStyle="1" w:styleId="WW-EndnoteCharacters111111111111111">
    <w:name w:val="WW-Endnote Characters111111111111111"/>
    <w:rsid w:val="000210CB"/>
  </w:style>
  <w:style w:type="character" w:customStyle="1" w:styleId="WW-EndnoteCharacters1111111111111111">
    <w:name w:val="WW-Endnote Characters1111111111111111"/>
    <w:rsid w:val="000210CB"/>
  </w:style>
  <w:style w:type="character" w:customStyle="1" w:styleId="WW-EndnoteCharacters11111111111111111">
    <w:name w:val="WW-Endnote Characters11111111111111111"/>
    <w:rsid w:val="000210CB"/>
  </w:style>
  <w:style w:type="character" w:customStyle="1" w:styleId="WW-EndnoteCharacters111111111111111111">
    <w:name w:val="WW-Endnote Characters111111111111111111"/>
    <w:rsid w:val="000210CB"/>
  </w:style>
  <w:style w:type="character" w:customStyle="1" w:styleId="WW-EndnoteCharacters1111111111111111111">
    <w:name w:val="WW-Endnote Characters1111111111111111111"/>
    <w:rsid w:val="000210CB"/>
    <w:rPr>
      <w:sz w:val="20"/>
      <w:vertAlign w:val="superscript"/>
    </w:rPr>
  </w:style>
  <w:style w:type="character" w:customStyle="1" w:styleId="WW-FootnoteCharacters11111112">
    <w:name w:val="WW-Footnote Characters11111112"/>
    <w:rsid w:val="000210CB"/>
  </w:style>
  <w:style w:type="character" w:customStyle="1" w:styleId="WW-FootnoteCharacters111111121">
    <w:name w:val="WW-Footnote Characters111111121"/>
    <w:rsid w:val="000210CB"/>
  </w:style>
  <w:style w:type="character" w:customStyle="1" w:styleId="WW-FootnoteCharacters1111111211">
    <w:name w:val="WW-Footnote Characters1111111211"/>
    <w:rsid w:val="000210CB"/>
  </w:style>
  <w:style w:type="character" w:customStyle="1" w:styleId="WW-FootnoteCharacters11111112111">
    <w:name w:val="WW-Footnote Characters11111112111"/>
    <w:rsid w:val="000210CB"/>
  </w:style>
  <w:style w:type="character" w:customStyle="1" w:styleId="WW-FootnoteCharacters111111121111">
    <w:name w:val="WW-Footnote Characters111111121111"/>
    <w:rsid w:val="000210CB"/>
  </w:style>
  <w:style w:type="character" w:customStyle="1" w:styleId="WW-FootnoteCharacters1111111211111">
    <w:name w:val="WW-Footnote Characters1111111211111"/>
    <w:rsid w:val="000210CB"/>
  </w:style>
  <w:style w:type="character" w:customStyle="1" w:styleId="WW-FootnoteCharacters11111112111111">
    <w:name w:val="WW-Footnote Characters11111112111111"/>
    <w:rsid w:val="000210CB"/>
  </w:style>
  <w:style w:type="character" w:customStyle="1" w:styleId="WW-FootnoteCharacters111111121111111">
    <w:name w:val="WW-Footnote Characters111111121111111"/>
    <w:rsid w:val="000210CB"/>
  </w:style>
  <w:style w:type="character" w:customStyle="1" w:styleId="WW-FootnoteCharacters1111111211111111">
    <w:name w:val="WW-Footnote Characters1111111211111111"/>
    <w:rsid w:val="000210CB"/>
  </w:style>
  <w:style w:type="character" w:customStyle="1" w:styleId="WW-FootnoteCharacters11111112111111111">
    <w:name w:val="WW-Footnote Characters11111112111111111"/>
    <w:rsid w:val="000210CB"/>
  </w:style>
  <w:style w:type="character" w:customStyle="1" w:styleId="WW-FootnoteCharacters111111121111111111">
    <w:name w:val="WW-Footnote Characters111111121111111111"/>
    <w:rsid w:val="000210CB"/>
  </w:style>
  <w:style w:type="character" w:customStyle="1" w:styleId="WW-Bullets1111">
    <w:name w:val="WW-Bullets1111"/>
    <w:rsid w:val="000210CB"/>
    <w:rPr>
      <w:rFonts w:ascii="StarSymbol" w:eastAsia="StarSymbol" w:hAnsi="StarSymbol" w:cs="StarSymbol"/>
      <w:sz w:val="18"/>
      <w:szCs w:val="18"/>
    </w:rPr>
  </w:style>
  <w:style w:type="character" w:customStyle="1" w:styleId="WW-Bullets11111">
    <w:name w:val="WW-Bullets11111"/>
    <w:rsid w:val="000210CB"/>
    <w:rPr>
      <w:rFonts w:ascii="StarSymbol" w:eastAsia="StarSymbol" w:hAnsi="StarSymbol" w:cs="StarSymbol"/>
      <w:sz w:val="18"/>
      <w:szCs w:val="18"/>
    </w:rPr>
  </w:style>
  <w:style w:type="character" w:customStyle="1" w:styleId="WW-Bullets111111">
    <w:name w:val="WW-Bullets111111"/>
    <w:rsid w:val="000210CB"/>
    <w:rPr>
      <w:rFonts w:ascii="StarSymbol" w:eastAsia="StarSymbol" w:hAnsi="StarSymbol" w:cs="StarSymbol"/>
      <w:sz w:val="18"/>
      <w:szCs w:val="18"/>
    </w:rPr>
  </w:style>
  <w:style w:type="character" w:customStyle="1" w:styleId="WW-Bullets1111111">
    <w:name w:val="WW-Bullets1111111"/>
    <w:rsid w:val="000210CB"/>
    <w:rPr>
      <w:rFonts w:ascii="StarSymbol" w:eastAsia="StarSymbol" w:hAnsi="StarSymbol" w:cs="StarSymbol"/>
      <w:sz w:val="18"/>
      <w:szCs w:val="18"/>
    </w:rPr>
  </w:style>
  <w:style w:type="character" w:customStyle="1" w:styleId="WW-Bullets11111111">
    <w:name w:val="WW-Bullets11111111"/>
    <w:rsid w:val="000210CB"/>
    <w:rPr>
      <w:rFonts w:ascii="StarSymbol" w:eastAsia="StarSymbol" w:hAnsi="StarSymbol" w:cs="StarSymbol"/>
      <w:sz w:val="18"/>
      <w:szCs w:val="18"/>
    </w:rPr>
  </w:style>
  <w:style w:type="character" w:customStyle="1" w:styleId="WW-Bullets111111111">
    <w:name w:val="WW-Bullets111111111"/>
    <w:rsid w:val="000210CB"/>
    <w:rPr>
      <w:rFonts w:ascii="StarSymbol" w:eastAsia="StarSymbol" w:hAnsi="StarSymbol" w:cs="StarSymbol"/>
      <w:sz w:val="18"/>
      <w:szCs w:val="18"/>
    </w:rPr>
  </w:style>
  <w:style w:type="character" w:customStyle="1" w:styleId="WW-Bullets1111111111">
    <w:name w:val="WW-Bullets1111111111"/>
    <w:rsid w:val="000210CB"/>
    <w:rPr>
      <w:rFonts w:ascii="StarSymbol" w:eastAsia="StarSymbol" w:hAnsi="StarSymbol" w:cs="StarSymbol"/>
      <w:sz w:val="18"/>
      <w:szCs w:val="18"/>
    </w:rPr>
  </w:style>
  <w:style w:type="character" w:customStyle="1" w:styleId="WW-Bullets11111111111">
    <w:name w:val="WW-Bullets11111111111"/>
    <w:rsid w:val="000210CB"/>
    <w:rPr>
      <w:rFonts w:ascii="StarSymbol" w:eastAsia="StarSymbol" w:hAnsi="StarSymbol" w:cs="StarSymbol"/>
      <w:sz w:val="18"/>
      <w:szCs w:val="18"/>
    </w:rPr>
  </w:style>
  <w:style w:type="character" w:customStyle="1" w:styleId="WW-Bullets111111111111">
    <w:name w:val="WW-Bullets111111111111"/>
    <w:rsid w:val="000210CB"/>
    <w:rPr>
      <w:rFonts w:ascii="StarSymbol" w:eastAsia="StarSymbol" w:hAnsi="StarSymbol" w:cs="StarSymbol"/>
      <w:sz w:val="18"/>
      <w:szCs w:val="18"/>
    </w:rPr>
  </w:style>
  <w:style w:type="character" w:customStyle="1" w:styleId="WW-Bullets1111111111111">
    <w:name w:val="WW-Bullets1111111111111"/>
    <w:rsid w:val="000210CB"/>
    <w:rPr>
      <w:rFonts w:ascii="StarSymbol" w:eastAsia="StarSymbol" w:hAnsi="StarSymbol" w:cs="StarSymbol"/>
      <w:sz w:val="18"/>
      <w:szCs w:val="18"/>
    </w:rPr>
  </w:style>
  <w:style w:type="character" w:customStyle="1" w:styleId="WW-Bullets11111111111111">
    <w:name w:val="WW-Bullets11111111111111"/>
    <w:rsid w:val="000210CB"/>
    <w:rPr>
      <w:rFonts w:ascii="StarSymbol" w:eastAsia="StarSymbol" w:hAnsi="StarSymbol" w:cs="StarSymbol"/>
      <w:sz w:val="18"/>
      <w:szCs w:val="18"/>
    </w:rPr>
  </w:style>
  <w:style w:type="character" w:customStyle="1" w:styleId="WW-NumberingSymbols11111">
    <w:name w:val="WW-Numbering Symbols11111"/>
    <w:rsid w:val="000210CB"/>
  </w:style>
  <w:style w:type="character" w:customStyle="1" w:styleId="WW-NumberingSymbols111111">
    <w:name w:val="WW-Numbering Symbols111111"/>
    <w:rsid w:val="000210CB"/>
  </w:style>
  <w:style w:type="character" w:customStyle="1" w:styleId="WW-NumberingSymbols1111111">
    <w:name w:val="WW-Numbering Symbols1111111"/>
    <w:rsid w:val="000210CB"/>
  </w:style>
  <w:style w:type="character" w:customStyle="1" w:styleId="WW-NumberingSymbols11111111">
    <w:name w:val="WW-Numbering Symbols11111111"/>
    <w:rsid w:val="000210CB"/>
  </w:style>
  <w:style w:type="character" w:customStyle="1" w:styleId="WW-NumberingSymbols111111111">
    <w:name w:val="WW-Numbering Symbols111111111"/>
    <w:rsid w:val="000210CB"/>
  </w:style>
  <w:style w:type="character" w:customStyle="1" w:styleId="WW-NumberingSymbols1111111111">
    <w:name w:val="WW-Numbering Symbols1111111111"/>
    <w:rsid w:val="000210CB"/>
  </w:style>
  <w:style w:type="character" w:customStyle="1" w:styleId="WW-NumberingSymbols11111111111">
    <w:name w:val="WW-Numbering Symbols11111111111"/>
    <w:rsid w:val="000210CB"/>
  </w:style>
  <w:style w:type="character" w:customStyle="1" w:styleId="WW-NumberingSymbols111111111111">
    <w:name w:val="WW-Numbering Symbols111111111111"/>
    <w:rsid w:val="000210CB"/>
  </w:style>
  <w:style w:type="character" w:customStyle="1" w:styleId="WW-NumberingSymbols1111111111111">
    <w:name w:val="WW-Numbering Symbols1111111111111"/>
    <w:rsid w:val="000210CB"/>
  </w:style>
  <w:style w:type="character" w:customStyle="1" w:styleId="WW-NumberingSymbols11111111111111">
    <w:name w:val="WW-Numbering Symbols11111111111111"/>
    <w:rsid w:val="000210CB"/>
  </w:style>
  <w:style w:type="paragraph" w:customStyle="1" w:styleId="Antrat10">
    <w:name w:val="Antraštė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paragraph" w:customStyle="1" w:styleId="Rodykl">
    <w:name w:val="Rodyklė"/>
    <w:basedOn w:val="prastasis"/>
    <w:rsid w:val="000210CB"/>
    <w:pPr>
      <w:suppressLineNumbers/>
      <w:suppressAutoHyphens/>
    </w:pPr>
    <w:rPr>
      <w:rFonts w:cs="Tahoma"/>
      <w:lang w:val="en-GB" w:eastAsia="ar-SA"/>
    </w:rPr>
  </w:style>
  <w:style w:type="paragraph" w:customStyle="1" w:styleId="WW-Heading111111111">
    <w:name w:val="WW-Heading11111111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character" w:customStyle="1" w:styleId="AntrinispavadinimasDiagrama">
    <w:name w:val="Antrinis pavadinimas Diagrama"/>
    <w:rsid w:val="000210CB"/>
    <w:rPr>
      <w:rFonts w:ascii="Arial" w:eastAsia="Lucida Sans Unicode" w:hAnsi="Arial" w:cs="Tahoma"/>
      <w:i/>
      <w:iCs/>
      <w:sz w:val="28"/>
      <w:szCs w:val="28"/>
      <w:lang w:val="en-GB" w:eastAsia="ar-SA" w:bidi="ar-SA"/>
    </w:rPr>
  </w:style>
  <w:style w:type="paragraph" w:styleId="Sraas2">
    <w:name w:val="List 2"/>
    <w:basedOn w:val="prastasis"/>
    <w:locked/>
    <w:rsid w:val="000210CB"/>
    <w:pPr>
      <w:suppressAutoHyphens/>
      <w:ind w:left="566" w:hanging="283"/>
    </w:pPr>
    <w:rPr>
      <w:lang w:val="en-GB" w:eastAsia="ar-SA"/>
    </w:rPr>
  </w:style>
  <w:style w:type="paragraph" w:styleId="Sraas3">
    <w:name w:val="List 3"/>
    <w:basedOn w:val="prastasis"/>
    <w:locked/>
    <w:rsid w:val="000210CB"/>
    <w:pPr>
      <w:suppressAutoHyphens/>
      <w:ind w:left="849" w:hanging="283"/>
    </w:pPr>
    <w:rPr>
      <w:lang w:val="en-GB" w:eastAsia="ar-SA"/>
    </w:rPr>
  </w:style>
  <w:style w:type="paragraph" w:customStyle="1" w:styleId="WW-Pagrindinistekstas2">
    <w:name w:val="WW-Pagrindinis tekstas 2"/>
    <w:basedOn w:val="prastasis"/>
    <w:rsid w:val="000210CB"/>
    <w:pPr>
      <w:widowControl w:val="0"/>
      <w:suppressAutoHyphens/>
      <w:spacing w:line="270" w:lineRule="atLeast"/>
      <w:jc w:val="both"/>
    </w:pPr>
    <w:rPr>
      <w:i/>
      <w:sz w:val="23"/>
      <w:szCs w:val="20"/>
      <w:lang w:val="en-US" w:eastAsia="ar-SA"/>
    </w:rPr>
  </w:style>
  <w:style w:type="paragraph" w:customStyle="1" w:styleId="WW-Pagrindinistekstas3">
    <w:name w:val="WW-Pagrindinis tekstas 3"/>
    <w:basedOn w:val="prastasis"/>
    <w:rsid w:val="000210CB"/>
    <w:pPr>
      <w:widowControl w:val="0"/>
      <w:suppressAutoHyphens/>
      <w:spacing w:line="270" w:lineRule="atLeast"/>
      <w:ind w:right="-51"/>
      <w:jc w:val="both"/>
    </w:pPr>
    <w:rPr>
      <w:i/>
      <w:sz w:val="23"/>
      <w:szCs w:val="20"/>
      <w:lang w:val="en-US" w:eastAsia="ar-SA"/>
    </w:rPr>
  </w:style>
  <w:style w:type="paragraph" w:customStyle="1" w:styleId="WW-Sraassuenkleliais">
    <w:name w:val="WW-Sąrašas su ženkleliais"/>
    <w:basedOn w:val="Pagrindinistekstas"/>
    <w:rsid w:val="000210CB"/>
    <w:pPr>
      <w:widowControl w:val="0"/>
      <w:adjustRightInd/>
      <w:spacing w:after="270" w:line="270" w:lineRule="atLeast"/>
      <w:ind w:left="425" w:hanging="425"/>
      <w:textAlignment w:val="auto"/>
    </w:pPr>
    <w:rPr>
      <w:sz w:val="23"/>
      <w:lang w:val="en-US" w:eastAsia="ar-SA"/>
    </w:rPr>
  </w:style>
  <w:style w:type="paragraph" w:customStyle="1" w:styleId="WW-Sraassuenkleliais2">
    <w:name w:val="WW-Sąrašas su ženkleliais 2"/>
    <w:basedOn w:val="WW-Sraassuenkleliais"/>
    <w:rsid w:val="000210CB"/>
    <w:pPr>
      <w:ind w:left="850"/>
    </w:pPr>
  </w:style>
  <w:style w:type="paragraph" w:customStyle="1" w:styleId="WW-Antrat">
    <w:name w:val="WW-Antraštė"/>
    <w:basedOn w:val="Pagrindinistekstas"/>
    <w:next w:val="Pagrindinistekstas"/>
    <w:rsid w:val="000210CB"/>
    <w:pPr>
      <w:widowControl w:val="0"/>
      <w:adjustRightInd/>
      <w:spacing w:before="140" w:after="140" w:line="270" w:lineRule="atLeast"/>
      <w:ind w:left="1276" w:hanging="1276"/>
      <w:textAlignment w:val="auto"/>
    </w:pPr>
    <w:rPr>
      <w:i/>
      <w:sz w:val="23"/>
      <w:lang w:val="en-US" w:eastAsia="ar-SA"/>
    </w:rPr>
  </w:style>
  <w:style w:type="paragraph" w:customStyle="1" w:styleId="WW-Sraassunumeriais">
    <w:name w:val="WW-Sąrašas su numeriais"/>
    <w:basedOn w:val="Pagrindinistekstas"/>
    <w:rsid w:val="000210CB"/>
    <w:pPr>
      <w:widowControl w:val="0"/>
      <w:adjustRightInd/>
      <w:spacing w:after="270" w:line="270" w:lineRule="atLeast"/>
      <w:ind w:left="425" w:hanging="425"/>
      <w:textAlignment w:val="auto"/>
    </w:pPr>
    <w:rPr>
      <w:sz w:val="23"/>
      <w:lang w:val="en-US" w:eastAsia="ar-SA"/>
    </w:rPr>
  </w:style>
  <w:style w:type="paragraph" w:customStyle="1" w:styleId="WW-Sraotsinys">
    <w:name w:val="WW-Sąrašo tęsinys"/>
    <w:basedOn w:val="WW-Sraassunumeriais"/>
    <w:rsid w:val="000210CB"/>
  </w:style>
  <w:style w:type="paragraph" w:customStyle="1" w:styleId="WW-Sraotsinys2">
    <w:name w:val="WW-Sąrašo tęsinys 2"/>
    <w:basedOn w:val="WW-Sraotsinys"/>
    <w:rsid w:val="000210CB"/>
    <w:pPr>
      <w:ind w:left="851"/>
    </w:pPr>
  </w:style>
  <w:style w:type="paragraph" w:customStyle="1" w:styleId="WW-Sraassunumeriais2">
    <w:name w:val="WW-Sąrašas su numeriais 2"/>
    <w:basedOn w:val="WW-Sraassunumeriais"/>
    <w:rsid w:val="000210CB"/>
    <w:pPr>
      <w:ind w:left="850"/>
    </w:pPr>
  </w:style>
  <w:style w:type="paragraph" w:customStyle="1" w:styleId="WW-Sraotsinys3">
    <w:name w:val="WW-Sąrašo tęsinys 3"/>
    <w:basedOn w:val="WW-Sraotsinys2"/>
    <w:rsid w:val="000210CB"/>
    <w:pPr>
      <w:ind w:left="1276"/>
    </w:pPr>
  </w:style>
  <w:style w:type="paragraph" w:customStyle="1" w:styleId="WW-Sraassuenkleliais3">
    <w:name w:val="WW-Sąrašas su ženkleliais 3"/>
    <w:basedOn w:val="WW-Sraassuenkleliais2"/>
    <w:rsid w:val="000210CB"/>
    <w:pPr>
      <w:ind w:left="1276"/>
    </w:pPr>
  </w:style>
  <w:style w:type="paragraph" w:customStyle="1" w:styleId="WW-Sraassunumeriais3">
    <w:name w:val="WW-Sąrašas su numeriais 3"/>
    <w:basedOn w:val="WW-Sraassunumeriais2"/>
    <w:rsid w:val="000210CB"/>
    <w:pPr>
      <w:ind w:left="1276"/>
    </w:pPr>
  </w:style>
  <w:style w:type="paragraph" w:customStyle="1" w:styleId="WW-Dokumentostruktra">
    <w:name w:val="WW-Dokumento struktūra"/>
    <w:basedOn w:val="prastasis"/>
    <w:rsid w:val="000210CB"/>
    <w:pPr>
      <w:widowControl w:val="0"/>
      <w:shd w:val="clear" w:color="auto" w:fill="000080"/>
      <w:suppressAutoHyphens/>
      <w:spacing w:line="270" w:lineRule="atLeast"/>
    </w:pPr>
    <w:rPr>
      <w:rFonts w:ascii="Tahoma" w:hAnsi="Tahoma"/>
      <w:sz w:val="23"/>
      <w:szCs w:val="20"/>
      <w:lang w:val="en-US" w:eastAsia="ar-SA"/>
    </w:rPr>
  </w:style>
  <w:style w:type="paragraph" w:customStyle="1" w:styleId="WW-Pagrindiniotekstotrauka2">
    <w:name w:val="WW-Pagrindinio teksto įtrauka 2"/>
    <w:basedOn w:val="prastasis"/>
    <w:rsid w:val="000210CB"/>
    <w:pPr>
      <w:widowControl w:val="0"/>
      <w:pBdr>
        <w:top w:val="single" w:sz="1" w:space="1" w:color="000000"/>
        <w:left w:val="single" w:sz="1" w:space="4" w:color="000000"/>
        <w:bottom w:val="single" w:sz="1" w:space="1" w:color="000000"/>
        <w:right w:val="single" w:sz="1" w:space="4" w:color="000000"/>
      </w:pBdr>
      <w:tabs>
        <w:tab w:val="left" w:pos="1134"/>
      </w:tabs>
      <w:suppressAutoHyphens/>
      <w:spacing w:line="270" w:lineRule="atLeast"/>
      <w:ind w:right="29" w:firstLine="284"/>
      <w:jc w:val="both"/>
    </w:pPr>
    <w:rPr>
      <w:sz w:val="23"/>
      <w:szCs w:val="20"/>
      <w:lang w:val="en-US" w:eastAsia="ar-SA"/>
    </w:rPr>
  </w:style>
  <w:style w:type="paragraph" w:customStyle="1" w:styleId="WW-Pagrindiniotekstotrauka3">
    <w:name w:val="WW-Pagrindinio teksto įtrauka 3"/>
    <w:basedOn w:val="prastasis"/>
    <w:rsid w:val="000210CB"/>
    <w:pPr>
      <w:widowControl w:val="0"/>
      <w:suppressAutoHyphens/>
      <w:spacing w:line="270" w:lineRule="atLeast"/>
      <w:ind w:left="993" w:hanging="142"/>
    </w:pPr>
    <w:rPr>
      <w:sz w:val="20"/>
      <w:szCs w:val="20"/>
      <w:lang w:val="en-US" w:eastAsia="ar-SA"/>
    </w:rPr>
  </w:style>
  <w:style w:type="paragraph" w:customStyle="1" w:styleId="WW-Komentarotekstas">
    <w:name w:val="WW-Komentaro tekstas"/>
    <w:basedOn w:val="prastasis"/>
    <w:rsid w:val="000210CB"/>
    <w:pPr>
      <w:widowControl w:val="0"/>
      <w:suppressAutoHyphens/>
      <w:spacing w:line="270" w:lineRule="atLeast"/>
    </w:pPr>
    <w:rPr>
      <w:sz w:val="20"/>
      <w:szCs w:val="20"/>
      <w:lang w:val="en-US" w:eastAsia="ar-SA"/>
    </w:rPr>
  </w:style>
  <w:style w:type="paragraph" w:customStyle="1" w:styleId="WW-HTMLiankstoformatuotas">
    <w:name w:val="WW-HTML iš anksto formatuotas"/>
    <w:basedOn w:val="prastasis"/>
    <w:rsid w:val="0002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WW-Debesliotekstas">
    <w:name w:val="WW-Debesėlio tekstas"/>
    <w:basedOn w:val="prastasis"/>
    <w:rsid w:val="000210CB"/>
    <w:pPr>
      <w:widowControl w:val="0"/>
      <w:suppressAutoHyphens/>
      <w:spacing w:line="270" w:lineRule="atLeast"/>
    </w:pPr>
    <w:rPr>
      <w:rFonts w:ascii="Tahoma" w:hAnsi="Tahoma" w:cs="Tahoma"/>
      <w:sz w:val="16"/>
      <w:szCs w:val="16"/>
      <w:lang w:val="en-US" w:eastAsia="ar-SA"/>
    </w:rPr>
  </w:style>
  <w:style w:type="paragraph" w:customStyle="1" w:styleId="WW-Caption1">
    <w:name w:val="WW-Caption1"/>
    <w:basedOn w:val="prastasis"/>
    <w:rsid w:val="000210CB"/>
    <w:pPr>
      <w:suppressLineNumbers/>
      <w:suppressAutoHyphens/>
      <w:spacing w:before="120" w:after="120"/>
    </w:pPr>
    <w:rPr>
      <w:rFonts w:cs="Tahoma"/>
      <w:i/>
      <w:iCs/>
      <w:sz w:val="20"/>
      <w:szCs w:val="20"/>
      <w:lang w:val="en-GB" w:eastAsia="ar-SA"/>
    </w:rPr>
  </w:style>
  <w:style w:type="paragraph" w:customStyle="1" w:styleId="WW-Index1">
    <w:name w:val="WW-Index1"/>
    <w:basedOn w:val="prastasis"/>
    <w:rsid w:val="000210CB"/>
    <w:pPr>
      <w:suppressLineNumbers/>
      <w:suppressAutoHyphens/>
    </w:pPr>
    <w:rPr>
      <w:rFonts w:cs="Tahoma"/>
      <w:lang w:val="en-GB" w:eastAsia="ar-SA"/>
    </w:rPr>
  </w:style>
  <w:style w:type="paragraph" w:customStyle="1" w:styleId="WW-Heading1">
    <w:name w:val="WW-Heading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paragraph" w:customStyle="1" w:styleId="WW-Caption11">
    <w:name w:val="WW-Caption11"/>
    <w:basedOn w:val="prastasis"/>
    <w:rsid w:val="000210CB"/>
    <w:pPr>
      <w:suppressLineNumbers/>
      <w:suppressAutoHyphens/>
      <w:spacing w:before="120" w:after="120"/>
    </w:pPr>
    <w:rPr>
      <w:rFonts w:cs="Tahoma"/>
      <w:i/>
      <w:iCs/>
      <w:sz w:val="20"/>
      <w:szCs w:val="20"/>
      <w:lang w:val="en-GB" w:eastAsia="ar-SA"/>
    </w:rPr>
  </w:style>
  <w:style w:type="paragraph" w:customStyle="1" w:styleId="WW-Index11">
    <w:name w:val="WW-Index11"/>
    <w:basedOn w:val="prastasis"/>
    <w:rsid w:val="000210CB"/>
    <w:pPr>
      <w:suppressLineNumbers/>
      <w:suppressAutoHyphens/>
    </w:pPr>
    <w:rPr>
      <w:rFonts w:cs="Tahoma"/>
      <w:lang w:val="en-GB" w:eastAsia="ar-SA"/>
    </w:rPr>
  </w:style>
  <w:style w:type="paragraph" w:customStyle="1" w:styleId="WW-Heading11">
    <w:name w:val="WW-Heading1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paragraph" w:customStyle="1" w:styleId="WW-Caption111">
    <w:name w:val="WW-Caption111"/>
    <w:basedOn w:val="prastasis"/>
    <w:rsid w:val="000210CB"/>
    <w:pPr>
      <w:suppressLineNumbers/>
      <w:suppressAutoHyphens/>
      <w:spacing w:before="120" w:after="120"/>
    </w:pPr>
    <w:rPr>
      <w:rFonts w:cs="Tahoma"/>
      <w:i/>
      <w:iCs/>
      <w:sz w:val="20"/>
      <w:szCs w:val="20"/>
      <w:lang w:val="en-GB" w:eastAsia="ar-SA"/>
    </w:rPr>
  </w:style>
  <w:style w:type="paragraph" w:customStyle="1" w:styleId="WW-Index111">
    <w:name w:val="WW-Index111"/>
    <w:basedOn w:val="prastasis"/>
    <w:rsid w:val="000210CB"/>
    <w:pPr>
      <w:suppressLineNumbers/>
      <w:suppressAutoHyphens/>
    </w:pPr>
    <w:rPr>
      <w:rFonts w:cs="Tahoma"/>
      <w:lang w:val="en-GB" w:eastAsia="ar-SA"/>
    </w:rPr>
  </w:style>
  <w:style w:type="paragraph" w:customStyle="1" w:styleId="WW-Heading111">
    <w:name w:val="WW-Heading11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paragraph" w:customStyle="1" w:styleId="WW-Caption1111">
    <w:name w:val="WW-Caption1111"/>
    <w:basedOn w:val="prastasis"/>
    <w:rsid w:val="000210CB"/>
    <w:pPr>
      <w:suppressLineNumbers/>
      <w:suppressAutoHyphens/>
      <w:spacing w:before="120" w:after="120"/>
    </w:pPr>
    <w:rPr>
      <w:rFonts w:cs="Tahoma"/>
      <w:i/>
      <w:iCs/>
      <w:sz w:val="20"/>
      <w:szCs w:val="20"/>
      <w:lang w:val="en-GB" w:eastAsia="ar-SA"/>
    </w:rPr>
  </w:style>
  <w:style w:type="paragraph" w:customStyle="1" w:styleId="WW-Index1111">
    <w:name w:val="WW-Index1111"/>
    <w:basedOn w:val="prastasis"/>
    <w:rsid w:val="000210CB"/>
    <w:pPr>
      <w:suppressLineNumbers/>
      <w:suppressAutoHyphens/>
    </w:pPr>
    <w:rPr>
      <w:rFonts w:cs="Tahoma"/>
      <w:lang w:val="en-GB" w:eastAsia="ar-SA"/>
    </w:rPr>
  </w:style>
  <w:style w:type="paragraph" w:customStyle="1" w:styleId="WW-Heading1111">
    <w:name w:val="WW-Heading111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paragraph" w:customStyle="1" w:styleId="WW-Caption11111">
    <w:name w:val="WW-Caption11111"/>
    <w:basedOn w:val="prastasis"/>
    <w:rsid w:val="000210CB"/>
    <w:pPr>
      <w:suppressLineNumbers/>
      <w:suppressAutoHyphens/>
      <w:spacing w:before="120" w:after="120"/>
    </w:pPr>
    <w:rPr>
      <w:rFonts w:cs="Tahoma"/>
      <w:i/>
      <w:iCs/>
      <w:sz w:val="20"/>
      <w:szCs w:val="20"/>
      <w:lang w:val="en-GB" w:eastAsia="ar-SA"/>
    </w:rPr>
  </w:style>
  <w:style w:type="paragraph" w:customStyle="1" w:styleId="WW-Index11111">
    <w:name w:val="WW-Index11111"/>
    <w:basedOn w:val="prastasis"/>
    <w:rsid w:val="000210CB"/>
    <w:pPr>
      <w:suppressLineNumbers/>
      <w:suppressAutoHyphens/>
    </w:pPr>
    <w:rPr>
      <w:rFonts w:cs="Tahoma"/>
      <w:lang w:val="en-GB" w:eastAsia="ar-SA"/>
    </w:rPr>
  </w:style>
  <w:style w:type="paragraph" w:customStyle="1" w:styleId="WW-Heading11111">
    <w:name w:val="WW-Heading1111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paragraph" w:customStyle="1" w:styleId="WW-Caption111111">
    <w:name w:val="WW-Caption111111"/>
    <w:basedOn w:val="prastasis"/>
    <w:rsid w:val="000210CB"/>
    <w:pPr>
      <w:suppressLineNumbers/>
      <w:suppressAutoHyphens/>
      <w:spacing w:before="120" w:after="120"/>
    </w:pPr>
    <w:rPr>
      <w:rFonts w:cs="Tahoma"/>
      <w:i/>
      <w:iCs/>
      <w:sz w:val="20"/>
      <w:szCs w:val="20"/>
      <w:lang w:val="en-GB" w:eastAsia="ar-SA"/>
    </w:rPr>
  </w:style>
  <w:style w:type="paragraph" w:customStyle="1" w:styleId="WW-Index111111">
    <w:name w:val="WW-Index111111"/>
    <w:basedOn w:val="prastasis"/>
    <w:rsid w:val="000210CB"/>
    <w:pPr>
      <w:suppressLineNumbers/>
      <w:suppressAutoHyphens/>
    </w:pPr>
    <w:rPr>
      <w:rFonts w:cs="Tahoma"/>
      <w:lang w:val="en-GB" w:eastAsia="ar-SA"/>
    </w:rPr>
  </w:style>
  <w:style w:type="paragraph" w:customStyle="1" w:styleId="WW-Heading111111">
    <w:name w:val="WW-Heading11111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paragraph" w:customStyle="1" w:styleId="WW-Caption1111111">
    <w:name w:val="WW-Caption1111111"/>
    <w:basedOn w:val="prastasis"/>
    <w:rsid w:val="000210CB"/>
    <w:pPr>
      <w:suppressLineNumbers/>
      <w:suppressAutoHyphens/>
      <w:spacing w:before="120" w:after="120"/>
    </w:pPr>
    <w:rPr>
      <w:rFonts w:cs="Tahoma"/>
      <w:i/>
      <w:iCs/>
      <w:sz w:val="20"/>
      <w:szCs w:val="20"/>
      <w:lang w:val="en-GB" w:eastAsia="ar-SA"/>
    </w:rPr>
  </w:style>
  <w:style w:type="paragraph" w:customStyle="1" w:styleId="WW-Index1111111">
    <w:name w:val="WW-Index1111111"/>
    <w:basedOn w:val="prastasis"/>
    <w:rsid w:val="000210CB"/>
    <w:pPr>
      <w:suppressLineNumbers/>
      <w:suppressAutoHyphens/>
    </w:pPr>
    <w:rPr>
      <w:rFonts w:cs="Tahoma"/>
      <w:lang w:val="en-GB" w:eastAsia="ar-SA"/>
    </w:rPr>
  </w:style>
  <w:style w:type="paragraph" w:customStyle="1" w:styleId="WW-Heading1111111">
    <w:name w:val="WW-Heading111111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paragraph" w:customStyle="1" w:styleId="WW-Caption11111111">
    <w:name w:val="WW-Caption11111111"/>
    <w:basedOn w:val="prastasis"/>
    <w:rsid w:val="000210CB"/>
    <w:pPr>
      <w:suppressLineNumbers/>
      <w:suppressAutoHyphens/>
      <w:spacing w:before="120" w:after="120"/>
    </w:pPr>
    <w:rPr>
      <w:rFonts w:cs="Tahoma"/>
      <w:i/>
      <w:iCs/>
      <w:sz w:val="20"/>
      <w:szCs w:val="20"/>
      <w:lang w:val="en-GB" w:eastAsia="ar-SA"/>
    </w:rPr>
  </w:style>
  <w:style w:type="paragraph" w:customStyle="1" w:styleId="WW-Index11111111">
    <w:name w:val="WW-Index11111111"/>
    <w:basedOn w:val="prastasis"/>
    <w:rsid w:val="000210CB"/>
    <w:pPr>
      <w:suppressLineNumbers/>
      <w:suppressAutoHyphens/>
    </w:pPr>
    <w:rPr>
      <w:rFonts w:cs="Tahoma"/>
      <w:lang w:val="en-GB" w:eastAsia="ar-SA"/>
    </w:rPr>
  </w:style>
  <w:style w:type="paragraph" w:customStyle="1" w:styleId="WW-Heading11111111">
    <w:name w:val="WW-Heading11111111"/>
    <w:basedOn w:val="prastasis"/>
    <w:next w:val="Pagrindinistekstas"/>
    <w:rsid w:val="000210CB"/>
    <w:pPr>
      <w:keepNext/>
      <w:suppressAutoHyphens/>
      <w:spacing w:before="240" w:after="120"/>
    </w:pPr>
    <w:rPr>
      <w:rFonts w:ascii="Arial" w:eastAsia="Lucida Sans Unicode" w:hAnsi="Arial" w:cs="Tahoma"/>
      <w:sz w:val="28"/>
      <w:szCs w:val="28"/>
      <w:lang w:val="en-GB" w:eastAsia="ar-SA"/>
    </w:rPr>
  </w:style>
  <w:style w:type="paragraph" w:customStyle="1" w:styleId="WW-Caption111111111">
    <w:name w:val="WW-Caption111111111"/>
    <w:basedOn w:val="prastasis"/>
    <w:rsid w:val="000210CB"/>
    <w:pPr>
      <w:suppressLineNumbers/>
      <w:suppressAutoHyphens/>
      <w:spacing w:before="120" w:after="120"/>
    </w:pPr>
    <w:rPr>
      <w:rFonts w:cs="Tahoma"/>
      <w:i/>
      <w:iCs/>
      <w:sz w:val="20"/>
      <w:szCs w:val="20"/>
      <w:lang w:val="en-GB" w:eastAsia="ar-SA"/>
    </w:rPr>
  </w:style>
  <w:style w:type="paragraph" w:customStyle="1" w:styleId="WW-Index111111111">
    <w:name w:val="WW-Index111111111"/>
    <w:basedOn w:val="prastasis"/>
    <w:rsid w:val="000210CB"/>
    <w:pPr>
      <w:suppressLineNumbers/>
      <w:suppressAutoHyphens/>
    </w:pPr>
    <w:rPr>
      <w:rFonts w:cs="Tahoma"/>
      <w:lang w:val="en-GB" w:eastAsia="ar-SA"/>
    </w:rPr>
  </w:style>
  <w:style w:type="paragraph" w:customStyle="1" w:styleId="WW-Sraas2">
    <w:name w:val="WW-Sąrašas 2"/>
    <w:basedOn w:val="prastasis"/>
    <w:rsid w:val="000210CB"/>
    <w:pPr>
      <w:suppressAutoHyphens/>
      <w:ind w:left="566" w:hanging="283"/>
    </w:pPr>
    <w:rPr>
      <w:lang w:val="en-GB" w:eastAsia="ar-SA"/>
    </w:rPr>
  </w:style>
  <w:style w:type="paragraph" w:customStyle="1" w:styleId="WW-Sraas3">
    <w:name w:val="WW-Sąrašas 3"/>
    <w:basedOn w:val="prastasis"/>
    <w:rsid w:val="000210CB"/>
    <w:pPr>
      <w:suppressAutoHyphens/>
      <w:ind w:left="849" w:hanging="283"/>
    </w:pPr>
    <w:rPr>
      <w:lang w:val="en-GB" w:eastAsia="ar-SA"/>
    </w:rPr>
  </w:style>
  <w:style w:type="paragraph" w:customStyle="1" w:styleId="WW-Sraas4">
    <w:name w:val="WW-Sąrašas 4"/>
    <w:basedOn w:val="prastasis"/>
    <w:rsid w:val="000210CB"/>
    <w:pPr>
      <w:suppressAutoHyphens/>
      <w:ind w:left="1132" w:hanging="283"/>
    </w:pPr>
    <w:rPr>
      <w:lang w:val="en-GB" w:eastAsia="ar-SA"/>
    </w:rPr>
  </w:style>
  <w:style w:type="paragraph" w:customStyle="1" w:styleId="WW-Pagrindinistekstas21">
    <w:name w:val="WW-Pagrindinis tekstas 21"/>
    <w:basedOn w:val="prastasis"/>
    <w:rsid w:val="000210CB"/>
    <w:pPr>
      <w:widowControl w:val="0"/>
      <w:suppressAutoHyphens/>
      <w:spacing w:line="270" w:lineRule="atLeast"/>
      <w:jc w:val="both"/>
    </w:pPr>
    <w:rPr>
      <w:i/>
      <w:sz w:val="23"/>
      <w:szCs w:val="20"/>
      <w:lang w:val="en-US" w:eastAsia="ar-SA"/>
    </w:rPr>
  </w:style>
  <w:style w:type="paragraph" w:customStyle="1" w:styleId="WW-Index1111111111">
    <w:name w:val="WW-Index1111111111"/>
    <w:basedOn w:val="prastasis"/>
    <w:rsid w:val="000210CB"/>
    <w:pPr>
      <w:widowControl w:val="0"/>
      <w:suppressLineNumbers/>
      <w:suppressAutoHyphens/>
      <w:spacing w:line="270" w:lineRule="atLeast"/>
    </w:pPr>
    <w:rPr>
      <w:rFonts w:cs="Tahoma"/>
      <w:sz w:val="23"/>
      <w:szCs w:val="20"/>
      <w:lang w:val="en-US" w:eastAsia="ar-SA"/>
    </w:rPr>
  </w:style>
  <w:style w:type="paragraph" w:customStyle="1" w:styleId="WW-Heading1111111111">
    <w:name w:val="WW-Heading1111111111"/>
    <w:basedOn w:val="prastasis"/>
    <w:next w:val="Pagrindinistekstas"/>
    <w:rsid w:val="000210CB"/>
    <w:pPr>
      <w:keepNext/>
      <w:widowControl w:val="0"/>
      <w:suppressAutoHyphens/>
      <w:spacing w:before="240" w:after="120" w:line="270" w:lineRule="atLeast"/>
    </w:pPr>
    <w:rPr>
      <w:rFonts w:ascii="Arial" w:eastAsia="Lucida Sans Unicode" w:hAnsi="Arial" w:cs="Tahoma"/>
      <w:sz w:val="28"/>
      <w:szCs w:val="28"/>
      <w:lang w:val="en-US" w:eastAsia="ar-SA"/>
    </w:rPr>
  </w:style>
  <w:style w:type="paragraph" w:customStyle="1" w:styleId="WW-Sraotsinys1">
    <w:name w:val="WW-Sąrašo tęsinys1"/>
    <w:basedOn w:val="WW-Sraassunumeriais"/>
    <w:rsid w:val="000210CB"/>
  </w:style>
  <w:style w:type="paragraph" w:customStyle="1" w:styleId="WW-Sraotsinys21">
    <w:name w:val="WW-Sąrašo tęsinys 21"/>
    <w:basedOn w:val="WW-Sraotsinys1"/>
    <w:rsid w:val="000210CB"/>
    <w:pPr>
      <w:ind w:left="851"/>
    </w:pPr>
  </w:style>
  <w:style w:type="paragraph" w:customStyle="1" w:styleId="WW-Table">
    <w:name w:val="WW-Table"/>
    <w:basedOn w:val="WW-Caption"/>
    <w:rsid w:val="000210CB"/>
    <w:pPr>
      <w:widowControl/>
      <w:spacing w:line="240" w:lineRule="auto"/>
    </w:pPr>
    <w:rPr>
      <w:lang w:val="en-GB"/>
    </w:rPr>
  </w:style>
  <w:style w:type="paragraph" w:customStyle="1" w:styleId="WW-Table1">
    <w:name w:val="WW-Table1"/>
    <w:basedOn w:val="WW-Caption1"/>
    <w:rsid w:val="000210CB"/>
  </w:style>
  <w:style w:type="paragraph" w:customStyle="1" w:styleId="WW-Table11">
    <w:name w:val="WW-Table11"/>
    <w:basedOn w:val="WW-Caption11"/>
    <w:rsid w:val="000210CB"/>
  </w:style>
  <w:style w:type="paragraph" w:customStyle="1" w:styleId="WW-Table111">
    <w:name w:val="WW-Table111"/>
    <w:basedOn w:val="WW-Caption111"/>
    <w:rsid w:val="000210CB"/>
  </w:style>
  <w:style w:type="paragraph" w:customStyle="1" w:styleId="WW-Table1111">
    <w:name w:val="WW-Table1111"/>
    <w:basedOn w:val="WW-Caption1111"/>
    <w:rsid w:val="000210CB"/>
  </w:style>
  <w:style w:type="paragraph" w:customStyle="1" w:styleId="WW-Table11111">
    <w:name w:val="WW-Table11111"/>
    <w:basedOn w:val="WW-Caption11111"/>
    <w:rsid w:val="000210CB"/>
  </w:style>
  <w:style w:type="paragraph" w:customStyle="1" w:styleId="WW-Table111111">
    <w:name w:val="WW-Table111111"/>
    <w:basedOn w:val="WW-Caption111111"/>
    <w:rsid w:val="000210CB"/>
  </w:style>
  <w:style w:type="paragraph" w:customStyle="1" w:styleId="WW-Table1111111">
    <w:name w:val="WW-Table1111111"/>
    <w:basedOn w:val="WW-Caption1111111"/>
    <w:rsid w:val="000210CB"/>
  </w:style>
  <w:style w:type="paragraph" w:customStyle="1" w:styleId="WW-Table11111111">
    <w:name w:val="WW-Table11111111"/>
    <w:basedOn w:val="WW-Caption11111111"/>
    <w:rsid w:val="000210CB"/>
  </w:style>
  <w:style w:type="paragraph" w:customStyle="1" w:styleId="WW-Table111111111">
    <w:name w:val="WW-Table111111111"/>
    <w:basedOn w:val="WW-Caption111111111"/>
    <w:rsid w:val="000210CB"/>
  </w:style>
  <w:style w:type="paragraph" w:customStyle="1" w:styleId="WW-Table1111111111">
    <w:name w:val="WW-Table1111111111"/>
    <w:basedOn w:val="prastasis"/>
    <w:rsid w:val="000210CB"/>
    <w:pPr>
      <w:widowControl w:val="0"/>
      <w:suppressAutoHyphens/>
      <w:spacing w:before="140" w:after="140" w:line="270" w:lineRule="atLeast"/>
    </w:pPr>
    <w:rPr>
      <w:sz w:val="23"/>
      <w:szCs w:val="20"/>
      <w:lang w:val="en-US" w:eastAsia="ar-SA"/>
    </w:rPr>
  </w:style>
  <w:style w:type="paragraph" w:customStyle="1" w:styleId="WW-Pagrindiniotekstotrauka21">
    <w:name w:val="WW-Pagrindinio teksto įtrauka 21"/>
    <w:basedOn w:val="prastasis"/>
    <w:rsid w:val="000210CB"/>
    <w:pPr>
      <w:widowControl w:val="0"/>
      <w:pBdr>
        <w:top w:val="single" w:sz="1" w:space="1" w:color="000000"/>
        <w:left w:val="single" w:sz="1" w:space="4" w:color="000000"/>
        <w:bottom w:val="single" w:sz="1" w:space="1" w:color="000000"/>
        <w:right w:val="single" w:sz="1" w:space="4" w:color="000000"/>
      </w:pBdr>
      <w:tabs>
        <w:tab w:val="left" w:pos="1134"/>
      </w:tabs>
      <w:suppressAutoHyphens/>
      <w:spacing w:line="270" w:lineRule="atLeast"/>
      <w:ind w:right="29" w:firstLine="284"/>
      <w:jc w:val="both"/>
    </w:pPr>
    <w:rPr>
      <w:sz w:val="23"/>
      <w:szCs w:val="20"/>
      <w:lang w:val="en-US" w:eastAsia="ar-SA"/>
    </w:rPr>
  </w:style>
  <w:style w:type="paragraph" w:customStyle="1" w:styleId="WW-Framecontents1">
    <w:name w:val="WW-Frame contents1"/>
    <w:basedOn w:val="Pagrindinistekstas"/>
    <w:rsid w:val="000210CB"/>
    <w:pPr>
      <w:adjustRightInd/>
      <w:spacing w:line="240" w:lineRule="auto"/>
      <w:jc w:val="both"/>
      <w:textAlignment w:val="auto"/>
    </w:pPr>
    <w:rPr>
      <w:szCs w:val="24"/>
      <w:lang w:val="lt-LT" w:eastAsia="ar-SA"/>
    </w:rPr>
  </w:style>
  <w:style w:type="paragraph" w:customStyle="1" w:styleId="WW-Framecontents11">
    <w:name w:val="WW-Frame contents11"/>
    <w:basedOn w:val="Pagrindinistekstas"/>
    <w:rsid w:val="000210CB"/>
    <w:pPr>
      <w:adjustRightInd/>
      <w:spacing w:line="240" w:lineRule="auto"/>
      <w:jc w:val="both"/>
      <w:textAlignment w:val="auto"/>
    </w:pPr>
    <w:rPr>
      <w:szCs w:val="24"/>
      <w:lang w:val="lt-LT" w:eastAsia="ar-SA"/>
    </w:rPr>
  </w:style>
  <w:style w:type="paragraph" w:customStyle="1" w:styleId="WW-Framecontents111">
    <w:name w:val="WW-Frame contents111"/>
    <w:basedOn w:val="Pagrindinistekstas"/>
    <w:rsid w:val="000210CB"/>
    <w:pPr>
      <w:adjustRightInd/>
      <w:spacing w:line="240" w:lineRule="auto"/>
      <w:jc w:val="both"/>
      <w:textAlignment w:val="auto"/>
    </w:pPr>
    <w:rPr>
      <w:szCs w:val="24"/>
      <w:lang w:val="lt-LT" w:eastAsia="ar-SA"/>
    </w:rPr>
  </w:style>
  <w:style w:type="paragraph" w:customStyle="1" w:styleId="WW-Framecontents1111">
    <w:name w:val="WW-Frame contents1111"/>
    <w:basedOn w:val="Pagrindinistekstas"/>
    <w:rsid w:val="000210CB"/>
    <w:pPr>
      <w:adjustRightInd/>
      <w:spacing w:line="240" w:lineRule="auto"/>
      <w:jc w:val="both"/>
      <w:textAlignment w:val="auto"/>
    </w:pPr>
    <w:rPr>
      <w:szCs w:val="24"/>
      <w:lang w:val="lt-LT" w:eastAsia="ar-SA"/>
    </w:rPr>
  </w:style>
  <w:style w:type="paragraph" w:customStyle="1" w:styleId="WW-Framecontents11111">
    <w:name w:val="WW-Frame contents11111"/>
    <w:basedOn w:val="Pagrindinistekstas"/>
    <w:rsid w:val="000210CB"/>
    <w:pPr>
      <w:adjustRightInd/>
      <w:spacing w:line="240" w:lineRule="auto"/>
      <w:jc w:val="both"/>
      <w:textAlignment w:val="auto"/>
    </w:pPr>
    <w:rPr>
      <w:szCs w:val="24"/>
      <w:lang w:val="lt-LT" w:eastAsia="ar-SA"/>
    </w:rPr>
  </w:style>
  <w:style w:type="paragraph" w:customStyle="1" w:styleId="WW-Framecontents111111">
    <w:name w:val="WW-Frame contents111111"/>
    <w:basedOn w:val="Pagrindinistekstas"/>
    <w:rsid w:val="000210CB"/>
    <w:pPr>
      <w:adjustRightInd/>
      <w:spacing w:line="240" w:lineRule="auto"/>
      <w:jc w:val="both"/>
      <w:textAlignment w:val="auto"/>
    </w:pPr>
    <w:rPr>
      <w:szCs w:val="24"/>
      <w:lang w:val="lt-LT" w:eastAsia="ar-SA"/>
    </w:rPr>
  </w:style>
  <w:style w:type="paragraph" w:customStyle="1" w:styleId="WW-Framecontents1111111">
    <w:name w:val="WW-Frame contents1111111"/>
    <w:basedOn w:val="Pagrindinistekstas"/>
    <w:rsid w:val="000210CB"/>
    <w:pPr>
      <w:adjustRightInd/>
      <w:spacing w:line="240" w:lineRule="auto"/>
      <w:jc w:val="both"/>
      <w:textAlignment w:val="auto"/>
    </w:pPr>
    <w:rPr>
      <w:szCs w:val="24"/>
      <w:lang w:val="lt-LT" w:eastAsia="ar-SA"/>
    </w:rPr>
  </w:style>
  <w:style w:type="paragraph" w:customStyle="1" w:styleId="WW-Framecontents11111111">
    <w:name w:val="WW-Frame contents11111111"/>
    <w:basedOn w:val="Pagrindinistekstas"/>
    <w:rsid w:val="000210CB"/>
    <w:pPr>
      <w:adjustRightInd/>
      <w:spacing w:line="240" w:lineRule="auto"/>
      <w:jc w:val="both"/>
      <w:textAlignment w:val="auto"/>
    </w:pPr>
    <w:rPr>
      <w:szCs w:val="24"/>
      <w:lang w:val="lt-LT" w:eastAsia="ar-SA"/>
    </w:rPr>
  </w:style>
  <w:style w:type="paragraph" w:customStyle="1" w:styleId="WW-Framecontents111111111">
    <w:name w:val="WW-Frame contents111111111"/>
    <w:basedOn w:val="Pagrindinistekstas"/>
    <w:rsid w:val="000210CB"/>
    <w:pPr>
      <w:adjustRightInd/>
      <w:spacing w:line="240" w:lineRule="auto"/>
      <w:jc w:val="both"/>
      <w:textAlignment w:val="auto"/>
    </w:pPr>
    <w:rPr>
      <w:szCs w:val="24"/>
      <w:lang w:val="lt-LT" w:eastAsia="ar-SA"/>
    </w:rPr>
  </w:style>
  <w:style w:type="paragraph" w:customStyle="1" w:styleId="WW-Framecontents1111111111">
    <w:name w:val="WW-Frame contents1111111111"/>
    <w:basedOn w:val="Pagrindinistekstas"/>
    <w:rsid w:val="000210CB"/>
    <w:pPr>
      <w:widowControl w:val="0"/>
      <w:adjustRightInd/>
      <w:spacing w:after="270" w:line="270" w:lineRule="atLeast"/>
      <w:textAlignment w:val="auto"/>
    </w:pPr>
    <w:rPr>
      <w:sz w:val="23"/>
      <w:lang w:val="en-US" w:eastAsia="ar-SA"/>
    </w:rPr>
  </w:style>
  <w:style w:type="paragraph" w:customStyle="1" w:styleId="WW-TableContents1">
    <w:name w:val="WW-Table Contents1"/>
    <w:basedOn w:val="Pagrindinistekstas"/>
    <w:rsid w:val="000210CB"/>
    <w:pPr>
      <w:suppressLineNumbers/>
      <w:adjustRightInd/>
      <w:spacing w:line="240" w:lineRule="auto"/>
      <w:jc w:val="both"/>
      <w:textAlignment w:val="auto"/>
    </w:pPr>
    <w:rPr>
      <w:szCs w:val="24"/>
      <w:lang w:val="lt-LT" w:eastAsia="ar-SA"/>
    </w:rPr>
  </w:style>
  <w:style w:type="paragraph" w:customStyle="1" w:styleId="WW-TableContents111">
    <w:name w:val="WW-Table Contents111"/>
    <w:basedOn w:val="Pagrindinistekstas"/>
    <w:rsid w:val="000210CB"/>
    <w:pPr>
      <w:suppressLineNumbers/>
      <w:adjustRightInd/>
      <w:spacing w:line="240" w:lineRule="auto"/>
      <w:jc w:val="both"/>
      <w:textAlignment w:val="auto"/>
    </w:pPr>
    <w:rPr>
      <w:szCs w:val="24"/>
      <w:lang w:val="lt-LT" w:eastAsia="ar-SA"/>
    </w:rPr>
  </w:style>
  <w:style w:type="paragraph" w:customStyle="1" w:styleId="WW-TableContents1111">
    <w:name w:val="WW-Table Contents1111"/>
    <w:basedOn w:val="Pagrindinistekstas"/>
    <w:rsid w:val="000210CB"/>
    <w:pPr>
      <w:suppressLineNumbers/>
      <w:adjustRightInd/>
      <w:spacing w:line="240" w:lineRule="auto"/>
      <w:jc w:val="both"/>
      <w:textAlignment w:val="auto"/>
    </w:pPr>
    <w:rPr>
      <w:szCs w:val="24"/>
      <w:lang w:val="lt-LT" w:eastAsia="ar-SA"/>
    </w:rPr>
  </w:style>
  <w:style w:type="paragraph" w:customStyle="1" w:styleId="WW-TableContents11111">
    <w:name w:val="WW-Table Contents11111"/>
    <w:basedOn w:val="Pagrindinistekstas"/>
    <w:rsid w:val="000210CB"/>
    <w:pPr>
      <w:suppressLineNumbers/>
      <w:adjustRightInd/>
      <w:spacing w:line="240" w:lineRule="auto"/>
      <w:jc w:val="both"/>
      <w:textAlignment w:val="auto"/>
    </w:pPr>
    <w:rPr>
      <w:szCs w:val="24"/>
      <w:lang w:val="lt-LT" w:eastAsia="ar-SA"/>
    </w:rPr>
  </w:style>
  <w:style w:type="paragraph" w:customStyle="1" w:styleId="WW-TableContents111111">
    <w:name w:val="WW-Table Contents111111"/>
    <w:basedOn w:val="Pagrindinistekstas"/>
    <w:rsid w:val="000210CB"/>
    <w:pPr>
      <w:suppressLineNumbers/>
      <w:adjustRightInd/>
      <w:spacing w:line="240" w:lineRule="auto"/>
      <w:jc w:val="both"/>
      <w:textAlignment w:val="auto"/>
    </w:pPr>
    <w:rPr>
      <w:szCs w:val="24"/>
      <w:lang w:val="lt-LT" w:eastAsia="ar-SA"/>
    </w:rPr>
  </w:style>
  <w:style w:type="paragraph" w:customStyle="1" w:styleId="WW-TableContents1111111">
    <w:name w:val="WW-Table Contents1111111"/>
    <w:basedOn w:val="Pagrindinistekstas"/>
    <w:rsid w:val="000210CB"/>
    <w:pPr>
      <w:suppressLineNumbers/>
      <w:adjustRightInd/>
      <w:spacing w:line="240" w:lineRule="auto"/>
      <w:jc w:val="both"/>
      <w:textAlignment w:val="auto"/>
    </w:pPr>
    <w:rPr>
      <w:szCs w:val="24"/>
      <w:lang w:val="lt-LT" w:eastAsia="ar-SA"/>
    </w:rPr>
  </w:style>
  <w:style w:type="paragraph" w:customStyle="1" w:styleId="WW-TableContents11111111">
    <w:name w:val="WW-Table Contents11111111"/>
    <w:basedOn w:val="Pagrindinistekstas"/>
    <w:rsid w:val="000210CB"/>
    <w:pPr>
      <w:suppressLineNumbers/>
      <w:adjustRightInd/>
      <w:spacing w:line="240" w:lineRule="auto"/>
      <w:jc w:val="both"/>
      <w:textAlignment w:val="auto"/>
    </w:pPr>
    <w:rPr>
      <w:szCs w:val="24"/>
      <w:lang w:val="lt-LT" w:eastAsia="ar-SA"/>
    </w:rPr>
  </w:style>
  <w:style w:type="paragraph" w:customStyle="1" w:styleId="WW-TableContents111111111">
    <w:name w:val="WW-Table Contents111111111"/>
    <w:basedOn w:val="Pagrindinistekstas"/>
    <w:rsid w:val="000210CB"/>
    <w:pPr>
      <w:suppressLineNumbers/>
      <w:adjustRightInd/>
      <w:spacing w:line="240" w:lineRule="auto"/>
      <w:jc w:val="both"/>
      <w:textAlignment w:val="auto"/>
    </w:pPr>
    <w:rPr>
      <w:szCs w:val="24"/>
      <w:lang w:val="lt-LT" w:eastAsia="ar-SA"/>
    </w:rPr>
  </w:style>
  <w:style w:type="paragraph" w:customStyle="1" w:styleId="WW-TableContents1111111111">
    <w:name w:val="WW-Table Contents1111111111"/>
    <w:basedOn w:val="Pagrindinistekstas"/>
    <w:rsid w:val="000210CB"/>
    <w:pPr>
      <w:widowControl w:val="0"/>
      <w:suppressLineNumbers/>
      <w:adjustRightInd/>
      <w:spacing w:after="270" w:line="270" w:lineRule="atLeast"/>
      <w:textAlignment w:val="auto"/>
    </w:pPr>
    <w:rPr>
      <w:sz w:val="23"/>
      <w:lang w:val="en-US" w:eastAsia="ar-SA"/>
    </w:rPr>
  </w:style>
  <w:style w:type="paragraph" w:customStyle="1" w:styleId="WW-TableHeading1">
    <w:name w:val="WW-Table Heading1"/>
    <w:basedOn w:val="WW-TableContents1"/>
    <w:rsid w:val="000210CB"/>
    <w:pPr>
      <w:jc w:val="center"/>
    </w:pPr>
    <w:rPr>
      <w:b/>
      <w:bCs/>
      <w:i/>
      <w:iCs/>
    </w:rPr>
  </w:style>
  <w:style w:type="paragraph" w:customStyle="1" w:styleId="WW-TableHeading111">
    <w:name w:val="WW-Table Heading111"/>
    <w:basedOn w:val="WW-TableContents111"/>
    <w:rsid w:val="000210CB"/>
    <w:pPr>
      <w:jc w:val="center"/>
    </w:pPr>
    <w:rPr>
      <w:b/>
      <w:bCs/>
      <w:i/>
      <w:iCs/>
    </w:rPr>
  </w:style>
  <w:style w:type="paragraph" w:customStyle="1" w:styleId="WW-TableHeading1111">
    <w:name w:val="WW-Table Heading1111"/>
    <w:basedOn w:val="WW-TableContents1111"/>
    <w:rsid w:val="000210CB"/>
    <w:pPr>
      <w:jc w:val="center"/>
    </w:pPr>
    <w:rPr>
      <w:b/>
      <w:bCs/>
      <w:i/>
      <w:iCs/>
    </w:rPr>
  </w:style>
  <w:style w:type="paragraph" w:customStyle="1" w:styleId="WW-TableHeading11111">
    <w:name w:val="WW-Table Heading11111"/>
    <w:basedOn w:val="WW-TableContents11111"/>
    <w:rsid w:val="000210CB"/>
    <w:pPr>
      <w:jc w:val="center"/>
    </w:pPr>
    <w:rPr>
      <w:b/>
      <w:bCs/>
      <w:i/>
      <w:iCs/>
    </w:rPr>
  </w:style>
  <w:style w:type="paragraph" w:customStyle="1" w:styleId="WW-TableHeading111111">
    <w:name w:val="WW-Table Heading111111"/>
    <w:basedOn w:val="WW-TableContents111111"/>
    <w:rsid w:val="000210CB"/>
    <w:pPr>
      <w:jc w:val="center"/>
    </w:pPr>
    <w:rPr>
      <w:b/>
      <w:bCs/>
      <w:i/>
      <w:iCs/>
    </w:rPr>
  </w:style>
  <w:style w:type="paragraph" w:customStyle="1" w:styleId="WW-TableHeading1111111">
    <w:name w:val="WW-Table Heading1111111"/>
    <w:basedOn w:val="WW-TableContents1111111"/>
    <w:rsid w:val="000210CB"/>
    <w:pPr>
      <w:jc w:val="center"/>
    </w:pPr>
    <w:rPr>
      <w:b/>
      <w:bCs/>
      <w:i/>
      <w:iCs/>
    </w:rPr>
  </w:style>
  <w:style w:type="paragraph" w:customStyle="1" w:styleId="WW-TableHeading11111111">
    <w:name w:val="WW-Table Heading11111111"/>
    <w:basedOn w:val="WW-TableContents11111111"/>
    <w:rsid w:val="000210CB"/>
    <w:pPr>
      <w:jc w:val="center"/>
    </w:pPr>
    <w:rPr>
      <w:b/>
      <w:bCs/>
      <w:i/>
      <w:iCs/>
    </w:rPr>
  </w:style>
  <w:style w:type="paragraph" w:customStyle="1" w:styleId="WW-TableHeading111111111">
    <w:name w:val="WW-Table Heading111111111"/>
    <w:basedOn w:val="WW-TableContents111111111"/>
    <w:rsid w:val="000210CB"/>
    <w:pPr>
      <w:jc w:val="center"/>
    </w:pPr>
    <w:rPr>
      <w:b/>
      <w:bCs/>
      <w:i/>
      <w:iCs/>
    </w:rPr>
  </w:style>
  <w:style w:type="paragraph" w:customStyle="1" w:styleId="WW-TableHeading1111111111">
    <w:name w:val="WW-Table Heading1111111111"/>
    <w:basedOn w:val="WW-TableContents1111111111"/>
    <w:rsid w:val="000210CB"/>
    <w:pPr>
      <w:jc w:val="center"/>
    </w:pPr>
    <w:rPr>
      <w:b/>
      <w:bCs/>
      <w:i/>
      <w:iCs/>
    </w:rPr>
  </w:style>
  <w:style w:type="paragraph" w:customStyle="1" w:styleId="WW-Pagrindinistekstas31">
    <w:name w:val="WW-Pagrindinis tekstas 31"/>
    <w:basedOn w:val="prastasis"/>
    <w:rsid w:val="000210CB"/>
    <w:pPr>
      <w:tabs>
        <w:tab w:val="left" w:pos="0"/>
        <w:tab w:val="left" w:pos="426"/>
        <w:tab w:val="left" w:pos="1985"/>
        <w:tab w:val="left" w:pos="2835"/>
        <w:tab w:val="left" w:pos="3828"/>
        <w:tab w:val="left" w:pos="5245"/>
        <w:tab w:val="left" w:pos="6946"/>
      </w:tabs>
      <w:suppressAutoHyphens/>
    </w:pPr>
    <w:rPr>
      <w:bCs/>
      <w:i/>
      <w:iCs/>
      <w:lang w:eastAsia="ar-SA"/>
    </w:rPr>
  </w:style>
  <w:style w:type="paragraph" w:customStyle="1" w:styleId="WW-Pagrindiniotekstotrauka31">
    <w:name w:val="WW-Pagrindinio teksto įtrauka 31"/>
    <w:basedOn w:val="prastasis"/>
    <w:rsid w:val="000210CB"/>
    <w:pPr>
      <w:suppressAutoHyphens/>
      <w:ind w:firstLine="720"/>
      <w:jc w:val="both"/>
    </w:pPr>
    <w:rPr>
      <w:i/>
      <w:iCs/>
      <w:lang w:eastAsia="ar-SA"/>
    </w:rPr>
  </w:style>
  <w:style w:type="paragraph" w:customStyle="1" w:styleId="WW-Tekstoblokas">
    <w:name w:val="WW-Teksto blokas"/>
    <w:basedOn w:val="prastasis"/>
    <w:rsid w:val="000210CB"/>
    <w:pPr>
      <w:tabs>
        <w:tab w:val="left" w:pos="412"/>
        <w:tab w:val="left" w:pos="813"/>
        <w:tab w:val="left" w:pos="1664"/>
        <w:tab w:val="left" w:pos="2514"/>
        <w:tab w:val="left" w:pos="3507"/>
        <w:tab w:val="left" w:pos="4924"/>
        <w:tab w:val="left" w:pos="6625"/>
      </w:tabs>
      <w:suppressAutoHyphens/>
      <w:ind w:left="-107" w:right="142"/>
      <w:jc w:val="center"/>
    </w:pPr>
    <w:rPr>
      <w:sz w:val="18"/>
      <w:lang w:eastAsia="ar-SA"/>
    </w:rPr>
  </w:style>
  <w:style w:type="paragraph" w:customStyle="1" w:styleId="WW-TableContents11111111111">
    <w:name w:val="WW-Table Contents11111111111"/>
    <w:basedOn w:val="Pagrindinistekstas"/>
    <w:rsid w:val="000210CB"/>
    <w:pPr>
      <w:widowControl w:val="0"/>
      <w:suppressLineNumbers/>
      <w:adjustRightInd/>
      <w:spacing w:after="120" w:line="240" w:lineRule="auto"/>
      <w:textAlignment w:val="auto"/>
    </w:pPr>
    <w:rPr>
      <w:rFonts w:eastAsia="Lucida Sans Unicode"/>
      <w:lang w:val="lt-LT" w:eastAsia="ar-SA"/>
    </w:rPr>
  </w:style>
  <w:style w:type="paragraph" w:customStyle="1" w:styleId="WW-TableHeading11111111111">
    <w:name w:val="WW-Table Heading11111111111"/>
    <w:basedOn w:val="WW-TableContents11111111111"/>
    <w:rsid w:val="000210CB"/>
    <w:pPr>
      <w:jc w:val="center"/>
    </w:pPr>
    <w:rPr>
      <w:b/>
      <w:bCs/>
      <w:i/>
      <w:iCs/>
    </w:rPr>
  </w:style>
  <w:style w:type="paragraph" w:customStyle="1" w:styleId="WW-PreformattedText">
    <w:name w:val="WW-Preformatted Text"/>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
    <w:name w:val="WW-Preformatted Text1"/>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1">
    <w:name w:val="WW-Preformatted Text11"/>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11">
    <w:name w:val="WW-Preformatted Text111"/>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111">
    <w:name w:val="WW-Preformatted Text1111"/>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1111">
    <w:name w:val="WW-Preformatted Text11111"/>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11111">
    <w:name w:val="WW-Preformatted Text111111"/>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111111">
    <w:name w:val="WW-Preformatted Text1111111"/>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1111111">
    <w:name w:val="WW-Preformatted Text11111111"/>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11111111">
    <w:name w:val="WW-Preformatted Text111111111"/>
    <w:basedOn w:val="prastasis"/>
    <w:rsid w:val="000210CB"/>
    <w:pPr>
      <w:suppressAutoHyphens/>
    </w:pPr>
    <w:rPr>
      <w:rFonts w:ascii="Courier New" w:eastAsia="Courier New" w:hAnsi="Courier New" w:cs="Courier New"/>
      <w:sz w:val="20"/>
      <w:szCs w:val="20"/>
      <w:lang w:val="en-GB" w:eastAsia="ar-SA"/>
    </w:rPr>
  </w:style>
  <w:style w:type="paragraph" w:customStyle="1" w:styleId="WW-PreformattedText1111111111">
    <w:name w:val="WW-Preformatted Text1111111111"/>
    <w:basedOn w:val="prastasis"/>
    <w:rsid w:val="000210CB"/>
    <w:pPr>
      <w:suppressAutoHyphens/>
    </w:pPr>
    <w:rPr>
      <w:rFonts w:ascii="Courier New" w:eastAsia="Courier New" w:hAnsi="Courier New" w:cs="Courier New"/>
      <w:sz w:val="20"/>
      <w:szCs w:val="20"/>
      <w:lang w:eastAsia="ar-SA"/>
    </w:rPr>
  </w:style>
  <w:style w:type="paragraph" w:customStyle="1" w:styleId="Lentelsantrat">
    <w:name w:val="Lentelės antraštė"/>
    <w:basedOn w:val="Lentelsturinys"/>
    <w:rsid w:val="000210CB"/>
    <w:pPr>
      <w:jc w:val="center"/>
    </w:pPr>
    <w:rPr>
      <w:b/>
      <w:bCs/>
      <w:sz w:val="24"/>
      <w:szCs w:val="24"/>
      <w:lang w:val="en-GB"/>
    </w:rPr>
  </w:style>
  <w:style w:type="paragraph" w:customStyle="1" w:styleId="Kadroturinys">
    <w:name w:val="Kadro turinys"/>
    <w:basedOn w:val="Pagrindinistekstas"/>
    <w:rsid w:val="000210CB"/>
    <w:pPr>
      <w:adjustRightInd/>
      <w:spacing w:line="240" w:lineRule="auto"/>
      <w:jc w:val="both"/>
      <w:textAlignment w:val="auto"/>
    </w:pPr>
    <w:rPr>
      <w:szCs w:val="24"/>
      <w:lang w:val="lt-LT" w:eastAsia="ar-SA"/>
    </w:rPr>
  </w:style>
  <w:style w:type="paragraph" w:customStyle="1" w:styleId="Formuledadoption">
    <w:name w:val="Formule d'adoption"/>
    <w:basedOn w:val="prastasis"/>
    <w:next w:val="prastasis"/>
    <w:rsid w:val="000210CB"/>
    <w:pPr>
      <w:spacing w:before="120" w:after="120"/>
      <w:jc w:val="both"/>
    </w:pPr>
    <w:rPr>
      <w:lang w:val="en-GB" w:eastAsia="ar-SA"/>
    </w:rPr>
  </w:style>
  <w:style w:type="paragraph" w:customStyle="1" w:styleId="msonospacing0">
    <w:name w:val="msonospacing"/>
    <w:basedOn w:val="prastasis"/>
    <w:rsid w:val="000210CB"/>
    <w:pPr>
      <w:spacing w:before="100" w:beforeAutospacing="1" w:after="100" w:afterAutospacing="1"/>
    </w:pPr>
  </w:style>
  <w:style w:type="character" w:customStyle="1" w:styleId="KomentarotekstasDiagrama1">
    <w:name w:val="Komentaro tekstas Diagrama1"/>
    <w:uiPriority w:val="99"/>
    <w:semiHidden/>
    <w:rsid w:val="000210CB"/>
    <w:rPr>
      <w:lang w:eastAsia="en-US"/>
    </w:rPr>
  </w:style>
  <w:style w:type="character" w:customStyle="1" w:styleId="KomentarotemaDiagrama1">
    <w:name w:val="Komentaro tema Diagrama1"/>
    <w:uiPriority w:val="99"/>
    <w:semiHidden/>
    <w:rsid w:val="000210CB"/>
    <w:rPr>
      <w:b/>
      <w:bCs/>
      <w:lang w:eastAsia="en-US"/>
    </w:rPr>
  </w:style>
  <w:style w:type="character" w:customStyle="1" w:styleId="DebesliotekstasDiagrama1">
    <w:name w:val="Debesėlio tekstas Diagrama1"/>
    <w:uiPriority w:val="99"/>
    <w:semiHidden/>
    <w:rsid w:val="000210CB"/>
    <w:rPr>
      <w:rFonts w:ascii="Tahoma" w:hAnsi="Tahoma" w:cs="Tahoma"/>
      <w:sz w:val="16"/>
      <w:szCs w:val="16"/>
      <w:lang w:eastAsia="en-US"/>
    </w:rPr>
  </w:style>
  <w:style w:type="character" w:customStyle="1" w:styleId="CharChar1">
    <w:name w:val="Char Char1"/>
    <w:rsid w:val="000210CB"/>
    <w:rPr>
      <w:sz w:val="24"/>
      <w:lang w:val="lt-LT" w:eastAsia="ar-SA" w:bidi="ar-SA"/>
    </w:rPr>
  </w:style>
  <w:style w:type="paragraph" w:customStyle="1" w:styleId="Pavadinimas2">
    <w:name w:val="Pavadinimas2"/>
    <w:rsid w:val="000210CB"/>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Normal1Arial">
    <w:name w:val="Normal1 + Arial"/>
    <w:aliases w:val="11 pt,Before:  6 pt,Line spacing:  Exactly 14 pt"/>
    <w:basedOn w:val="prastasis"/>
    <w:rsid w:val="000210CB"/>
    <w:pPr>
      <w:spacing w:before="120" w:line="280" w:lineRule="exact"/>
      <w:jc w:val="both"/>
    </w:pPr>
    <w:rPr>
      <w:rFonts w:ascii="Arial" w:hAnsi="Arial" w:cs="Arial"/>
      <w:sz w:val="22"/>
      <w:szCs w:val="22"/>
      <w:lang w:eastAsia="en-US"/>
    </w:rPr>
  </w:style>
  <w:style w:type="paragraph" w:styleId="Turinys2">
    <w:name w:val="toc 2"/>
    <w:basedOn w:val="prastasis"/>
    <w:next w:val="prastasis"/>
    <w:autoRedefine/>
    <w:uiPriority w:val="39"/>
    <w:qFormat/>
    <w:locked/>
    <w:rsid w:val="000210CB"/>
    <w:rPr>
      <w:smallCaps/>
      <w:sz w:val="20"/>
      <w:szCs w:val="20"/>
    </w:rPr>
  </w:style>
  <w:style w:type="paragraph" w:customStyle="1" w:styleId="NoSpacing1">
    <w:name w:val="No Spacing1"/>
    <w:link w:val="NoSpacingChar"/>
    <w:uiPriority w:val="1"/>
    <w:qFormat/>
    <w:rsid w:val="000210CB"/>
    <w:rPr>
      <w:rFonts w:ascii="Calibri" w:eastAsia="Calibri" w:hAnsi="Calibri"/>
      <w:sz w:val="22"/>
      <w:szCs w:val="22"/>
      <w:lang w:val="da-DK" w:eastAsia="en-US"/>
    </w:rPr>
  </w:style>
  <w:style w:type="character" w:customStyle="1" w:styleId="NoSpacingChar">
    <w:name w:val="No Spacing Char"/>
    <w:link w:val="NoSpacing1"/>
    <w:uiPriority w:val="1"/>
    <w:rsid w:val="000210CB"/>
    <w:rPr>
      <w:rFonts w:ascii="Calibri" w:eastAsia="Calibri" w:hAnsi="Calibri"/>
      <w:sz w:val="22"/>
      <w:szCs w:val="22"/>
      <w:lang w:val="da-DK" w:eastAsia="en-US"/>
    </w:rPr>
  </w:style>
  <w:style w:type="paragraph" w:customStyle="1" w:styleId="BodyTextIndent31">
    <w:name w:val="Body Text Indent 31"/>
    <w:basedOn w:val="prastasis"/>
    <w:rsid w:val="000210CB"/>
    <w:pPr>
      <w:suppressAutoHyphens/>
      <w:ind w:firstLine="709"/>
      <w:jc w:val="both"/>
    </w:pPr>
    <w:rPr>
      <w:lang w:eastAsia="ar-SA"/>
    </w:rPr>
  </w:style>
  <w:style w:type="character" w:customStyle="1" w:styleId="BulletList">
    <w:name w:val="Bullet List"/>
    <w:autoRedefine/>
    <w:rsid w:val="000210CB"/>
  </w:style>
  <w:style w:type="numbering" w:customStyle="1" w:styleId="Sraonra3">
    <w:name w:val="Sąrašo nėra3"/>
    <w:next w:val="Sraonra"/>
    <w:uiPriority w:val="99"/>
    <w:semiHidden/>
    <w:unhideWhenUsed/>
    <w:rsid w:val="000210CB"/>
  </w:style>
  <w:style w:type="paragraph" w:customStyle="1" w:styleId="xl106">
    <w:name w:val="xl106"/>
    <w:basedOn w:val="prastasis"/>
    <w:rsid w:val="000210C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7">
    <w:name w:val="xl107"/>
    <w:basedOn w:val="prastasis"/>
    <w:rsid w:val="000210C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8">
    <w:name w:val="xl108"/>
    <w:basedOn w:val="prastasis"/>
    <w:rsid w:val="000210CB"/>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9">
    <w:name w:val="xl109"/>
    <w:basedOn w:val="prastasis"/>
    <w:rsid w:val="000210C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0">
    <w:name w:val="xl110"/>
    <w:basedOn w:val="prastasis"/>
    <w:rsid w:val="000210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prastasis"/>
    <w:rsid w:val="000210CB"/>
    <w:pPr>
      <w:pBdr>
        <w:top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prastasis"/>
    <w:rsid w:val="000210C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prastasis"/>
    <w:rsid w:val="000210C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4">
    <w:name w:val="xl114"/>
    <w:basedOn w:val="prastasis"/>
    <w:rsid w:val="000210CB"/>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5">
    <w:name w:val="xl115"/>
    <w:basedOn w:val="prastasis"/>
    <w:rsid w:val="000210C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6">
    <w:name w:val="xl116"/>
    <w:basedOn w:val="prastasis"/>
    <w:rsid w:val="000210C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7">
    <w:name w:val="xl117"/>
    <w:basedOn w:val="prastasis"/>
    <w:rsid w:val="000210CB"/>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8">
    <w:name w:val="xl118"/>
    <w:basedOn w:val="prastasis"/>
    <w:rsid w:val="000210C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9">
    <w:name w:val="xl119"/>
    <w:basedOn w:val="prastasis"/>
    <w:rsid w:val="000210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0">
    <w:name w:val="xl120"/>
    <w:basedOn w:val="prastasis"/>
    <w:rsid w:val="000210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prastasis"/>
    <w:rsid w:val="000210CB"/>
    <w:pPr>
      <w:pBdr>
        <w:top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prastasis"/>
    <w:rsid w:val="000210CB"/>
    <w:pPr>
      <w:pBdr>
        <w:right w:val="single" w:sz="4" w:space="0" w:color="auto"/>
      </w:pBdr>
      <w:spacing w:before="100" w:beforeAutospacing="1" w:after="100" w:afterAutospacing="1"/>
      <w:jc w:val="center"/>
      <w:textAlignment w:val="center"/>
    </w:pPr>
  </w:style>
  <w:style w:type="paragraph" w:customStyle="1" w:styleId="xl123">
    <w:name w:val="xl123"/>
    <w:basedOn w:val="prastasis"/>
    <w:rsid w:val="000210CB"/>
    <w:pPr>
      <w:pBdr>
        <w:top w:val="single" w:sz="4" w:space="0" w:color="auto"/>
        <w:left w:val="single" w:sz="4" w:space="0" w:color="auto"/>
      </w:pBdr>
      <w:spacing w:before="100" w:beforeAutospacing="1" w:after="100" w:afterAutospacing="1"/>
      <w:jc w:val="center"/>
      <w:textAlignment w:val="center"/>
    </w:pPr>
  </w:style>
  <w:style w:type="paragraph" w:customStyle="1" w:styleId="xl124">
    <w:name w:val="xl124"/>
    <w:basedOn w:val="prastasis"/>
    <w:rsid w:val="000210CB"/>
    <w:pPr>
      <w:pBdr>
        <w:top w:val="single" w:sz="4" w:space="0" w:color="auto"/>
      </w:pBdr>
      <w:spacing w:before="100" w:beforeAutospacing="1" w:after="100" w:afterAutospacing="1"/>
      <w:jc w:val="center"/>
      <w:textAlignment w:val="center"/>
    </w:pPr>
  </w:style>
  <w:style w:type="paragraph" w:customStyle="1" w:styleId="xl125">
    <w:name w:val="xl125"/>
    <w:basedOn w:val="prastasis"/>
    <w:rsid w:val="000210CB"/>
    <w:pPr>
      <w:pBdr>
        <w:top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prastasis"/>
    <w:rsid w:val="000210CB"/>
    <w:pPr>
      <w:pBdr>
        <w:left w:val="single" w:sz="4" w:space="0" w:color="auto"/>
      </w:pBdr>
      <w:spacing w:before="100" w:beforeAutospacing="1" w:after="100" w:afterAutospacing="1"/>
      <w:jc w:val="center"/>
      <w:textAlignment w:val="center"/>
    </w:pPr>
  </w:style>
  <w:style w:type="paragraph" w:customStyle="1" w:styleId="xl127">
    <w:name w:val="xl127"/>
    <w:basedOn w:val="prastasis"/>
    <w:rsid w:val="000210CB"/>
    <w:pPr>
      <w:spacing w:before="100" w:beforeAutospacing="1" w:after="100" w:afterAutospacing="1"/>
      <w:jc w:val="center"/>
      <w:textAlignment w:val="center"/>
    </w:pPr>
  </w:style>
  <w:style w:type="paragraph" w:customStyle="1" w:styleId="xl128">
    <w:name w:val="xl128"/>
    <w:basedOn w:val="prastasis"/>
    <w:rsid w:val="000210CB"/>
    <w:pPr>
      <w:pBdr>
        <w:right w:val="single" w:sz="4" w:space="0" w:color="auto"/>
      </w:pBdr>
      <w:spacing w:before="100" w:beforeAutospacing="1" w:after="100" w:afterAutospacing="1"/>
      <w:jc w:val="center"/>
      <w:textAlignment w:val="center"/>
    </w:pPr>
  </w:style>
  <w:style w:type="paragraph" w:customStyle="1" w:styleId="xl129">
    <w:name w:val="xl129"/>
    <w:basedOn w:val="prastasis"/>
    <w:rsid w:val="000210CB"/>
    <w:pPr>
      <w:pBdr>
        <w:left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prastasis"/>
    <w:rsid w:val="000210CB"/>
    <w:pPr>
      <w:pBdr>
        <w:bottom w:val="single" w:sz="4" w:space="0" w:color="auto"/>
      </w:pBdr>
      <w:spacing w:before="100" w:beforeAutospacing="1" w:after="100" w:afterAutospacing="1"/>
      <w:jc w:val="center"/>
      <w:textAlignment w:val="center"/>
    </w:pPr>
  </w:style>
  <w:style w:type="paragraph" w:customStyle="1" w:styleId="xl131">
    <w:name w:val="xl131"/>
    <w:basedOn w:val="prastasis"/>
    <w:rsid w:val="000210CB"/>
    <w:pPr>
      <w:pBdr>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prastasis"/>
    <w:rsid w:val="000210C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prastasis"/>
    <w:rsid w:val="000210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prastasis"/>
    <w:rsid w:val="000210CB"/>
    <w:pPr>
      <w:pBdr>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prastasis"/>
    <w:rsid w:val="000210C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prastasis"/>
    <w:rsid w:val="000210CB"/>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37">
    <w:name w:val="xl137"/>
    <w:basedOn w:val="prastasis"/>
    <w:rsid w:val="000210CB"/>
    <w:pPr>
      <w:pBdr>
        <w:top w:val="single" w:sz="4" w:space="0" w:color="auto"/>
        <w:bottom w:val="single" w:sz="4" w:space="0" w:color="auto"/>
      </w:pBdr>
      <w:spacing w:before="100" w:beforeAutospacing="1" w:after="100" w:afterAutospacing="1"/>
      <w:jc w:val="right"/>
    </w:pPr>
    <w:rPr>
      <w:b/>
      <w:bCs/>
    </w:rPr>
  </w:style>
  <w:style w:type="paragraph" w:customStyle="1" w:styleId="xl138">
    <w:name w:val="xl138"/>
    <w:basedOn w:val="prastasis"/>
    <w:rsid w:val="000210CB"/>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39">
    <w:name w:val="xl139"/>
    <w:basedOn w:val="prastasis"/>
    <w:rsid w:val="000210C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40">
    <w:name w:val="xl140"/>
    <w:basedOn w:val="prastasis"/>
    <w:rsid w:val="000210CB"/>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41">
    <w:name w:val="xl141"/>
    <w:basedOn w:val="prastasis"/>
    <w:rsid w:val="000210C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prastasis"/>
    <w:rsid w:val="000210CB"/>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43">
    <w:name w:val="xl143"/>
    <w:basedOn w:val="prastasis"/>
    <w:rsid w:val="000210CB"/>
    <w:pPr>
      <w:pBdr>
        <w:top w:val="single" w:sz="4" w:space="0" w:color="auto"/>
        <w:bottom w:val="single" w:sz="4" w:space="0" w:color="auto"/>
      </w:pBdr>
      <w:spacing w:before="100" w:beforeAutospacing="1" w:after="100" w:afterAutospacing="1"/>
      <w:jc w:val="right"/>
    </w:pPr>
    <w:rPr>
      <w:b/>
      <w:bCs/>
    </w:rPr>
  </w:style>
  <w:style w:type="paragraph" w:customStyle="1" w:styleId="xl144">
    <w:name w:val="xl144"/>
    <w:basedOn w:val="prastasis"/>
    <w:rsid w:val="000210CB"/>
    <w:pPr>
      <w:pBdr>
        <w:top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apple-converted-space">
    <w:name w:val="apple-converted-space"/>
    <w:rsid w:val="000210CB"/>
  </w:style>
  <w:style w:type="numbering" w:customStyle="1" w:styleId="Sraonra4">
    <w:name w:val="Sąrašo nėra4"/>
    <w:next w:val="Sraonra"/>
    <w:uiPriority w:val="99"/>
    <w:semiHidden/>
    <w:unhideWhenUsed/>
    <w:rsid w:val="000210CB"/>
  </w:style>
  <w:style w:type="numbering" w:customStyle="1" w:styleId="Sraonra11">
    <w:name w:val="Sąrašo nėra11"/>
    <w:next w:val="Sraonra"/>
    <w:uiPriority w:val="99"/>
    <w:semiHidden/>
    <w:unhideWhenUsed/>
    <w:rsid w:val="000210CB"/>
  </w:style>
  <w:style w:type="paragraph" w:customStyle="1" w:styleId="font10">
    <w:name w:val="font10"/>
    <w:basedOn w:val="prastasis"/>
    <w:rsid w:val="000210CB"/>
    <w:pPr>
      <w:spacing w:before="100" w:beforeAutospacing="1" w:after="100" w:afterAutospacing="1"/>
    </w:pPr>
    <w:rPr>
      <w:color w:val="000000"/>
      <w:sz w:val="20"/>
      <w:szCs w:val="20"/>
    </w:rPr>
  </w:style>
  <w:style w:type="paragraph" w:styleId="Betarp">
    <w:name w:val="No Spacing"/>
    <w:link w:val="BetarpDiagrama"/>
    <w:uiPriority w:val="1"/>
    <w:qFormat/>
    <w:rsid w:val="000210CB"/>
    <w:rPr>
      <w:rFonts w:ascii="Calibri" w:eastAsia="Calibri" w:hAnsi="Calibri"/>
      <w:sz w:val="22"/>
      <w:szCs w:val="22"/>
      <w:lang w:eastAsia="en-US"/>
    </w:rPr>
  </w:style>
  <w:style w:type="paragraph" w:styleId="Bibliografija">
    <w:name w:val="Bibliography"/>
    <w:basedOn w:val="prastasis"/>
    <w:next w:val="prastasis"/>
    <w:uiPriority w:val="37"/>
    <w:unhideWhenUsed/>
    <w:rsid w:val="000210CB"/>
    <w:pPr>
      <w:spacing w:after="200" w:line="276" w:lineRule="auto"/>
    </w:pPr>
    <w:rPr>
      <w:rFonts w:ascii="Calibri" w:eastAsia="Calibri" w:hAnsi="Calibri"/>
      <w:sz w:val="22"/>
      <w:szCs w:val="22"/>
      <w:lang w:eastAsia="en-US"/>
    </w:rPr>
  </w:style>
  <w:style w:type="paragraph" w:styleId="Citata">
    <w:name w:val="Quote"/>
    <w:basedOn w:val="prastasis"/>
    <w:next w:val="prastasis"/>
    <w:link w:val="CitataDiagrama"/>
    <w:uiPriority w:val="29"/>
    <w:qFormat/>
    <w:rsid w:val="000210CB"/>
    <w:pPr>
      <w:spacing w:before="200" w:after="160" w:line="276" w:lineRule="auto"/>
      <w:ind w:left="864" w:right="864"/>
      <w:jc w:val="center"/>
    </w:pPr>
    <w:rPr>
      <w:rFonts w:ascii="Calibri" w:eastAsia="Calibri" w:hAnsi="Calibri"/>
      <w:i/>
      <w:iCs/>
      <w:color w:val="404040"/>
      <w:sz w:val="22"/>
      <w:szCs w:val="22"/>
      <w:lang w:eastAsia="en-US"/>
    </w:rPr>
  </w:style>
  <w:style w:type="character" w:customStyle="1" w:styleId="CitataDiagrama">
    <w:name w:val="Citata Diagrama"/>
    <w:basedOn w:val="Numatytasispastraiposriftas"/>
    <w:link w:val="Citata"/>
    <w:uiPriority w:val="29"/>
    <w:rsid w:val="000210CB"/>
    <w:rPr>
      <w:rFonts w:ascii="Calibri" w:eastAsia="Calibri" w:hAnsi="Calibri"/>
      <w:i/>
      <w:iCs/>
      <w:color w:val="404040"/>
      <w:sz w:val="22"/>
      <w:szCs w:val="22"/>
      <w:lang w:eastAsia="en-US"/>
    </w:rPr>
  </w:style>
  <w:style w:type="paragraph" w:styleId="Data">
    <w:name w:val="Date"/>
    <w:basedOn w:val="prastasis"/>
    <w:next w:val="prastasis"/>
    <w:link w:val="DataDiagrama"/>
    <w:uiPriority w:val="99"/>
    <w:unhideWhenUsed/>
    <w:locked/>
    <w:rsid w:val="000210CB"/>
    <w:pPr>
      <w:spacing w:after="200" w:line="276" w:lineRule="auto"/>
    </w:pPr>
    <w:rPr>
      <w:rFonts w:ascii="Calibri" w:eastAsia="Calibri" w:hAnsi="Calibri"/>
      <w:sz w:val="22"/>
      <w:szCs w:val="22"/>
      <w:lang w:eastAsia="en-US"/>
    </w:rPr>
  </w:style>
  <w:style w:type="character" w:customStyle="1" w:styleId="DataDiagrama">
    <w:name w:val="Data Diagrama"/>
    <w:basedOn w:val="Numatytasispastraiposriftas"/>
    <w:link w:val="Data"/>
    <w:uiPriority w:val="99"/>
    <w:rsid w:val="000210CB"/>
    <w:rPr>
      <w:rFonts w:ascii="Calibri" w:eastAsia="Calibri" w:hAnsi="Calibri"/>
      <w:sz w:val="22"/>
      <w:szCs w:val="22"/>
      <w:lang w:eastAsia="en-US"/>
    </w:rPr>
  </w:style>
  <w:style w:type="paragraph" w:styleId="Dokumentostruktra">
    <w:name w:val="Document Map"/>
    <w:basedOn w:val="prastasis"/>
    <w:link w:val="DokumentostruktraDiagrama"/>
    <w:uiPriority w:val="99"/>
    <w:semiHidden/>
    <w:unhideWhenUsed/>
    <w:locked/>
    <w:rsid w:val="000210CB"/>
    <w:pPr>
      <w:spacing w:after="200" w:line="276" w:lineRule="auto"/>
    </w:pPr>
    <w:rPr>
      <w:rFonts w:ascii="Segoe UI" w:eastAsia="Calibri" w:hAnsi="Segoe UI" w:cs="Segoe UI"/>
      <w:sz w:val="16"/>
      <w:szCs w:val="16"/>
      <w:lang w:eastAsia="en-US"/>
    </w:rPr>
  </w:style>
  <w:style w:type="character" w:customStyle="1" w:styleId="DokumentostruktraDiagrama">
    <w:name w:val="Dokumento struktūra Diagrama"/>
    <w:basedOn w:val="Numatytasispastraiposriftas"/>
    <w:link w:val="Dokumentostruktra"/>
    <w:uiPriority w:val="99"/>
    <w:semiHidden/>
    <w:rsid w:val="000210CB"/>
    <w:rPr>
      <w:rFonts w:ascii="Segoe UI" w:eastAsia="Calibri" w:hAnsi="Segoe UI" w:cs="Segoe UI"/>
      <w:sz w:val="16"/>
      <w:szCs w:val="16"/>
      <w:lang w:eastAsia="en-US"/>
    </w:rPr>
  </w:style>
  <w:style w:type="paragraph" w:styleId="Elpatoparaas">
    <w:name w:val="E-mail Signature"/>
    <w:basedOn w:val="prastasis"/>
    <w:link w:val="ElpatoparaasDiagrama"/>
    <w:uiPriority w:val="99"/>
    <w:semiHidden/>
    <w:unhideWhenUsed/>
    <w:locked/>
    <w:rsid w:val="000210CB"/>
    <w:pPr>
      <w:spacing w:after="200" w:line="276" w:lineRule="auto"/>
    </w:pPr>
    <w:rPr>
      <w:rFonts w:ascii="Calibri" w:eastAsia="Calibri" w:hAnsi="Calibri"/>
      <w:sz w:val="22"/>
      <w:szCs w:val="22"/>
      <w:lang w:eastAsia="en-US"/>
    </w:rPr>
  </w:style>
  <w:style w:type="character" w:customStyle="1" w:styleId="ElpatoparaasDiagrama">
    <w:name w:val="El. pašto parašas Diagrama"/>
    <w:basedOn w:val="Numatytasispastraiposriftas"/>
    <w:link w:val="Elpatoparaas"/>
    <w:uiPriority w:val="99"/>
    <w:semiHidden/>
    <w:rsid w:val="000210CB"/>
    <w:rPr>
      <w:rFonts w:ascii="Calibri" w:eastAsia="Calibri" w:hAnsi="Calibri"/>
      <w:sz w:val="22"/>
      <w:szCs w:val="22"/>
      <w:lang w:eastAsia="en-US"/>
    </w:rPr>
  </w:style>
  <w:style w:type="paragraph" w:styleId="HTMLadresas">
    <w:name w:val="HTML Address"/>
    <w:basedOn w:val="prastasis"/>
    <w:link w:val="HTMLadresasDiagrama"/>
    <w:uiPriority w:val="99"/>
    <w:semiHidden/>
    <w:unhideWhenUsed/>
    <w:locked/>
    <w:rsid w:val="000210CB"/>
    <w:pPr>
      <w:spacing w:after="200" w:line="276" w:lineRule="auto"/>
    </w:pPr>
    <w:rPr>
      <w:rFonts w:ascii="Calibri" w:eastAsia="Calibri" w:hAnsi="Calibri"/>
      <w:i/>
      <w:iCs/>
      <w:sz w:val="22"/>
      <w:szCs w:val="22"/>
      <w:lang w:eastAsia="en-US"/>
    </w:rPr>
  </w:style>
  <w:style w:type="character" w:customStyle="1" w:styleId="HTMLadresasDiagrama">
    <w:name w:val="HTML adresas Diagrama"/>
    <w:basedOn w:val="Numatytasispastraiposriftas"/>
    <w:link w:val="HTMLadresas"/>
    <w:uiPriority w:val="99"/>
    <w:semiHidden/>
    <w:rsid w:val="000210CB"/>
    <w:rPr>
      <w:rFonts w:ascii="Calibri" w:eastAsia="Calibri" w:hAnsi="Calibri"/>
      <w:i/>
      <w:iCs/>
      <w:sz w:val="22"/>
      <w:szCs w:val="22"/>
      <w:lang w:eastAsia="en-US"/>
    </w:rPr>
  </w:style>
  <w:style w:type="paragraph" w:styleId="Iliustracijsraas">
    <w:name w:val="table of figures"/>
    <w:basedOn w:val="prastasis"/>
    <w:next w:val="prastasis"/>
    <w:uiPriority w:val="99"/>
    <w:unhideWhenUsed/>
    <w:locked/>
    <w:rsid w:val="000210CB"/>
    <w:pPr>
      <w:spacing w:after="200" w:line="276" w:lineRule="auto"/>
    </w:pPr>
    <w:rPr>
      <w:rFonts w:ascii="Calibri" w:eastAsia="Calibri" w:hAnsi="Calibri"/>
      <w:sz w:val="22"/>
      <w:szCs w:val="22"/>
      <w:lang w:eastAsia="en-US"/>
    </w:rPr>
  </w:style>
  <w:style w:type="paragraph" w:styleId="Indeksas1">
    <w:name w:val="index 1"/>
    <w:basedOn w:val="prastasis"/>
    <w:next w:val="prastasis"/>
    <w:autoRedefine/>
    <w:uiPriority w:val="99"/>
    <w:semiHidden/>
    <w:unhideWhenUsed/>
    <w:locked/>
    <w:rsid w:val="000210CB"/>
    <w:pPr>
      <w:spacing w:after="200" w:line="276" w:lineRule="auto"/>
      <w:ind w:left="220" w:hanging="220"/>
    </w:pPr>
    <w:rPr>
      <w:rFonts w:ascii="Calibri" w:eastAsia="Calibri" w:hAnsi="Calibri"/>
      <w:sz w:val="22"/>
      <w:szCs w:val="22"/>
      <w:lang w:eastAsia="en-US"/>
    </w:rPr>
  </w:style>
  <w:style w:type="paragraph" w:styleId="Indeksas2">
    <w:name w:val="index 2"/>
    <w:basedOn w:val="prastasis"/>
    <w:next w:val="prastasis"/>
    <w:autoRedefine/>
    <w:uiPriority w:val="99"/>
    <w:semiHidden/>
    <w:unhideWhenUsed/>
    <w:locked/>
    <w:rsid w:val="000210CB"/>
    <w:pPr>
      <w:spacing w:after="200" w:line="276" w:lineRule="auto"/>
      <w:ind w:left="440" w:hanging="220"/>
    </w:pPr>
    <w:rPr>
      <w:rFonts w:ascii="Calibri" w:eastAsia="Calibri" w:hAnsi="Calibri"/>
      <w:sz w:val="22"/>
      <w:szCs w:val="22"/>
      <w:lang w:eastAsia="en-US"/>
    </w:rPr>
  </w:style>
  <w:style w:type="paragraph" w:styleId="Indeksas3">
    <w:name w:val="index 3"/>
    <w:basedOn w:val="prastasis"/>
    <w:next w:val="prastasis"/>
    <w:autoRedefine/>
    <w:uiPriority w:val="99"/>
    <w:semiHidden/>
    <w:unhideWhenUsed/>
    <w:locked/>
    <w:rsid w:val="000210CB"/>
    <w:pPr>
      <w:spacing w:after="200" w:line="276" w:lineRule="auto"/>
      <w:ind w:left="660" w:hanging="220"/>
    </w:pPr>
    <w:rPr>
      <w:rFonts w:ascii="Calibri" w:eastAsia="Calibri" w:hAnsi="Calibri"/>
      <w:sz w:val="22"/>
      <w:szCs w:val="22"/>
      <w:lang w:eastAsia="en-US"/>
    </w:rPr>
  </w:style>
  <w:style w:type="paragraph" w:styleId="Indeksas4">
    <w:name w:val="index 4"/>
    <w:basedOn w:val="prastasis"/>
    <w:next w:val="prastasis"/>
    <w:autoRedefine/>
    <w:uiPriority w:val="99"/>
    <w:semiHidden/>
    <w:unhideWhenUsed/>
    <w:locked/>
    <w:rsid w:val="000210CB"/>
    <w:pPr>
      <w:spacing w:after="200" w:line="276" w:lineRule="auto"/>
      <w:ind w:left="880" w:hanging="220"/>
    </w:pPr>
    <w:rPr>
      <w:rFonts w:ascii="Calibri" w:eastAsia="Calibri" w:hAnsi="Calibri"/>
      <w:sz w:val="22"/>
      <w:szCs w:val="22"/>
      <w:lang w:eastAsia="en-US"/>
    </w:rPr>
  </w:style>
  <w:style w:type="paragraph" w:styleId="Indeksas5">
    <w:name w:val="index 5"/>
    <w:basedOn w:val="prastasis"/>
    <w:next w:val="prastasis"/>
    <w:autoRedefine/>
    <w:uiPriority w:val="99"/>
    <w:semiHidden/>
    <w:unhideWhenUsed/>
    <w:locked/>
    <w:rsid w:val="000210CB"/>
    <w:pPr>
      <w:spacing w:after="200" w:line="276" w:lineRule="auto"/>
      <w:ind w:left="1100" w:hanging="220"/>
    </w:pPr>
    <w:rPr>
      <w:rFonts w:ascii="Calibri" w:eastAsia="Calibri" w:hAnsi="Calibri"/>
      <w:sz w:val="22"/>
      <w:szCs w:val="22"/>
      <w:lang w:eastAsia="en-US"/>
    </w:rPr>
  </w:style>
  <w:style w:type="paragraph" w:styleId="Indeksas6">
    <w:name w:val="index 6"/>
    <w:basedOn w:val="prastasis"/>
    <w:next w:val="prastasis"/>
    <w:autoRedefine/>
    <w:uiPriority w:val="99"/>
    <w:semiHidden/>
    <w:unhideWhenUsed/>
    <w:locked/>
    <w:rsid w:val="000210CB"/>
    <w:pPr>
      <w:spacing w:after="200" w:line="276" w:lineRule="auto"/>
      <w:ind w:left="1320" w:hanging="220"/>
    </w:pPr>
    <w:rPr>
      <w:rFonts w:ascii="Calibri" w:eastAsia="Calibri" w:hAnsi="Calibri"/>
      <w:sz w:val="22"/>
      <w:szCs w:val="22"/>
      <w:lang w:eastAsia="en-US"/>
    </w:rPr>
  </w:style>
  <w:style w:type="paragraph" w:styleId="Indeksas7">
    <w:name w:val="index 7"/>
    <w:basedOn w:val="prastasis"/>
    <w:next w:val="prastasis"/>
    <w:autoRedefine/>
    <w:uiPriority w:val="99"/>
    <w:semiHidden/>
    <w:unhideWhenUsed/>
    <w:locked/>
    <w:rsid w:val="000210CB"/>
    <w:pPr>
      <w:spacing w:after="200" w:line="276" w:lineRule="auto"/>
      <w:ind w:left="1540" w:hanging="220"/>
    </w:pPr>
    <w:rPr>
      <w:rFonts w:ascii="Calibri" w:eastAsia="Calibri" w:hAnsi="Calibri"/>
      <w:sz w:val="22"/>
      <w:szCs w:val="22"/>
      <w:lang w:eastAsia="en-US"/>
    </w:rPr>
  </w:style>
  <w:style w:type="paragraph" w:styleId="Indeksas8">
    <w:name w:val="index 8"/>
    <w:basedOn w:val="prastasis"/>
    <w:next w:val="prastasis"/>
    <w:autoRedefine/>
    <w:uiPriority w:val="99"/>
    <w:semiHidden/>
    <w:unhideWhenUsed/>
    <w:locked/>
    <w:rsid w:val="000210CB"/>
    <w:pPr>
      <w:spacing w:after="200" w:line="276" w:lineRule="auto"/>
      <w:ind w:left="1760" w:hanging="220"/>
    </w:pPr>
    <w:rPr>
      <w:rFonts w:ascii="Calibri" w:eastAsia="Calibri" w:hAnsi="Calibri"/>
      <w:sz w:val="22"/>
      <w:szCs w:val="22"/>
      <w:lang w:eastAsia="en-US"/>
    </w:rPr>
  </w:style>
  <w:style w:type="paragraph" w:styleId="Indeksas9">
    <w:name w:val="index 9"/>
    <w:basedOn w:val="prastasis"/>
    <w:next w:val="prastasis"/>
    <w:autoRedefine/>
    <w:uiPriority w:val="99"/>
    <w:semiHidden/>
    <w:unhideWhenUsed/>
    <w:locked/>
    <w:rsid w:val="000210CB"/>
    <w:pPr>
      <w:spacing w:after="200" w:line="276" w:lineRule="auto"/>
      <w:ind w:left="1980" w:hanging="220"/>
    </w:pPr>
    <w:rPr>
      <w:rFonts w:ascii="Calibri" w:eastAsia="Calibri" w:hAnsi="Calibri"/>
      <w:sz w:val="22"/>
      <w:szCs w:val="22"/>
      <w:lang w:eastAsia="en-US"/>
    </w:rPr>
  </w:style>
  <w:style w:type="paragraph" w:styleId="Indeksoantrat">
    <w:name w:val="index heading"/>
    <w:basedOn w:val="prastasis"/>
    <w:next w:val="Indeksas1"/>
    <w:uiPriority w:val="99"/>
    <w:semiHidden/>
    <w:unhideWhenUsed/>
    <w:locked/>
    <w:rsid w:val="000210CB"/>
    <w:pPr>
      <w:spacing w:after="200" w:line="276" w:lineRule="auto"/>
    </w:pPr>
    <w:rPr>
      <w:rFonts w:ascii="Calibri Light" w:hAnsi="Calibri Light"/>
      <w:b/>
      <w:bCs/>
      <w:sz w:val="22"/>
      <w:szCs w:val="22"/>
      <w:lang w:eastAsia="en-US"/>
    </w:rPr>
  </w:style>
  <w:style w:type="paragraph" w:styleId="prastojitrauka">
    <w:name w:val="Normal Indent"/>
    <w:basedOn w:val="prastasis"/>
    <w:uiPriority w:val="99"/>
    <w:semiHidden/>
    <w:unhideWhenUsed/>
    <w:locked/>
    <w:rsid w:val="000210CB"/>
    <w:pPr>
      <w:spacing w:after="200" w:line="276" w:lineRule="auto"/>
      <w:ind w:left="1296"/>
    </w:pPr>
    <w:rPr>
      <w:rFonts w:ascii="Calibri" w:eastAsia="Calibri" w:hAnsi="Calibri"/>
      <w:sz w:val="22"/>
      <w:szCs w:val="22"/>
      <w:lang w:eastAsia="en-US"/>
    </w:rPr>
  </w:style>
  <w:style w:type="paragraph" w:styleId="Iskirtacitata">
    <w:name w:val="Intense Quote"/>
    <w:basedOn w:val="prastasis"/>
    <w:next w:val="prastasis"/>
    <w:link w:val="IskirtacitataDiagrama"/>
    <w:uiPriority w:val="30"/>
    <w:qFormat/>
    <w:rsid w:val="000210CB"/>
    <w:pPr>
      <w:pBdr>
        <w:top w:val="single" w:sz="4" w:space="10" w:color="4472C4"/>
        <w:bottom w:val="single" w:sz="4" w:space="10" w:color="4472C4"/>
      </w:pBdr>
      <w:spacing w:before="360" w:after="360" w:line="276" w:lineRule="auto"/>
      <w:ind w:left="864" w:right="864"/>
      <w:jc w:val="center"/>
    </w:pPr>
    <w:rPr>
      <w:rFonts w:ascii="Calibri" w:eastAsia="Calibri" w:hAnsi="Calibri"/>
      <w:i/>
      <w:iCs/>
      <w:color w:val="4472C4"/>
      <w:sz w:val="22"/>
      <w:szCs w:val="22"/>
      <w:lang w:eastAsia="en-US"/>
    </w:rPr>
  </w:style>
  <w:style w:type="character" w:customStyle="1" w:styleId="IskirtacitataDiagrama">
    <w:name w:val="Išskirta citata Diagrama"/>
    <w:basedOn w:val="Numatytasispastraiposriftas"/>
    <w:link w:val="Iskirtacitata"/>
    <w:uiPriority w:val="30"/>
    <w:rsid w:val="000210CB"/>
    <w:rPr>
      <w:rFonts w:ascii="Calibri" w:eastAsia="Calibri" w:hAnsi="Calibri"/>
      <w:i/>
      <w:iCs/>
      <w:color w:val="4472C4"/>
      <w:sz w:val="22"/>
      <w:szCs w:val="22"/>
      <w:lang w:eastAsia="en-US"/>
    </w:rPr>
  </w:style>
  <w:style w:type="paragraph" w:styleId="Laikoantrat">
    <w:name w:val="Message Header"/>
    <w:basedOn w:val="prastasis"/>
    <w:link w:val="LaikoantratDiagrama"/>
    <w:uiPriority w:val="99"/>
    <w:semiHidden/>
    <w:unhideWhenUsed/>
    <w:locked/>
    <w:rsid w:val="000210CB"/>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libri Light" w:hAnsi="Calibri Light"/>
      <w:lang w:eastAsia="en-US"/>
    </w:rPr>
  </w:style>
  <w:style w:type="character" w:customStyle="1" w:styleId="LaikoantratDiagrama">
    <w:name w:val="Laiško antraštė Diagrama"/>
    <w:basedOn w:val="Numatytasispastraiposriftas"/>
    <w:link w:val="Laikoantrat"/>
    <w:uiPriority w:val="99"/>
    <w:semiHidden/>
    <w:rsid w:val="000210CB"/>
    <w:rPr>
      <w:rFonts w:ascii="Calibri Light" w:hAnsi="Calibri Light"/>
      <w:sz w:val="24"/>
      <w:szCs w:val="24"/>
      <w:shd w:val="pct20" w:color="auto" w:fill="auto"/>
      <w:lang w:eastAsia="en-US"/>
    </w:rPr>
  </w:style>
  <w:style w:type="paragraph" w:styleId="Literatra">
    <w:name w:val="table of authorities"/>
    <w:basedOn w:val="prastasis"/>
    <w:next w:val="prastasis"/>
    <w:uiPriority w:val="99"/>
    <w:unhideWhenUsed/>
    <w:locked/>
    <w:rsid w:val="000210CB"/>
    <w:pPr>
      <w:spacing w:after="200" w:line="276" w:lineRule="auto"/>
      <w:ind w:left="220" w:hanging="220"/>
    </w:pPr>
    <w:rPr>
      <w:rFonts w:ascii="Calibri" w:eastAsia="Calibri" w:hAnsi="Calibri"/>
      <w:sz w:val="22"/>
      <w:szCs w:val="22"/>
      <w:lang w:eastAsia="en-US"/>
    </w:rPr>
  </w:style>
  <w:style w:type="paragraph" w:styleId="Literatrossraoantrat">
    <w:name w:val="toa heading"/>
    <w:basedOn w:val="prastasis"/>
    <w:next w:val="prastasis"/>
    <w:uiPriority w:val="99"/>
    <w:semiHidden/>
    <w:unhideWhenUsed/>
    <w:locked/>
    <w:rsid w:val="000210CB"/>
    <w:pPr>
      <w:spacing w:before="120" w:after="200" w:line="276" w:lineRule="auto"/>
    </w:pPr>
    <w:rPr>
      <w:rFonts w:ascii="Calibri Light" w:hAnsi="Calibri Light"/>
      <w:b/>
      <w:bCs/>
      <w:lang w:eastAsia="en-US"/>
    </w:rPr>
  </w:style>
  <w:style w:type="paragraph" w:styleId="Makrokomandostekstas">
    <w:name w:val="macro"/>
    <w:link w:val="MakrokomandostekstasDiagrama"/>
    <w:uiPriority w:val="99"/>
    <w:semiHidden/>
    <w:unhideWhenUsed/>
    <w:locked/>
    <w:rsid w:val="000210C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lang w:eastAsia="en-US"/>
    </w:rPr>
  </w:style>
  <w:style w:type="character" w:customStyle="1" w:styleId="MakrokomandostekstasDiagrama">
    <w:name w:val="Makrokomandos tekstas Diagrama"/>
    <w:basedOn w:val="Numatytasispastraiposriftas"/>
    <w:link w:val="Makrokomandostekstas"/>
    <w:uiPriority w:val="99"/>
    <w:semiHidden/>
    <w:rsid w:val="000210CB"/>
    <w:rPr>
      <w:rFonts w:ascii="Courier New" w:eastAsia="Calibri" w:hAnsi="Courier New" w:cs="Courier New"/>
      <w:lang w:eastAsia="en-US"/>
    </w:rPr>
  </w:style>
  <w:style w:type="paragraph" w:styleId="Pagrindiniotekstopirmatrauka">
    <w:name w:val="Body Text First Indent"/>
    <w:basedOn w:val="Pagrindinistekstas"/>
    <w:link w:val="PagrindiniotekstopirmatraukaDiagrama"/>
    <w:uiPriority w:val="99"/>
    <w:semiHidden/>
    <w:unhideWhenUsed/>
    <w:locked/>
    <w:rsid w:val="000210CB"/>
    <w:pPr>
      <w:suppressAutoHyphens w:val="0"/>
      <w:adjustRightInd/>
      <w:spacing w:after="120" w:line="276" w:lineRule="auto"/>
      <w:ind w:firstLine="210"/>
      <w:textAlignment w:val="auto"/>
    </w:pPr>
    <w:rPr>
      <w:rFonts w:ascii="Calibri" w:eastAsia="Calibri" w:hAnsi="Calibri"/>
      <w:sz w:val="22"/>
      <w:szCs w:val="22"/>
      <w:lang w:val="lt-LT" w:eastAsia="en-US"/>
    </w:rPr>
  </w:style>
  <w:style w:type="character" w:customStyle="1" w:styleId="PagrindiniotekstopirmatraukaDiagrama">
    <w:name w:val="Pagrindinio teksto pirma įtrauka Diagrama"/>
    <w:basedOn w:val="PagrindinistekstasDiagrama"/>
    <w:link w:val="Pagrindiniotekstopirmatrauka"/>
    <w:uiPriority w:val="99"/>
    <w:semiHidden/>
    <w:rsid w:val="000210CB"/>
    <w:rPr>
      <w:rFonts w:ascii="Calibri" w:eastAsia="Calibri" w:hAnsi="Calibri" w:cs="Times New Roman"/>
      <w:sz w:val="22"/>
      <w:szCs w:val="22"/>
      <w:lang w:eastAsia="en-US"/>
    </w:rPr>
  </w:style>
  <w:style w:type="paragraph" w:styleId="Pagrindiniotekstopirmatrauka2">
    <w:name w:val="Body Text First Indent 2"/>
    <w:basedOn w:val="Pagrindiniotekstotrauka"/>
    <w:link w:val="Pagrindiniotekstopirmatrauka2Diagrama"/>
    <w:uiPriority w:val="99"/>
    <w:semiHidden/>
    <w:unhideWhenUsed/>
    <w:locked/>
    <w:rsid w:val="000210CB"/>
    <w:pPr>
      <w:widowControl/>
      <w:spacing w:line="276" w:lineRule="auto"/>
      <w:ind w:firstLine="210"/>
    </w:pPr>
    <w:rPr>
      <w:rFonts w:ascii="Calibri" w:eastAsia="Calibri" w:hAnsi="Calibri"/>
      <w:sz w:val="22"/>
      <w:szCs w:val="22"/>
      <w:lang w:val="lt-LT" w:eastAsia="en-US"/>
    </w:rPr>
  </w:style>
  <w:style w:type="character" w:customStyle="1" w:styleId="Pagrindiniotekstopirmatrauka2Diagrama">
    <w:name w:val="Pagrindinio teksto pirma įtrauka 2 Diagrama"/>
    <w:basedOn w:val="PagrindiniotekstotraukaDiagrama"/>
    <w:link w:val="Pagrindiniotekstopirmatrauka2"/>
    <w:uiPriority w:val="99"/>
    <w:semiHidden/>
    <w:rsid w:val="000210CB"/>
    <w:rPr>
      <w:rFonts w:ascii="Calibri" w:eastAsia="Calibri" w:hAnsi="Calibri" w:cs="Times New Roman"/>
      <w:sz w:val="22"/>
      <w:szCs w:val="22"/>
      <w:lang w:val="en-US" w:eastAsia="en-US"/>
    </w:rPr>
  </w:style>
  <w:style w:type="paragraph" w:styleId="Pastabosantrat">
    <w:name w:val="Note Heading"/>
    <w:basedOn w:val="prastasis"/>
    <w:next w:val="prastasis"/>
    <w:link w:val="PastabosantratDiagrama"/>
    <w:uiPriority w:val="99"/>
    <w:semiHidden/>
    <w:unhideWhenUsed/>
    <w:locked/>
    <w:rsid w:val="000210CB"/>
    <w:pPr>
      <w:spacing w:after="200" w:line="276" w:lineRule="auto"/>
    </w:pPr>
    <w:rPr>
      <w:rFonts w:ascii="Calibri" w:eastAsia="Calibri" w:hAnsi="Calibri"/>
      <w:sz w:val="22"/>
      <w:szCs w:val="22"/>
      <w:lang w:eastAsia="en-US"/>
    </w:rPr>
  </w:style>
  <w:style w:type="character" w:customStyle="1" w:styleId="PastabosantratDiagrama">
    <w:name w:val="Pastabos antraštė Diagrama"/>
    <w:basedOn w:val="Numatytasispastraiposriftas"/>
    <w:link w:val="Pastabosantrat"/>
    <w:uiPriority w:val="99"/>
    <w:semiHidden/>
    <w:rsid w:val="000210CB"/>
    <w:rPr>
      <w:rFonts w:ascii="Calibri" w:eastAsia="Calibri" w:hAnsi="Calibri"/>
      <w:sz w:val="22"/>
      <w:szCs w:val="22"/>
      <w:lang w:eastAsia="en-US"/>
    </w:rPr>
  </w:style>
  <w:style w:type="paragraph" w:styleId="Pasveikinimas">
    <w:name w:val="Salutation"/>
    <w:basedOn w:val="prastasis"/>
    <w:next w:val="prastasis"/>
    <w:link w:val="PasveikinimasDiagrama"/>
    <w:uiPriority w:val="99"/>
    <w:semiHidden/>
    <w:unhideWhenUsed/>
    <w:locked/>
    <w:rsid w:val="000210CB"/>
    <w:pPr>
      <w:spacing w:after="200" w:line="276" w:lineRule="auto"/>
    </w:pPr>
    <w:rPr>
      <w:rFonts w:ascii="Calibri" w:eastAsia="Calibri" w:hAnsi="Calibri"/>
      <w:sz w:val="22"/>
      <w:szCs w:val="22"/>
      <w:lang w:eastAsia="en-US"/>
    </w:rPr>
  </w:style>
  <w:style w:type="character" w:customStyle="1" w:styleId="PasveikinimasDiagrama">
    <w:name w:val="Pasveikinimas Diagrama"/>
    <w:basedOn w:val="Numatytasispastraiposriftas"/>
    <w:link w:val="Pasveikinimas"/>
    <w:uiPriority w:val="99"/>
    <w:semiHidden/>
    <w:rsid w:val="000210CB"/>
    <w:rPr>
      <w:rFonts w:ascii="Calibri" w:eastAsia="Calibri" w:hAnsi="Calibri"/>
      <w:sz w:val="22"/>
      <w:szCs w:val="22"/>
      <w:lang w:eastAsia="en-US"/>
    </w:rPr>
  </w:style>
  <w:style w:type="paragraph" w:styleId="Sraas5">
    <w:name w:val="List 5"/>
    <w:basedOn w:val="prastasis"/>
    <w:uiPriority w:val="99"/>
    <w:semiHidden/>
    <w:unhideWhenUsed/>
    <w:locked/>
    <w:rsid w:val="000210CB"/>
    <w:pPr>
      <w:spacing w:after="200" w:line="276" w:lineRule="auto"/>
      <w:ind w:left="1415" w:hanging="283"/>
      <w:contextualSpacing/>
    </w:pPr>
    <w:rPr>
      <w:rFonts w:ascii="Calibri" w:eastAsia="Calibri" w:hAnsi="Calibri"/>
      <w:sz w:val="22"/>
      <w:szCs w:val="22"/>
      <w:lang w:eastAsia="en-US"/>
    </w:rPr>
  </w:style>
  <w:style w:type="paragraph" w:styleId="Sraassunumeriais4">
    <w:name w:val="List Number 4"/>
    <w:basedOn w:val="prastasis"/>
    <w:uiPriority w:val="99"/>
    <w:semiHidden/>
    <w:unhideWhenUsed/>
    <w:locked/>
    <w:rsid w:val="000210CB"/>
    <w:pPr>
      <w:numPr>
        <w:numId w:val="8"/>
      </w:numPr>
      <w:spacing w:after="200" w:line="276" w:lineRule="auto"/>
      <w:contextualSpacing/>
    </w:pPr>
    <w:rPr>
      <w:rFonts w:ascii="Calibri" w:eastAsia="Calibri" w:hAnsi="Calibri"/>
      <w:sz w:val="22"/>
      <w:szCs w:val="22"/>
      <w:lang w:eastAsia="en-US"/>
    </w:rPr>
  </w:style>
  <w:style w:type="paragraph" w:styleId="Sraassunumeriais5">
    <w:name w:val="List Number 5"/>
    <w:basedOn w:val="prastasis"/>
    <w:uiPriority w:val="99"/>
    <w:semiHidden/>
    <w:unhideWhenUsed/>
    <w:locked/>
    <w:rsid w:val="000210CB"/>
    <w:pPr>
      <w:numPr>
        <w:numId w:val="9"/>
      </w:numPr>
      <w:spacing w:after="200" w:line="276" w:lineRule="auto"/>
      <w:contextualSpacing/>
    </w:pPr>
    <w:rPr>
      <w:rFonts w:ascii="Calibri" w:eastAsia="Calibri" w:hAnsi="Calibri"/>
      <w:sz w:val="22"/>
      <w:szCs w:val="22"/>
      <w:lang w:eastAsia="en-US"/>
    </w:rPr>
  </w:style>
  <w:style w:type="paragraph" w:styleId="Sraassuenkleliais5">
    <w:name w:val="List Bullet 5"/>
    <w:basedOn w:val="prastasis"/>
    <w:uiPriority w:val="99"/>
    <w:semiHidden/>
    <w:unhideWhenUsed/>
    <w:locked/>
    <w:rsid w:val="000210CB"/>
    <w:pPr>
      <w:numPr>
        <w:numId w:val="10"/>
      </w:numPr>
      <w:spacing w:after="200" w:line="276" w:lineRule="auto"/>
      <w:contextualSpacing/>
    </w:pPr>
    <w:rPr>
      <w:rFonts w:ascii="Calibri" w:eastAsia="Calibri" w:hAnsi="Calibri"/>
      <w:sz w:val="22"/>
      <w:szCs w:val="22"/>
      <w:lang w:eastAsia="en-US"/>
    </w:rPr>
  </w:style>
  <w:style w:type="paragraph" w:styleId="Sraotsinys4">
    <w:name w:val="List Continue 4"/>
    <w:basedOn w:val="prastasis"/>
    <w:uiPriority w:val="99"/>
    <w:unhideWhenUsed/>
    <w:locked/>
    <w:rsid w:val="000210CB"/>
    <w:pPr>
      <w:spacing w:after="120" w:line="276" w:lineRule="auto"/>
      <w:ind w:left="1132"/>
      <w:contextualSpacing/>
    </w:pPr>
    <w:rPr>
      <w:rFonts w:ascii="Calibri" w:eastAsia="Calibri" w:hAnsi="Calibri"/>
      <w:sz w:val="22"/>
      <w:szCs w:val="22"/>
      <w:lang w:eastAsia="en-US"/>
    </w:rPr>
  </w:style>
  <w:style w:type="paragraph" w:styleId="Sraotsinys5">
    <w:name w:val="List Continue 5"/>
    <w:basedOn w:val="prastasis"/>
    <w:uiPriority w:val="99"/>
    <w:unhideWhenUsed/>
    <w:locked/>
    <w:rsid w:val="000210CB"/>
    <w:pPr>
      <w:spacing w:after="120" w:line="276" w:lineRule="auto"/>
      <w:ind w:left="1415"/>
      <w:contextualSpacing/>
    </w:pPr>
    <w:rPr>
      <w:rFonts w:ascii="Calibri" w:eastAsia="Calibri" w:hAnsi="Calibri"/>
      <w:sz w:val="22"/>
      <w:szCs w:val="22"/>
      <w:lang w:eastAsia="en-US"/>
    </w:rPr>
  </w:style>
  <w:style w:type="paragraph" w:styleId="Turinioantrat">
    <w:name w:val="TOC Heading"/>
    <w:basedOn w:val="Antrat1"/>
    <w:next w:val="prastasis"/>
    <w:uiPriority w:val="39"/>
    <w:unhideWhenUsed/>
    <w:qFormat/>
    <w:rsid w:val="000210CB"/>
    <w:pPr>
      <w:numPr>
        <w:numId w:val="0"/>
      </w:numPr>
      <w:suppressAutoHyphens w:val="0"/>
      <w:adjustRightInd/>
      <w:spacing w:line="276" w:lineRule="auto"/>
      <w:textAlignment w:val="auto"/>
      <w:outlineLvl w:val="9"/>
    </w:pPr>
    <w:rPr>
      <w:rFonts w:ascii="Calibri Light" w:hAnsi="Calibri Light"/>
      <w:bCs/>
      <w:kern w:val="32"/>
      <w:sz w:val="32"/>
      <w:szCs w:val="32"/>
      <w:lang w:eastAsia="en-US"/>
    </w:rPr>
  </w:style>
  <w:style w:type="paragraph" w:styleId="Turinys1">
    <w:name w:val="toc 1"/>
    <w:basedOn w:val="prastasis"/>
    <w:next w:val="prastasis"/>
    <w:autoRedefine/>
    <w:uiPriority w:val="39"/>
    <w:unhideWhenUsed/>
    <w:qFormat/>
    <w:locked/>
    <w:rsid w:val="000210CB"/>
    <w:pPr>
      <w:spacing w:after="200" w:line="276" w:lineRule="auto"/>
    </w:pPr>
    <w:rPr>
      <w:rFonts w:ascii="Calibri" w:eastAsia="Calibri" w:hAnsi="Calibri"/>
      <w:sz w:val="22"/>
      <w:szCs w:val="22"/>
      <w:lang w:eastAsia="en-US"/>
    </w:rPr>
  </w:style>
  <w:style w:type="paragraph" w:styleId="Turinys3">
    <w:name w:val="toc 3"/>
    <w:basedOn w:val="prastasis"/>
    <w:next w:val="prastasis"/>
    <w:autoRedefine/>
    <w:uiPriority w:val="39"/>
    <w:unhideWhenUsed/>
    <w:locked/>
    <w:rsid w:val="000210CB"/>
    <w:pPr>
      <w:spacing w:after="200" w:line="276" w:lineRule="auto"/>
      <w:ind w:left="440"/>
    </w:pPr>
    <w:rPr>
      <w:rFonts w:ascii="Calibri" w:eastAsia="Calibri" w:hAnsi="Calibri"/>
      <w:sz w:val="22"/>
      <w:szCs w:val="22"/>
      <w:lang w:eastAsia="en-US"/>
    </w:rPr>
  </w:style>
  <w:style w:type="paragraph" w:styleId="Turinys4">
    <w:name w:val="toc 4"/>
    <w:basedOn w:val="prastasis"/>
    <w:next w:val="prastasis"/>
    <w:autoRedefine/>
    <w:uiPriority w:val="39"/>
    <w:unhideWhenUsed/>
    <w:locked/>
    <w:rsid w:val="000210CB"/>
    <w:pPr>
      <w:spacing w:after="200" w:line="276" w:lineRule="auto"/>
      <w:ind w:left="660"/>
    </w:pPr>
    <w:rPr>
      <w:rFonts w:ascii="Calibri" w:eastAsia="Calibri" w:hAnsi="Calibri"/>
      <w:sz w:val="22"/>
      <w:szCs w:val="22"/>
      <w:lang w:eastAsia="en-US"/>
    </w:rPr>
  </w:style>
  <w:style w:type="paragraph" w:styleId="Turinys5">
    <w:name w:val="toc 5"/>
    <w:basedOn w:val="prastasis"/>
    <w:next w:val="prastasis"/>
    <w:autoRedefine/>
    <w:uiPriority w:val="39"/>
    <w:unhideWhenUsed/>
    <w:locked/>
    <w:rsid w:val="000210CB"/>
    <w:pPr>
      <w:spacing w:after="200" w:line="276" w:lineRule="auto"/>
      <w:ind w:left="880"/>
    </w:pPr>
    <w:rPr>
      <w:rFonts w:ascii="Calibri" w:eastAsia="Calibri" w:hAnsi="Calibri"/>
      <w:sz w:val="22"/>
      <w:szCs w:val="22"/>
      <w:lang w:eastAsia="en-US"/>
    </w:rPr>
  </w:style>
  <w:style w:type="paragraph" w:styleId="Turinys6">
    <w:name w:val="toc 6"/>
    <w:basedOn w:val="prastasis"/>
    <w:next w:val="prastasis"/>
    <w:autoRedefine/>
    <w:uiPriority w:val="39"/>
    <w:unhideWhenUsed/>
    <w:locked/>
    <w:rsid w:val="000210CB"/>
    <w:pPr>
      <w:spacing w:after="200" w:line="276" w:lineRule="auto"/>
      <w:ind w:left="1100"/>
    </w:pPr>
    <w:rPr>
      <w:rFonts w:ascii="Calibri" w:eastAsia="Calibri" w:hAnsi="Calibri"/>
      <w:sz w:val="22"/>
      <w:szCs w:val="22"/>
      <w:lang w:eastAsia="en-US"/>
    </w:rPr>
  </w:style>
  <w:style w:type="paragraph" w:styleId="Turinys7">
    <w:name w:val="toc 7"/>
    <w:basedOn w:val="prastasis"/>
    <w:next w:val="prastasis"/>
    <w:autoRedefine/>
    <w:uiPriority w:val="39"/>
    <w:unhideWhenUsed/>
    <w:locked/>
    <w:rsid w:val="000210CB"/>
    <w:pPr>
      <w:spacing w:after="200" w:line="276" w:lineRule="auto"/>
      <w:ind w:left="1320"/>
    </w:pPr>
    <w:rPr>
      <w:rFonts w:ascii="Calibri" w:eastAsia="Calibri" w:hAnsi="Calibri"/>
      <w:sz w:val="22"/>
      <w:szCs w:val="22"/>
      <w:lang w:eastAsia="en-US"/>
    </w:rPr>
  </w:style>
  <w:style w:type="paragraph" w:styleId="Turinys8">
    <w:name w:val="toc 8"/>
    <w:basedOn w:val="prastasis"/>
    <w:next w:val="prastasis"/>
    <w:autoRedefine/>
    <w:uiPriority w:val="39"/>
    <w:unhideWhenUsed/>
    <w:locked/>
    <w:rsid w:val="000210CB"/>
    <w:pPr>
      <w:spacing w:after="200" w:line="276" w:lineRule="auto"/>
      <w:ind w:left="1540"/>
    </w:pPr>
    <w:rPr>
      <w:rFonts w:ascii="Calibri" w:eastAsia="Calibri" w:hAnsi="Calibri"/>
      <w:sz w:val="22"/>
      <w:szCs w:val="22"/>
      <w:lang w:eastAsia="en-US"/>
    </w:rPr>
  </w:style>
  <w:style w:type="paragraph" w:styleId="Turinys9">
    <w:name w:val="toc 9"/>
    <w:basedOn w:val="prastasis"/>
    <w:next w:val="prastasis"/>
    <w:autoRedefine/>
    <w:uiPriority w:val="39"/>
    <w:unhideWhenUsed/>
    <w:locked/>
    <w:rsid w:val="000210CB"/>
    <w:pPr>
      <w:spacing w:after="200" w:line="276" w:lineRule="auto"/>
      <w:ind w:left="1760"/>
    </w:pPr>
    <w:rPr>
      <w:rFonts w:ascii="Calibri" w:eastAsia="Calibri" w:hAnsi="Calibri"/>
      <w:sz w:val="22"/>
      <w:szCs w:val="22"/>
      <w:lang w:eastAsia="en-US"/>
    </w:rPr>
  </w:style>
  <w:style w:type="paragraph" w:styleId="Ubaigimas">
    <w:name w:val="Closing"/>
    <w:basedOn w:val="prastasis"/>
    <w:link w:val="UbaigimasDiagrama"/>
    <w:uiPriority w:val="99"/>
    <w:semiHidden/>
    <w:unhideWhenUsed/>
    <w:locked/>
    <w:rsid w:val="000210CB"/>
    <w:pPr>
      <w:spacing w:after="200" w:line="276" w:lineRule="auto"/>
      <w:ind w:left="4252"/>
    </w:pPr>
    <w:rPr>
      <w:rFonts w:ascii="Calibri" w:eastAsia="Calibri" w:hAnsi="Calibri"/>
      <w:sz w:val="22"/>
      <w:szCs w:val="22"/>
      <w:lang w:eastAsia="en-US"/>
    </w:rPr>
  </w:style>
  <w:style w:type="character" w:customStyle="1" w:styleId="UbaigimasDiagrama">
    <w:name w:val="Užbaigimas Diagrama"/>
    <w:basedOn w:val="Numatytasispastraiposriftas"/>
    <w:link w:val="Ubaigimas"/>
    <w:uiPriority w:val="99"/>
    <w:semiHidden/>
    <w:rsid w:val="000210CB"/>
    <w:rPr>
      <w:rFonts w:ascii="Calibri" w:eastAsia="Calibri" w:hAnsi="Calibri"/>
      <w:sz w:val="22"/>
      <w:szCs w:val="22"/>
      <w:lang w:eastAsia="en-US"/>
    </w:rPr>
  </w:style>
  <w:style w:type="paragraph" w:customStyle="1" w:styleId="Pagrindinistekstas5">
    <w:name w:val="Pagrindinis tekstas5"/>
    <w:rsid w:val="003120BE"/>
    <w:pPr>
      <w:autoSpaceDE w:val="0"/>
      <w:autoSpaceDN w:val="0"/>
      <w:adjustRightInd w:val="0"/>
      <w:ind w:firstLine="312"/>
      <w:jc w:val="both"/>
    </w:pPr>
    <w:rPr>
      <w:rFonts w:ascii="TimesLT" w:hAnsi="TimesLT"/>
      <w:lang w:val="en-US" w:eastAsia="en-US"/>
    </w:rPr>
  </w:style>
  <w:style w:type="character" w:customStyle="1" w:styleId="CharChar10">
    <w:name w:val="Char Char1"/>
    <w:rsid w:val="003120BE"/>
    <w:rPr>
      <w:sz w:val="24"/>
      <w:lang w:val="lt-LT" w:eastAsia="ar-SA" w:bidi="ar-SA"/>
    </w:rPr>
  </w:style>
  <w:style w:type="paragraph" w:customStyle="1" w:styleId="Pagrindiniotekstotrauka33">
    <w:name w:val="Pagrindinio teksto įtrauka 33"/>
    <w:basedOn w:val="prastasis"/>
    <w:rsid w:val="00310574"/>
    <w:pPr>
      <w:suppressAutoHyphens/>
      <w:ind w:firstLine="709"/>
      <w:jc w:val="both"/>
    </w:pPr>
    <w:rPr>
      <w:lang w:eastAsia="ar-SA"/>
    </w:rPr>
  </w:style>
  <w:style w:type="paragraph" w:customStyle="1" w:styleId="Tekstas">
    <w:name w:val="Tekstas"/>
    <w:basedOn w:val="Pagrindinistekstas"/>
    <w:link w:val="TekstasChar"/>
    <w:qFormat/>
    <w:rsid w:val="00394D7E"/>
    <w:pPr>
      <w:adjustRightInd/>
      <w:spacing w:before="120" w:after="120" w:line="360" w:lineRule="auto"/>
      <w:ind w:firstLine="567"/>
      <w:jc w:val="both"/>
      <w:textAlignment w:val="auto"/>
    </w:pPr>
    <w:rPr>
      <w:szCs w:val="24"/>
      <w:lang w:val="lt-LT" w:eastAsia="ar-SA"/>
    </w:rPr>
  </w:style>
  <w:style w:type="character" w:customStyle="1" w:styleId="TekstasChar">
    <w:name w:val="Tekstas Char"/>
    <w:basedOn w:val="PagrindinistekstasDiagrama"/>
    <w:link w:val="Tekstas"/>
    <w:rsid w:val="00394D7E"/>
    <w:rPr>
      <w:rFonts w:cs="Times New Roman"/>
      <w:sz w:val="24"/>
      <w:szCs w:val="24"/>
      <w:lang w:eastAsia="ar-SA"/>
    </w:rPr>
  </w:style>
  <w:style w:type="character" w:customStyle="1" w:styleId="LLCTekstas">
    <w:name w:val="LLCTekstas"/>
    <w:basedOn w:val="Numatytasispastraiposriftas"/>
    <w:rsid w:val="00E01D5A"/>
  </w:style>
  <w:style w:type="character" w:customStyle="1" w:styleId="gi">
    <w:name w:val="gi"/>
    <w:basedOn w:val="Numatytasispastraiposriftas"/>
    <w:rsid w:val="00E01D5A"/>
  </w:style>
  <w:style w:type="paragraph" w:customStyle="1" w:styleId="Data1">
    <w:name w:val="Data1"/>
    <w:basedOn w:val="prastasis"/>
    <w:qFormat/>
    <w:rsid w:val="00E01D5A"/>
    <w:pPr>
      <w:suppressAutoHyphens/>
      <w:jc w:val="center"/>
    </w:pPr>
    <w:rPr>
      <w:lang w:eastAsia="ar-SA"/>
    </w:rPr>
  </w:style>
  <w:style w:type="paragraph" w:customStyle="1" w:styleId="Skyrelis">
    <w:name w:val="Skyrelis"/>
    <w:basedOn w:val="prastasis"/>
    <w:next w:val="Tekstas"/>
    <w:qFormat/>
    <w:rsid w:val="00E01D5A"/>
    <w:pPr>
      <w:keepNext/>
      <w:suppressAutoHyphens/>
      <w:spacing w:before="240" w:line="360" w:lineRule="auto"/>
      <w:jc w:val="center"/>
    </w:pPr>
    <w:rPr>
      <w:b/>
      <w:lang w:eastAsia="ar-SA"/>
    </w:rPr>
  </w:style>
  <w:style w:type="paragraph" w:customStyle="1" w:styleId="Skyrius">
    <w:name w:val="Skyrius"/>
    <w:basedOn w:val="Tekstas"/>
    <w:next w:val="Tekstas"/>
    <w:qFormat/>
    <w:rsid w:val="00E01D5A"/>
    <w:pPr>
      <w:keepNext/>
      <w:spacing w:before="480"/>
      <w:ind w:firstLine="0"/>
      <w:contextualSpacing/>
      <w:jc w:val="center"/>
    </w:pPr>
    <w:rPr>
      <w:b/>
      <w:sz w:val="28"/>
    </w:rPr>
  </w:style>
  <w:style w:type="paragraph" w:customStyle="1" w:styleId="Lentelstekstas">
    <w:name w:val="Lentelės tekstas"/>
    <w:basedOn w:val="Tekstas"/>
    <w:qFormat/>
    <w:rsid w:val="00E01D5A"/>
    <w:pPr>
      <w:keepNext/>
      <w:suppressAutoHyphens w:val="0"/>
      <w:spacing w:before="0" w:after="0" w:line="288" w:lineRule="auto"/>
      <w:ind w:firstLine="0"/>
      <w:jc w:val="center"/>
    </w:pPr>
    <w:rPr>
      <w:sz w:val="20"/>
      <w:szCs w:val="20"/>
      <w:lang w:eastAsia="en-US"/>
    </w:rPr>
  </w:style>
  <w:style w:type="table" w:customStyle="1" w:styleId="Priedlentels">
    <w:name w:val="Priedų lentelės"/>
    <w:basedOn w:val="prastojilentel"/>
    <w:uiPriority w:val="99"/>
    <w:rsid w:val="00E01D5A"/>
    <w:pPr>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tblPr/>
      <w:trPr>
        <w:tblHeader/>
      </w:trPr>
      <w:tcPr>
        <w:shd w:val="clear" w:color="auto" w:fill="D9D9D9" w:themeFill="background1" w:themeFillShade="D9"/>
      </w:tcPr>
    </w:tblStylePr>
  </w:style>
  <w:style w:type="character" w:customStyle="1" w:styleId="Ekostruktura-pagrindinissriftasDiagrama">
    <w:name w:val="Ekostruktura-pagrindinis sriftas Diagrama"/>
    <w:link w:val="Ekostruktura-pagrindinissriftas"/>
    <w:rsid w:val="00E01D5A"/>
    <w:rPr>
      <w:bCs/>
      <w:sz w:val="22"/>
      <w:szCs w:val="24"/>
    </w:rPr>
  </w:style>
  <w:style w:type="character" w:customStyle="1" w:styleId="BookTitle1">
    <w:name w:val="Book Title1"/>
    <w:qFormat/>
    <w:rsid w:val="00E01D5A"/>
    <w:rPr>
      <w:rFonts w:ascii="Times New Roman" w:eastAsia="Arial Unicode MS" w:hAnsi="Times New Roman"/>
      <w:b w:val="0"/>
      <w:bCs/>
      <w:i w:val="0"/>
      <w:iCs/>
      <w:color w:val="auto"/>
      <w:spacing w:val="0"/>
      <w:kern w:val="32"/>
      <w:sz w:val="22"/>
      <w:szCs w:val="28"/>
      <w:lang w:val="x-none" w:eastAsia="x-none"/>
    </w:rPr>
  </w:style>
  <w:style w:type="paragraph" w:customStyle="1" w:styleId="Ekostruktura-pagrindinissriftas">
    <w:name w:val="Ekostruktura-pagrindinis sriftas"/>
    <w:basedOn w:val="prastasis"/>
    <w:link w:val="Ekostruktura-pagrindinissriftasDiagrama"/>
    <w:qFormat/>
    <w:rsid w:val="00E01D5A"/>
    <w:pPr>
      <w:spacing w:before="120" w:line="276" w:lineRule="auto"/>
      <w:ind w:firstLine="851"/>
      <w:jc w:val="both"/>
    </w:pPr>
    <w:rPr>
      <w:bCs/>
      <w:sz w:val="22"/>
    </w:rPr>
  </w:style>
  <w:style w:type="paragraph" w:customStyle="1" w:styleId="Pagrindinistekstas6">
    <w:name w:val="Pagrindinis tekstas6"/>
    <w:rsid w:val="006437E3"/>
    <w:pPr>
      <w:autoSpaceDE w:val="0"/>
      <w:autoSpaceDN w:val="0"/>
      <w:adjustRightInd w:val="0"/>
      <w:ind w:firstLine="312"/>
      <w:jc w:val="both"/>
    </w:pPr>
    <w:rPr>
      <w:rFonts w:ascii="TimesLT" w:hAnsi="TimesLT"/>
      <w:lang w:val="en-US" w:eastAsia="en-US"/>
    </w:rPr>
  </w:style>
  <w:style w:type="paragraph" w:customStyle="1" w:styleId="Pagrindinistekstas7">
    <w:name w:val="Pagrindinis tekstas7"/>
    <w:rsid w:val="00F747E8"/>
    <w:pPr>
      <w:autoSpaceDE w:val="0"/>
      <w:autoSpaceDN w:val="0"/>
      <w:adjustRightInd w:val="0"/>
      <w:ind w:firstLine="312"/>
      <w:jc w:val="both"/>
    </w:pPr>
    <w:rPr>
      <w:rFonts w:ascii="TimesLT" w:hAnsi="TimesLT"/>
      <w:lang w:val="en-US" w:eastAsia="en-US"/>
    </w:rPr>
  </w:style>
  <w:style w:type="paragraph" w:customStyle="1" w:styleId="font11">
    <w:name w:val="font11"/>
    <w:basedOn w:val="prastasis"/>
    <w:rsid w:val="00F747E8"/>
    <w:pPr>
      <w:spacing w:before="100" w:beforeAutospacing="1" w:after="100" w:afterAutospacing="1"/>
    </w:pPr>
    <w:rPr>
      <w:sz w:val="20"/>
      <w:szCs w:val="20"/>
    </w:rPr>
  </w:style>
  <w:style w:type="numbering" w:customStyle="1" w:styleId="NoList1">
    <w:name w:val="No List1"/>
    <w:next w:val="Sraonra"/>
    <w:uiPriority w:val="99"/>
    <w:semiHidden/>
    <w:unhideWhenUsed/>
    <w:rsid w:val="00BA01AA"/>
  </w:style>
  <w:style w:type="paragraph" w:customStyle="1" w:styleId="msolistparagraphcxspfirst">
    <w:name w:val="msolistparagraphcxspfirst"/>
    <w:basedOn w:val="prastasis"/>
    <w:rsid w:val="00BA01AA"/>
    <w:pPr>
      <w:ind w:left="720"/>
    </w:pPr>
  </w:style>
  <w:style w:type="paragraph" w:customStyle="1" w:styleId="msolistparagraphcxspmiddle">
    <w:name w:val="msolistparagraphcxspmiddle"/>
    <w:basedOn w:val="prastasis"/>
    <w:rsid w:val="00BA01AA"/>
    <w:pPr>
      <w:ind w:left="720"/>
    </w:pPr>
  </w:style>
  <w:style w:type="paragraph" w:customStyle="1" w:styleId="msolistparagraphcxsplast">
    <w:name w:val="msolistparagraphcxsplast"/>
    <w:basedOn w:val="prastasis"/>
    <w:rsid w:val="00BA01AA"/>
    <w:pPr>
      <w:ind w:left="720"/>
    </w:pPr>
  </w:style>
  <w:style w:type="paragraph" w:customStyle="1" w:styleId="msochpdefault">
    <w:name w:val="msochpdefault"/>
    <w:basedOn w:val="prastasis"/>
    <w:rsid w:val="00BA01AA"/>
    <w:pPr>
      <w:spacing w:before="100" w:beforeAutospacing="1" w:after="100" w:afterAutospacing="1"/>
    </w:pPr>
  </w:style>
  <w:style w:type="paragraph" w:customStyle="1" w:styleId="xl145">
    <w:name w:val="xl145"/>
    <w:basedOn w:val="prastasis"/>
    <w:rsid w:val="00BA01A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6">
    <w:name w:val="xl146"/>
    <w:basedOn w:val="prastasis"/>
    <w:rsid w:val="00BA01A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47">
    <w:name w:val="xl147"/>
    <w:basedOn w:val="prastasis"/>
    <w:rsid w:val="00BA01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D9D9D9"/>
    </w:rPr>
  </w:style>
  <w:style w:type="paragraph" w:customStyle="1" w:styleId="xl148">
    <w:name w:val="xl148"/>
    <w:basedOn w:val="prastasis"/>
    <w:rsid w:val="00BA01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D9D9D9"/>
    </w:rPr>
  </w:style>
  <w:style w:type="paragraph" w:customStyle="1" w:styleId="xl149">
    <w:name w:val="xl149"/>
    <w:basedOn w:val="prastasis"/>
    <w:rsid w:val="00BA01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prastasis"/>
    <w:rsid w:val="00BA01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prastasis"/>
    <w:rsid w:val="00BA01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D9D9D9"/>
    </w:rPr>
  </w:style>
  <w:style w:type="paragraph" w:customStyle="1" w:styleId="xl152">
    <w:name w:val="xl152"/>
    <w:basedOn w:val="prastasis"/>
    <w:rsid w:val="00BA01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prastasis"/>
    <w:rsid w:val="00BA01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prastasis"/>
    <w:rsid w:val="00BA01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prastasis"/>
    <w:rsid w:val="00BA01AA"/>
    <w:pPr>
      <w:pBdr>
        <w:top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prastasis"/>
    <w:rsid w:val="00BA01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7">
    <w:name w:val="xl157"/>
    <w:basedOn w:val="prastasis"/>
    <w:rsid w:val="00BA01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8">
    <w:name w:val="xl158"/>
    <w:basedOn w:val="prastasis"/>
    <w:rsid w:val="00BA01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9">
    <w:name w:val="xl159"/>
    <w:basedOn w:val="prastasis"/>
    <w:rsid w:val="00BA01A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0">
    <w:name w:val="xl160"/>
    <w:basedOn w:val="prastasis"/>
    <w:rsid w:val="00BA01AA"/>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1">
    <w:name w:val="xl161"/>
    <w:basedOn w:val="prastasis"/>
    <w:rsid w:val="00BA01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62">
    <w:name w:val="xl162"/>
    <w:basedOn w:val="prastasis"/>
    <w:rsid w:val="00BA01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63">
    <w:name w:val="xl163"/>
    <w:basedOn w:val="prastasis"/>
    <w:rsid w:val="00BA01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64">
    <w:name w:val="xl164"/>
    <w:basedOn w:val="prastasis"/>
    <w:rsid w:val="00BA01AA"/>
    <w:pPr>
      <w:pBdr>
        <w:top w:val="single" w:sz="4" w:space="0" w:color="auto"/>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rPr>
  </w:style>
  <w:style w:type="paragraph" w:customStyle="1" w:styleId="xl165">
    <w:name w:val="xl165"/>
    <w:basedOn w:val="prastasis"/>
    <w:rsid w:val="00BA01A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66">
    <w:name w:val="xl166"/>
    <w:basedOn w:val="prastasis"/>
    <w:rsid w:val="00BA01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167">
    <w:name w:val="xl167"/>
    <w:basedOn w:val="prastasis"/>
    <w:rsid w:val="00BA01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168">
    <w:name w:val="xl168"/>
    <w:basedOn w:val="prastasis"/>
    <w:rsid w:val="00BA01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169">
    <w:name w:val="xl169"/>
    <w:basedOn w:val="prastasis"/>
    <w:rsid w:val="00BA01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170">
    <w:name w:val="xl170"/>
    <w:basedOn w:val="prastasis"/>
    <w:rsid w:val="00BA01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171">
    <w:name w:val="xl171"/>
    <w:basedOn w:val="prastasis"/>
    <w:rsid w:val="00BA01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172">
    <w:name w:val="xl172"/>
    <w:basedOn w:val="prastasis"/>
    <w:rsid w:val="00BA01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3">
    <w:name w:val="xl173"/>
    <w:basedOn w:val="prastasis"/>
    <w:rsid w:val="00BA01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4">
    <w:name w:val="xl174"/>
    <w:basedOn w:val="prastasis"/>
    <w:rsid w:val="00BA01A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prastasis"/>
    <w:rsid w:val="00BA01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6">
    <w:name w:val="xl176"/>
    <w:basedOn w:val="prastasis"/>
    <w:rsid w:val="00BA01AA"/>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7">
    <w:name w:val="xl177"/>
    <w:basedOn w:val="prastasis"/>
    <w:rsid w:val="00BA01AA"/>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78">
    <w:name w:val="xl178"/>
    <w:basedOn w:val="prastasis"/>
    <w:rsid w:val="00BA01AA"/>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179">
    <w:name w:val="xl179"/>
    <w:basedOn w:val="prastasis"/>
    <w:rsid w:val="00BA01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prastasis"/>
    <w:rsid w:val="00BA01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prastasis"/>
    <w:rsid w:val="00BA01A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82">
    <w:name w:val="xl182"/>
    <w:basedOn w:val="prastasis"/>
    <w:rsid w:val="00BA01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83">
    <w:name w:val="xl183"/>
    <w:basedOn w:val="prastasis"/>
    <w:rsid w:val="00BA01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4">
    <w:name w:val="xl184"/>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5">
    <w:name w:val="xl185"/>
    <w:basedOn w:val="prastasis"/>
    <w:rsid w:val="00BA01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6">
    <w:name w:val="xl186"/>
    <w:basedOn w:val="prastasis"/>
    <w:rsid w:val="00BA01AA"/>
    <w:pPr>
      <w:pBdr>
        <w:top w:val="single" w:sz="4" w:space="0" w:color="auto"/>
        <w:left w:val="single" w:sz="4" w:space="0" w:color="000000"/>
        <w:right w:val="single" w:sz="4" w:space="0" w:color="auto"/>
      </w:pBdr>
      <w:spacing w:before="100" w:beforeAutospacing="1" w:after="100" w:afterAutospacing="1"/>
      <w:jc w:val="center"/>
      <w:textAlignment w:val="center"/>
    </w:pPr>
    <w:rPr>
      <w:rFonts w:ascii="Arial" w:hAnsi="Arial" w:cs="Arial"/>
    </w:rPr>
  </w:style>
  <w:style w:type="paragraph" w:customStyle="1" w:styleId="xl187">
    <w:name w:val="xl187"/>
    <w:basedOn w:val="prastasis"/>
    <w:rsid w:val="00BA01AA"/>
    <w:pPr>
      <w:pBdr>
        <w:left w:val="single" w:sz="4" w:space="0" w:color="000000"/>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prastasis"/>
    <w:rsid w:val="00BA01AA"/>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9">
    <w:name w:val="xl189"/>
    <w:basedOn w:val="prastasis"/>
    <w:rsid w:val="00BA01A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0">
    <w:name w:val="xl190"/>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prastasis"/>
    <w:rsid w:val="00BA01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2">
    <w:name w:val="xl192"/>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prastasis"/>
    <w:rsid w:val="00BA01AA"/>
    <w:pPr>
      <w:pBdr>
        <w:left w:val="single" w:sz="4" w:space="0" w:color="auto"/>
        <w:right w:val="single" w:sz="4" w:space="0" w:color="000000"/>
      </w:pBdr>
      <w:spacing w:before="100" w:beforeAutospacing="1" w:after="100" w:afterAutospacing="1"/>
      <w:jc w:val="center"/>
      <w:textAlignment w:val="center"/>
    </w:pPr>
    <w:rPr>
      <w:rFonts w:ascii="Arial" w:hAnsi="Arial" w:cs="Arial"/>
    </w:rPr>
  </w:style>
  <w:style w:type="paragraph" w:customStyle="1" w:styleId="xl194">
    <w:name w:val="xl194"/>
    <w:basedOn w:val="prastasis"/>
    <w:rsid w:val="00BA01AA"/>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195">
    <w:name w:val="xl195"/>
    <w:basedOn w:val="prastasis"/>
    <w:rsid w:val="00BA01AA"/>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rPr>
  </w:style>
  <w:style w:type="paragraph" w:customStyle="1" w:styleId="xl196">
    <w:name w:val="xl196"/>
    <w:basedOn w:val="prastasis"/>
    <w:rsid w:val="00BA01AA"/>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prastasis"/>
    <w:rsid w:val="00BA01AA"/>
    <w:pPr>
      <w:pBdr>
        <w:top w:val="single" w:sz="4" w:space="0" w:color="auto"/>
        <w:left w:val="single" w:sz="4" w:space="0" w:color="auto"/>
        <w:right w:val="single" w:sz="4" w:space="0" w:color="000000"/>
      </w:pBdr>
      <w:spacing w:before="100" w:beforeAutospacing="1" w:after="100" w:afterAutospacing="1"/>
      <w:jc w:val="center"/>
      <w:textAlignment w:val="center"/>
    </w:pPr>
    <w:rPr>
      <w:rFonts w:ascii="Arial" w:hAnsi="Arial" w:cs="Arial"/>
    </w:rPr>
  </w:style>
  <w:style w:type="paragraph" w:customStyle="1" w:styleId="xl198">
    <w:name w:val="xl198"/>
    <w:basedOn w:val="prastasis"/>
    <w:rsid w:val="00BA01AA"/>
    <w:pPr>
      <w:pBdr>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rPr>
  </w:style>
  <w:style w:type="paragraph" w:customStyle="1" w:styleId="xl199">
    <w:name w:val="xl199"/>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0">
    <w:name w:val="xl200"/>
    <w:basedOn w:val="prastasis"/>
    <w:rsid w:val="00BA01A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prastasis"/>
    <w:rsid w:val="00BA01A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prastasis"/>
    <w:rsid w:val="00BA01AA"/>
    <w:pPr>
      <w:pBdr>
        <w:top w:val="single" w:sz="4" w:space="0" w:color="000000"/>
        <w:left w:val="single" w:sz="4" w:space="0" w:color="000000"/>
      </w:pBdr>
      <w:spacing w:before="100" w:beforeAutospacing="1" w:after="100" w:afterAutospacing="1"/>
      <w:jc w:val="center"/>
      <w:textAlignment w:val="center"/>
    </w:pPr>
    <w:rPr>
      <w:rFonts w:ascii="Arial" w:hAnsi="Arial" w:cs="Arial"/>
    </w:rPr>
  </w:style>
  <w:style w:type="paragraph" w:customStyle="1" w:styleId="xl205">
    <w:name w:val="xl205"/>
    <w:basedOn w:val="prastasis"/>
    <w:rsid w:val="00BA01AA"/>
    <w:pPr>
      <w:pBdr>
        <w:left w:val="single" w:sz="4" w:space="0" w:color="000000"/>
      </w:pBdr>
      <w:spacing w:before="100" w:beforeAutospacing="1" w:after="100" w:afterAutospacing="1"/>
      <w:jc w:val="center"/>
      <w:textAlignment w:val="center"/>
    </w:pPr>
    <w:rPr>
      <w:rFonts w:ascii="Arial" w:hAnsi="Arial" w:cs="Arial"/>
    </w:rPr>
  </w:style>
  <w:style w:type="paragraph" w:customStyle="1" w:styleId="xl206">
    <w:name w:val="xl206"/>
    <w:basedOn w:val="prastasis"/>
    <w:rsid w:val="00BA01AA"/>
    <w:pPr>
      <w:pBdr>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07">
    <w:name w:val="xl207"/>
    <w:basedOn w:val="prastasis"/>
    <w:rsid w:val="00BA01AA"/>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hAnsi="Arial" w:cs="Arial"/>
    </w:rPr>
  </w:style>
  <w:style w:type="paragraph" w:customStyle="1" w:styleId="xl208">
    <w:name w:val="xl208"/>
    <w:basedOn w:val="prastasis"/>
    <w:rsid w:val="00BA01AA"/>
    <w:pPr>
      <w:pBdr>
        <w:left w:val="single" w:sz="4" w:space="0" w:color="000000"/>
        <w:right w:val="single" w:sz="4" w:space="0" w:color="auto"/>
      </w:pBdr>
      <w:spacing w:before="100" w:beforeAutospacing="1" w:after="100" w:afterAutospacing="1"/>
      <w:jc w:val="center"/>
      <w:textAlignment w:val="center"/>
    </w:pPr>
    <w:rPr>
      <w:rFonts w:ascii="Arial" w:hAnsi="Arial" w:cs="Arial"/>
    </w:rPr>
  </w:style>
  <w:style w:type="paragraph" w:customStyle="1" w:styleId="xl209">
    <w:name w:val="xl209"/>
    <w:basedOn w:val="prastasis"/>
    <w:rsid w:val="00BA01AA"/>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0">
    <w:name w:val="xl210"/>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1">
    <w:name w:val="xl211"/>
    <w:basedOn w:val="prastasis"/>
    <w:rsid w:val="00BA01A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prastasis"/>
    <w:rsid w:val="00BA01A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3">
    <w:name w:val="xl213"/>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4">
    <w:name w:val="xl214"/>
    <w:basedOn w:val="prastasis"/>
    <w:rsid w:val="00BA01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5">
    <w:name w:val="xl215"/>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6">
    <w:name w:val="xl216"/>
    <w:basedOn w:val="prastasis"/>
    <w:rsid w:val="00BA01AA"/>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17">
    <w:name w:val="xl217"/>
    <w:basedOn w:val="prastasis"/>
    <w:rsid w:val="00BA01AA"/>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8">
    <w:name w:val="xl218"/>
    <w:basedOn w:val="prastasis"/>
    <w:rsid w:val="00BA01AA"/>
    <w:pPr>
      <w:pBdr>
        <w:left w:val="single" w:sz="8" w:space="0" w:color="auto"/>
        <w:right w:val="single" w:sz="4" w:space="0" w:color="auto"/>
      </w:pBdr>
      <w:spacing w:before="100" w:beforeAutospacing="1" w:after="100" w:afterAutospacing="1"/>
      <w:jc w:val="center"/>
      <w:textAlignment w:val="center"/>
    </w:pPr>
    <w:rPr>
      <w:rFonts w:ascii="Arial" w:hAnsi="Arial" w:cs="Arial"/>
    </w:rPr>
  </w:style>
  <w:style w:type="numbering" w:customStyle="1" w:styleId="NoList2">
    <w:name w:val="No List2"/>
    <w:next w:val="Sraonra"/>
    <w:semiHidden/>
    <w:unhideWhenUsed/>
    <w:rsid w:val="00BA01AA"/>
  </w:style>
  <w:style w:type="numbering" w:customStyle="1" w:styleId="NoList3">
    <w:name w:val="No List3"/>
    <w:next w:val="Sraonra"/>
    <w:uiPriority w:val="99"/>
    <w:semiHidden/>
    <w:unhideWhenUsed/>
    <w:rsid w:val="00BA01AA"/>
  </w:style>
  <w:style w:type="numbering" w:customStyle="1" w:styleId="NoList11">
    <w:name w:val="No List11"/>
    <w:next w:val="Sraonra"/>
    <w:uiPriority w:val="99"/>
    <w:semiHidden/>
    <w:unhideWhenUsed/>
    <w:rsid w:val="00BA01AA"/>
  </w:style>
  <w:style w:type="table" w:customStyle="1" w:styleId="TableGrid1">
    <w:name w:val="Table Grid1"/>
    <w:basedOn w:val="prastojilentel"/>
    <w:next w:val="Lentelstinklelis"/>
    <w:uiPriority w:val="39"/>
    <w:rsid w:val="00BA01AA"/>
    <w:pPr>
      <w:ind w:firstLine="567"/>
    </w:pPr>
    <w:rPr>
      <w:rFonts w:ascii="Arial" w:eastAsiaTheme="minorHAnsi" w:hAnsi="Arial" w:cs="Arial"/>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Sraonra"/>
    <w:semiHidden/>
    <w:unhideWhenUsed/>
    <w:rsid w:val="00BA01AA"/>
  </w:style>
  <w:style w:type="numbering" w:customStyle="1" w:styleId="NoList4">
    <w:name w:val="No List4"/>
    <w:next w:val="Sraonra"/>
    <w:uiPriority w:val="99"/>
    <w:semiHidden/>
    <w:unhideWhenUsed/>
    <w:rsid w:val="00BA01AA"/>
  </w:style>
  <w:style w:type="numbering" w:customStyle="1" w:styleId="NoList12">
    <w:name w:val="No List12"/>
    <w:next w:val="Sraonra"/>
    <w:uiPriority w:val="99"/>
    <w:semiHidden/>
    <w:unhideWhenUsed/>
    <w:rsid w:val="00BA01AA"/>
  </w:style>
  <w:style w:type="table" w:customStyle="1" w:styleId="TableGrid2">
    <w:name w:val="Table Grid2"/>
    <w:basedOn w:val="prastojilentel"/>
    <w:next w:val="Lentelstinklelis"/>
    <w:uiPriority w:val="39"/>
    <w:rsid w:val="00BA01AA"/>
    <w:pPr>
      <w:ind w:firstLine="567"/>
    </w:pPr>
    <w:rPr>
      <w:rFonts w:ascii="Arial" w:eastAsiaTheme="minorHAnsi" w:hAnsi="Arial" w:cs="Arial"/>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Sraonra"/>
    <w:semiHidden/>
    <w:unhideWhenUsed/>
    <w:rsid w:val="00BA01AA"/>
  </w:style>
  <w:style w:type="paragraph" w:customStyle="1" w:styleId="Subtitle2">
    <w:name w:val="Subtitle2"/>
    <w:basedOn w:val="Pavadinimas"/>
    <w:link w:val="Subtitle2Char"/>
    <w:qFormat/>
    <w:rsid w:val="00BA01AA"/>
    <w:pPr>
      <w:spacing w:before="480" w:beforeAutospacing="0" w:after="240" w:afterAutospacing="0"/>
    </w:pPr>
    <w:rPr>
      <w:rFonts w:eastAsiaTheme="majorEastAsia" w:cstheme="majorBidi"/>
      <w:bCs w:val="0"/>
      <w:color w:val="160F43"/>
      <w:spacing w:val="-10"/>
      <w:sz w:val="28"/>
      <w:szCs w:val="28"/>
      <w:lang w:val="et-EE" w:eastAsia="et-EE"/>
    </w:rPr>
  </w:style>
  <w:style w:type="character" w:customStyle="1" w:styleId="Subtitle2Char">
    <w:name w:val="Subtitle2 Char"/>
    <w:basedOn w:val="PavadinimasDiagrama"/>
    <w:link w:val="Subtitle2"/>
    <w:rsid w:val="00BA01AA"/>
    <w:rPr>
      <w:rFonts w:ascii="Cambria" w:eastAsiaTheme="majorEastAsia" w:hAnsi="Cambria" w:cstheme="majorBidi"/>
      <w:b/>
      <w:bCs w:val="0"/>
      <w:color w:val="160F43"/>
      <w:spacing w:val="-10"/>
      <w:kern w:val="28"/>
      <w:sz w:val="28"/>
      <w:szCs w:val="28"/>
      <w:lang w:val="et-EE" w:eastAsia="et-EE"/>
    </w:rPr>
  </w:style>
  <w:style w:type="character" w:customStyle="1" w:styleId="BetarpDiagrama">
    <w:name w:val="Be tarpų Diagrama"/>
    <w:basedOn w:val="Numatytasispastraiposriftas"/>
    <w:link w:val="Betarp"/>
    <w:uiPriority w:val="1"/>
    <w:rsid w:val="00BA01AA"/>
    <w:rPr>
      <w:rFonts w:ascii="Calibri" w:eastAsia="Calibri" w:hAnsi="Calibri"/>
      <w:sz w:val="22"/>
      <w:szCs w:val="22"/>
      <w:lang w:eastAsia="en-US"/>
    </w:rPr>
  </w:style>
  <w:style w:type="paragraph" w:customStyle="1" w:styleId="Subject">
    <w:name w:val="Subject"/>
    <w:basedOn w:val="prastasis"/>
    <w:next w:val="prastasis"/>
    <w:qFormat/>
    <w:rsid w:val="00BA01AA"/>
    <w:pPr>
      <w:spacing w:before="240" w:after="240"/>
    </w:pPr>
    <w:rPr>
      <w:rFonts w:asciiTheme="majorHAnsi" w:eastAsia="Arial" w:hAnsiTheme="majorHAnsi" w:cs="Arial"/>
      <w:sz w:val="36"/>
      <w:szCs w:val="13"/>
      <w:lang w:eastAsia="sv-SE"/>
    </w:rPr>
  </w:style>
  <w:style w:type="paragraph" w:customStyle="1" w:styleId="Title1">
    <w:name w:val="Title 1"/>
    <w:basedOn w:val="Antrat1"/>
    <w:next w:val="prastasis"/>
    <w:link w:val="Title1Char"/>
    <w:uiPriority w:val="9"/>
    <w:qFormat/>
    <w:rsid w:val="00BA01AA"/>
    <w:pPr>
      <w:keepLines/>
      <w:numPr>
        <w:numId w:val="0"/>
      </w:numPr>
      <w:tabs>
        <w:tab w:val="left" w:pos="9498"/>
      </w:tabs>
      <w:suppressAutoHyphens w:val="0"/>
      <w:adjustRightInd/>
      <w:spacing w:before="360" w:after="80" w:line="240" w:lineRule="auto"/>
      <w:jc w:val="both"/>
      <w:textAlignment w:val="auto"/>
    </w:pPr>
    <w:rPr>
      <w:rFonts w:asciiTheme="majorHAnsi" w:eastAsiaTheme="majorEastAsia" w:hAnsiTheme="majorHAnsi" w:cstheme="majorBidi"/>
      <w:color w:val="160F43"/>
      <w:kern w:val="32"/>
      <w:szCs w:val="32"/>
    </w:rPr>
  </w:style>
  <w:style w:type="paragraph" w:customStyle="1" w:styleId="Title2">
    <w:name w:val="Title 2"/>
    <w:basedOn w:val="Antrat2"/>
    <w:next w:val="prastasis"/>
    <w:link w:val="Title2Char"/>
    <w:uiPriority w:val="9"/>
    <w:qFormat/>
    <w:rsid w:val="00BA01AA"/>
    <w:pPr>
      <w:keepNext/>
      <w:keepLines/>
      <w:tabs>
        <w:tab w:val="left" w:pos="9498"/>
      </w:tabs>
      <w:spacing w:before="240" w:beforeAutospacing="0" w:after="80" w:afterAutospacing="0"/>
      <w:ind w:left="450" w:hanging="450"/>
      <w:jc w:val="both"/>
    </w:pPr>
    <w:rPr>
      <w:rFonts w:asciiTheme="majorHAnsi" w:eastAsiaTheme="majorEastAsia" w:hAnsiTheme="majorHAnsi" w:cstheme="majorBidi"/>
      <w:bCs w:val="0"/>
      <w:color w:val="160F43"/>
      <w:sz w:val="28"/>
      <w:szCs w:val="26"/>
      <w:lang w:val="et-EE" w:eastAsia="lt-LT"/>
    </w:rPr>
  </w:style>
  <w:style w:type="paragraph" w:customStyle="1" w:styleId="Title3">
    <w:name w:val="Title 3"/>
    <w:basedOn w:val="Antrat3"/>
    <w:next w:val="prastasis"/>
    <w:link w:val="Title3Char"/>
    <w:uiPriority w:val="9"/>
    <w:qFormat/>
    <w:rsid w:val="00BA01AA"/>
    <w:pPr>
      <w:keepLines/>
      <w:numPr>
        <w:ilvl w:val="0"/>
        <w:numId w:val="0"/>
      </w:numPr>
      <w:tabs>
        <w:tab w:val="left" w:pos="9498"/>
      </w:tabs>
      <w:suppressAutoHyphens w:val="0"/>
      <w:adjustRightInd/>
      <w:spacing w:before="320" w:after="80" w:line="240" w:lineRule="auto"/>
      <w:jc w:val="both"/>
      <w:textAlignment w:val="auto"/>
    </w:pPr>
    <w:rPr>
      <w:rFonts w:asciiTheme="majorHAnsi" w:eastAsiaTheme="majorEastAsia" w:hAnsiTheme="majorHAnsi" w:cstheme="majorBidi"/>
      <w:noProof/>
      <w:color w:val="160F43"/>
      <w:szCs w:val="28"/>
    </w:rPr>
  </w:style>
  <w:style w:type="paragraph" w:customStyle="1" w:styleId="DocumentName">
    <w:name w:val="DocumentName"/>
    <w:next w:val="prastasis"/>
    <w:uiPriority w:val="8"/>
    <w:rsid w:val="00BA01AA"/>
    <w:pPr>
      <w:spacing w:line="288" w:lineRule="auto"/>
    </w:pPr>
    <w:rPr>
      <w:rFonts w:asciiTheme="majorHAnsi" w:eastAsiaTheme="minorHAnsi" w:hAnsiTheme="majorHAnsi" w:cstheme="minorBidi"/>
      <w:caps/>
      <w:sz w:val="36"/>
      <w:szCs w:val="40"/>
      <w:lang w:val="en-GB" w:eastAsia="en-US"/>
    </w:rPr>
  </w:style>
  <w:style w:type="paragraph" w:customStyle="1" w:styleId="Label">
    <w:name w:val="Label"/>
    <w:basedOn w:val="prastasis"/>
    <w:next w:val="prastasis"/>
    <w:uiPriority w:val="8"/>
    <w:rsid w:val="00BA01AA"/>
    <w:pPr>
      <w:spacing w:line="200" w:lineRule="atLeast"/>
    </w:pPr>
    <w:rPr>
      <w:rFonts w:asciiTheme="majorHAnsi" w:eastAsia="Arial" w:hAnsiTheme="majorHAnsi" w:cs="Mangal"/>
      <w:sz w:val="13"/>
      <w:lang w:eastAsia="sv-SE"/>
    </w:rPr>
  </w:style>
  <w:style w:type="character" w:customStyle="1" w:styleId="VERSALER">
    <w:name w:val="VERSALER"/>
    <w:basedOn w:val="Numatytasispastraiposriftas"/>
    <w:uiPriority w:val="99"/>
    <w:semiHidden/>
    <w:rsid w:val="00BA01AA"/>
    <w:rPr>
      <w:caps/>
    </w:rPr>
  </w:style>
  <w:style w:type="paragraph" w:customStyle="1" w:styleId="FLetterpage1">
    <w:name w:val="ÅF Letter (page 1)"/>
    <w:semiHidden/>
    <w:rsid w:val="00BA01AA"/>
    <w:rPr>
      <w:sz w:val="24"/>
      <w:szCs w:val="24"/>
      <w:lang w:val="sv-SE" w:eastAsia="sv-SE"/>
    </w:rPr>
  </w:style>
  <w:style w:type="paragraph" w:customStyle="1" w:styleId="Title4">
    <w:name w:val="Title 4"/>
    <w:basedOn w:val="Antrat4"/>
    <w:next w:val="prastasis"/>
    <w:uiPriority w:val="9"/>
    <w:qFormat/>
    <w:rsid w:val="00BA01AA"/>
    <w:pPr>
      <w:keepLines/>
      <w:numPr>
        <w:ilvl w:val="0"/>
        <w:numId w:val="0"/>
      </w:numPr>
      <w:suppressAutoHyphens w:val="0"/>
      <w:adjustRightInd/>
      <w:spacing w:after="80" w:line="240" w:lineRule="auto"/>
      <w:textAlignment w:val="auto"/>
    </w:pPr>
    <w:rPr>
      <w:rFonts w:eastAsiaTheme="majorEastAsia" w:cstheme="majorBidi"/>
      <w:b w:val="0"/>
      <w:iCs/>
      <w:sz w:val="22"/>
      <w:szCs w:val="22"/>
    </w:rPr>
  </w:style>
  <w:style w:type="paragraph" w:customStyle="1" w:styleId="Hidden">
    <w:name w:val="Hidden"/>
    <w:basedOn w:val="prastasis"/>
    <w:uiPriority w:val="19"/>
    <w:semiHidden/>
    <w:rsid w:val="00BA01AA"/>
    <w:rPr>
      <w:vanish/>
    </w:rPr>
  </w:style>
  <w:style w:type="character" w:customStyle="1" w:styleId="Title1Char">
    <w:name w:val="Title 1 Char"/>
    <w:basedOn w:val="Antrat1Diagrama"/>
    <w:link w:val="Title1"/>
    <w:uiPriority w:val="9"/>
    <w:rsid w:val="00BA01AA"/>
    <w:rPr>
      <w:rFonts w:asciiTheme="majorHAnsi" w:eastAsiaTheme="majorEastAsia" w:hAnsiTheme="majorHAnsi" w:cstheme="majorBidi"/>
      <w:b/>
      <w:color w:val="160F43"/>
      <w:kern w:val="32"/>
      <w:sz w:val="28"/>
      <w:szCs w:val="32"/>
    </w:rPr>
  </w:style>
  <w:style w:type="character" w:customStyle="1" w:styleId="Title2Char">
    <w:name w:val="Title 2 Char"/>
    <w:basedOn w:val="Antrat2Diagrama"/>
    <w:link w:val="Title2"/>
    <w:uiPriority w:val="9"/>
    <w:rsid w:val="00BA01AA"/>
    <w:rPr>
      <w:rFonts w:asciiTheme="majorHAnsi" w:eastAsiaTheme="majorEastAsia" w:hAnsiTheme="majorHAnsi" w:cstheme="majorBidi"/>
      <w:b/>
      <w:bCs w:val="0"/>
      <w:color w:val="160F43"/>
      <w:sz w:val="28"/>
      <w:szCs w:val="26"/>
      <w:lang w:val="et-EE"/>
    </w:rPr>
  </w:style>
  <w:style w:type="character" w:customStyle="1" w:styleId="Title3Char">
    <w:name w:val="Title 3 Char"/>
    <w:basedOn w:val="Antrat3Diagrama"/>
    <w:link w:val="Title3"/>
    <w:uiPriority w:val="9"/>
    <w:rsid w:val="00BA01AA"/>
    <w:rPr>
      <w:rFonts w:asciiTheme="majorHAnsi" w:eastAsiaTheme="majorEastAsia" w:hAnsiTheme="majorHAnsi" w:cstheme="majorBidi"/>
      <w:noProof/>
      <w:color w:val="160F43"/>
      <w:sz w:val="24"/>
      <w:szCs w:val="28"/>
    </w:rPr>
  </w:style>
  <w:style w:type="table" w:customStyle="1" w:styleId="TableGridLight1">
    <w:name w:val="Table Grid Light1"/>
    <w:basedOn w:val="prastojilentel"/>
    <w:uiPriority w:val="40"/>
    <w:rsid w:val="00BA01AA"/>
    <w:rPr>
      <w:rFonts w:asciiTheme="minorHAnsi" w:eastAsiaTheme="minorHAnsi" w:hAnsiTheme="minorHAnsi" w:cstheme="minorBidi"/>
      <w:sz w:val="18"/>
      <w:szCs w:val="18"/>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Tablestyle">
    <w:name w:val="ÅF Table style"/>
    <w:basedOn w:val="prastojilentel"/>
    <w:uiPriority w:val="99"/>
    <w:rsid w:val="00BA01AA"/>
    <w:pPr>
      <w:spacing w:before="40" w:after="40" w:line="288" w:lineRule="auto"/>
    </w:pPr>
    <w:rPr>
      <w:rFonts w:asciiTheme="minorHAnsi" w:eastAsiaTheme="minorHAnsi" w:hAnsiTheme="minorHAnsi" w:cstheme="minorBidi"/>
      <w:sz w:val="18"/>
      <w:szCs w:val="18"/>
      <w:lang w:val="en-GB" w:eastAsia="en-US"/>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style>
  <w:style w:type="paragraph" w:customStyle="1" w:styleId="TOCEnclosures">
    <w:name w:val="TOC Enclosures"/>
    <w:basedOn w:val="Betarp"/>
    <w:uiPriority w:val="39"/>
    <w:semiHidden/>
    <w:rsid w:val="00BA01AA"/>
    <w:pPr>
      <w:tabs>
        <w:tab w:val="right" w:leader="dot" w:pos="7938"/>
      </w:tabs>
      <w:spacing w:after="60" w:line="288" w:lineRule="auto"/>
    </w:pPr>
    <w:rPr>
      <w:rFonts w:asciiTheme="majorHAnsi" w:eastAsiaTheme="minorHAnsi" w:hAnsiTheme="majorHAnsi" w:cstheme="minorBidi"/>
      <w:sz w:val="18"/>
      <w:szCs w:val="18"/>
      <w:lang w:val="en-GB"/>
    </w:rPr>
  </w:style>
  <w:style w:type="paragraph" w:customStyle="1" w:styleId="Tableheading0">
    <w:name w:val="Table heading"/>
    <w:basedOn w:val="prastasis"/>
    <w:uiPriority w:val="19"/>
    <w:semiHidden/>
    <w:qFormat/>
    <w:rsid w:val="00BA01AA"/>
    <w:pPr>
      <w:spacing w:before="40" w:after="40"/>
    </w:pPr>
    <w:rPr>
      <w:rFonts w:asciiTheme="majorHAnsi" w:hAnsiTheme="majorHAnsi"/>
    </w:rPr>
  </w:style>
  <w:style w:type="paragraph" w:customStyle="1" w:styleId="FooterAddress">
    <w:name w:val="FooterAddress"/>
    <w:link w:val="FooterAddressChar"/>
    <w:uiPriority w:val="11"/>
    <w:rsid w:val="00BA01AA"/>
    <w:pPr>
      <w:spacing w:line="170" w:lineRule="exact"/>
      <w:ind w:right="-1134"/>
    </w:pPr>
    <w:rPr>
      <w:rFonts w:asciiTheme="minorHAnsi" w:eastAsia="Arial" w:hAnsiTheme="minorHAnsi" w:cs="Mangal"/>
      <w:sz w:val="13"/>
      <w:szCs w:val="18"/>
      <w:lang w:val="en-US" w:eastAsia="sv-SE"/>
    </w:rPr>
  </w:style>
  <w:style w:type="character" w:customStyle="1" w:styleId="FooterAddressChar">
    <w:name w:val="FooterAddress Char"/>
    <w:basedOn w:val="Numatytasispastraiposriftas"/>
    <w:link w:val="FooterAddress"/>
    <w:uiPriority w:val="11"/>
    <w:rsid w:val="00BA01AA"/>
    <w:rPr>
      <w:rFonts w:asciiTheme="minorHAnsi" w:eastAsia="Arial" w:hAnsiTheme="minorHAnsi" w:cs="Mangal"/>
      <w:sz w:val="13"/>
      <w:szCs w:val="18"/>
      <w:lang w:val="en-US" w:eastAsia="sv-SE"/>
    </w:rPr>
  </w:style>
  <w:style w:type="table" w:customStyle="1" w:styleId="FTablestyle1-SlateGrey">
    <w:name w:val="ÅF Table style 1 - Slate Grey"/>
    <w:basedOn w:val="FTablestyle"/>
    <w:uiPriority w:val="99"/>
    <w:rsid w:val="00BA01AA"/>
    <w:tblPr/>
    <w:tblStylePr w:type="firstRow">
      <w:pPr>
        <w:wordWrap/>
        <w:spacing w:beforeLines="0" w:before="40" w:beforeAutospacing="0" w:afterLines="0" w:after="40" w:afterAutospacing="0"/>
      </w:pPr>
      <w:rPr>
        <w:color w:val="FFFFFF" w:themeColor="background1"/>
      </w:rPr>
      <w:tblPr/>
      <w:tcPr>
        <w:shd w:val="clear" w:color="auto" w:fill="E7E6E6" w:themeFill="background2"/>
      </w:tcPr>
    </w:tblStylePr>
  </w:style>
  <w:style w:type="table" w:customStyle="1" w:styleId="FTablestyle2-OliveGrey">
    <w:name w:val="ÅF Table style 2 - Olive Grey"/>
    <w:basedOn w:val="FTablestyle"/>
    <w:uiPriority w:val="99"/>
    <w:rsid w:val="00BA01AA"/>
    <w:tblPr>
      <w:tblBorders>
        <w:top w:val="single" w:sz="4" w:space="0" w:color="808070"/>
        <w:left w:val="single" w:sz="4" w:space="0" w:color="808070"/>
        <w:bottom w:val="single" w:sz="4" w:space="0" w:color="808070"/>
        <w:right w:val="single" w:sz="4" w:space="0" w:color="808070"/>
        <w:insideH w:val="single" w:sz="4" w:space="0" w:color="808070"/>
        <w:insideV w:val="single" w:sz="4" w:space="0" w:color="808070"/>
      </w:tblBorders>
    </w:tblPr>
    <w:tblStylePr w:type="firstRow">
      <w:rPr>
        <w:color w:val="FFFFFF" w:themeColor="background1"/>
      </w:rPr>
      <w:tblPr/>
      <w:tcPr>
        <w:shd w:val="clear" w:color="auto" w:fill="808070"/>
      </w:tcPr>
    </w:tblStylePr>
  </w:style>
  <w:style w:type="table" w:customStyle="1" w:styleId="FTablestyle3-UmberGrey">
    <w:name w:val="ÅF Table style 3 - Umber Grey"/>
    <w:basedOn w:val="FTablestyle"/>
    <w:uiPriority w:val="99"/>
    <w:rsid w:val="00BA01AA"/>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tcPr>
      <w:shd w:val="clear" w:color="auto" w:fill="auto"/>
    </w:tcPr>
    <w:tblStylePr w:type="firstRow">
      <w:rPr>
        <w:color w:val="FFFFFF" w:themeColor="background1"/>
      </w:rPr>
      <w:tblPr/>
      <w:tcPr>
        <w:shd w:val="clear" w:color="auto" w:fill="908070"/>
      </w:tcPr>
    </w:tblStylePr>
  </w:style>
  <w:style w:type="table" w:customStyle="1" w:styleId="FTableStyle4-KhakiGrey">
    <w:name w:val="ÅF Table Style 4 - Khaki Grey"/>
    <w:basedOn w:val="FTablestyle"/>
    <w:uiPriority w:val="99"/>
    <w:rsid w:val="00BA01AA"/>
    <w:tblPr>
      <w:tblBorders>
        <w:top w:val="single" w:sz="4" w:space="0" w:color="C0B0A0"/>
        <w:left w:val="single" w:sz="4" w:space="0" w:color="C0B0A0"/>
        <w:bottom w:val="single" w:sz="4" w:space="0" w:color="C0B0A0"/>
        <w:right w:val="single" w:sz="4" w:space="0" w:color="C0B0A0"/>
        <w:insideH w:val="single" w:sz="4" w:space="0" w:color="C0B0A0"/>
        <w:insideV w:val="single" w:sz="4" w:space="0" w:color="C0B0A0"/>
      </w:tblBorders>
    </w:tblPr>
    <w:tblStylePr w:type="firstRow">
      <w:rPr>
        <w:color w:val="FFFFFF" w:themeColor="background1"/>
      </w:rPr>
      <w:tblPr/>
      <w:tcPr>
        <w:shd w:val="clear" w:color="auto" w:fill="C0B0A0"/>
      </w:tcPr>
    </w:tblStylePr>
  </w:style>
  <w:style w:type="table" w:customStyle="1" w:styleId="FTableStyle5-UmberGrey">
    <w:name w:val="ÅF Table Style 5 - Umber Grey"/>
    <w:basedOn w:val="prastojilentel"/>
    <w:uiPriority w:val="99"/>
    <w:rsid w:val="00BA01AA"/>
    <w:pPr>
      <w:spacing w:before="40" w:after="40" w:line="288" w:lineRule="auto"/>
    </w:pPr>
    <w:rPr>
      <w:rFonts w:asciiTheme="minorHAnsi" w:eastAsiaTheme="minorHAnsi" w:hAnsiTheme="minorHAnsi" w:cstheme="minorBidi"/>
      <w:sz w:val="18"/>
      <w:szCs w:val="18"/>
      <w:lang w:val="en-GB" w:eastAsia="en-US"/>
    </w:rPr>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style>
  <w:style w:type="paragraph" w:customStyle="1" w:styleId="Coverpagetitle">
    <w:name w:val="Coverpage title"/>
    <w:basedOn w:val="prastasis"/>
    <w:rsid w:val="00BA01AA"/>
    <w:rPr>
      <w:rFonts w:asciiTheme="majorHAnsi" w:hAnsiTheme="majorHAnsi"/>
      <w:b/>
      <w:sz w:val="72"/>
      <w:szCs w:val="20"/>
    </w:rPr>
  </w:style>
  <w:style w:type="paragraph" w:customStyle="1" w:styleId="Coverpagesubtitleblue">
    <w:name w:val="Coverpage subtitle (blue)"/>
    <w:basedOn w:val="Coverpagetitle"/>
    <w:rsid w:val="00BA01AA"/>
    <w:rPr>
      <w:color w:val="A5A5A5" w:themeColor="accent3"/>
      <w:sz w:val="36"/>
    </w:rPr>
  </w:style>
  <w:style w:type="paragraph" w:customStyle="1" w:styleId="AApagrindinissriftas">
    <w:name w:val="AA pagrindinis sriftas"/>
    <w:basedOn w:val="prastasis"/>
    <w:link w:val="AApagrindinissriftasChar"/>
    <w:rsid w:val="00BA01AA"/>
    <w:pPr>
      <w:spacing w:before="120" w:after="120"/>
      <w:ind w:right="142" w:firstLine="709"/>
      <w:jc w:val="both"/>
    </w:pPr>
    <w:rPr>
      <w:rFonts w:ascii="Arial" w:hAnsi="Arial"/>
      <w:color w:val="000000"/>
      <w:sz w:val="22"/>
      <w:szCs w:val="20"/>
    </w:rPr>
  </w:style>
  <w:style w:type="character" w:customStyle="1" w:styleId="AApagrindinissriftasChar">
    <w:name w:val="AA pagrindinis sriftas Char"/>
    <w:link w:val="AApagrindinissriftas"/>
    <w:rsid w:val="00BA01AA"/>
    <w:rPr>
      <w:rFonts w:ascii="Arial" w:hAnsi="Arial"/>
      <w:color w:val="000000"/>
      <w:sz w:val="22"/>
    </w:rPr>
  </w:style>
  <w:style w:type="paragraph" w:customStyle="1" w:styleId="AApaveiklsuNR">
    <w:name w:val="AA paveiklsu NR"/>
    <w:basedOn w:val="Antrat"/>
    <w:qFormat/>
    <w:rsid w:val="00BA01AA"/>
    <w:pPr>
      <w:suppressLineNumbers w:val="0"/>
      <w:suppressAutoHyphens w:val="0"/>
      <w:adjustRightInd/>
      <w:spacing w:before="0" w:after="0" w:line="240" w:lineRule="auto"/>
      <w:jc w:val="center"/>
      <w:textAlignment w:val="auto"/>
    </w:pPr>
    <w:rPr>
      <w:rFonts w:ascii="Garamond" w:hAnsi="Garamond" w:cs="Times New Roman"/>
      <w:b/>
      <w:bCs/>
      <w:i w:val="0"/>
      <w:iCs w:val="0"/>
    </w:rPr>
  </w:style>
  <w:style w:type="character" w:customStyle="1" w:styleId="boldspan">
    <w:name w:val="boldspan"/>
    <w:rsid w:val="00BA01AA"/>
  </w:style>
  <w:style w:type="paragraph" w:customStyle="1" w:styleId="AAlenteliusriftas">
    <w:name w:val="AA lenteliu sriftas"/>
    <w:basedOn w:val="AApagrindinissriftas"/>
    <w:qFormat/>
    <w:rsid w:val="00BA01AA"/>
    <w:pPr>
      <w:spacing w:before="0" w:after="0"/>
      <w:ind w:right="0" w:firstLine="0"/>
    </w:pPr>
    <w:rPr>
      <w:color w:val="auto"/>
    </w:rPr>
  </w:style>
  <w:style w:type="paragraph" w:customStyle="1" w:styleId="Lentel">
    <w:name w:val="+Lentelė"/>
    <w:basedOn w:val="Antrat"/>
    <w:link w:val="LentelChar"/>
    <w:qFormat/>
    <w:rsid w:val="00BA01AA"/>
    <w:pPr>
      <w:keepNext/>
      <w:suppressLineNumbers w:val="0"/>
      <w:suppressAutoHyphens w:val="0"/>
      <w:adjustRightInd/>
      <w:spacing w:before="200" w:after="0" w:line="240" w:lineRule="auto"/>
      <w:textAlignment w:val="auto"/>
    </w:pPr>
    <w:rPr>
      <w:rFonts w:ascii="Calibri" w:hAnsi="Calibri" w:cs="Times New Roman"/>
      <w:b/>
      <w:bCs/>
      <w:i w:val="0"/>
      <w:iCs w:val="0"/>
      <w:noProof/>
      <w:lang w:eastAsia="sv-SE"/>
    </w:rPr>
  </w:style>
  <w:style w:type="character" w:customStyle="1" w:styleId="LentelChar">
    <w:name w:val="+Lentelė Char"/>
    <w:link w:val="Lentel"/>
    <w:rsid w:val="00BA01AA"/>
    <w:rPr>
      <w:rFonts w:ascii="Calibri" w:hAnsi="Calibri"/>
      <w:b/>
      <w:bCs/>
      <w:noProof/>
      <w:lang w:eastAsia="sv-SE"/>
    </w:rPr>
  </w:style>
  <w:style w:type="table" w:customStyle="1" w:styleId="Lentele">
    <w:name w:val="Lentele"/>
    <w:basedOn w:val="prastojilentel"/>
    <w:uiPriority w:val="99"/>
    <w:rsid w:val="00BA01AA"/>
    <w:rPr>
      <w:rFonts w:asciiTheme="minorHAnsi" w:eastAsiaTheme="minorHAnsi" w:hAnsiTheme="minorHAnsi" w:cstheme="minorBidi"/>
      <w:sz w:val="22"/>
      <w:szCs w:val="22"/>
      <w:lang w:val="en-US" w:eastAsia="en-US"/>
    </w:rPr>
    <w:tblPr>
      <w:tblBorders>
        <w:top w:val="single" w:sz="4" w:space="0" w:color="C2B59B"/>
        <w:left w:val="single" w:sz="4" w:space="0" w:color="C2B59B"/>
        <w:bottom w:val="single" w:sz="4" w:space="0" w:color="C2B59B"/>
        <w:right w:val="single" w:sz="4" w:space="0" w:color="C2B59B"/>
        <w:insideH w:val="single" w:sz="4" w:space="0" w:color="C2B59B"/>
        <w:insideV w:val="single" w:sz="4" w:space="0" w:color="C2B59B"/>
      </w:tblBorders>
    </w:tblPr>
    <w:tblStylePr w:type="firstRow">
      <w:tblPr/>
      <w:tcPr>
        <w:shd w:val="clear" w:color="auto" w:fill="DDD9C3"/>
      </w:tcPr>
    </w:tblStylePr>
  </w:style>
  <w:style w:type="paragraph" w:customStyle="1" w:styleId="Lenteliutekstas">
    <w:name w:val="Lenteliu tekstas"/>
    <w:basedOn w:val="prastasis"/>
    <w:next w:val="prastasis"/>
    <w:qFormat/>
    <w:rsid w:val="00BA01AA"/>
    <w:pPr>
      <w:spacing w:before="120" w:after="120"/>
      <w:jc w:val="both"/>
    </w:pPr>
    <w:rPr>
      <w:sz w:val="22"/>
      <w:szCs w:val="22"/>
    </w:rPr>
  </w:style>
  <w:style w:type="character" w:customStyle="1" w:styleId="AntratDiagrama">
    <w:name w:val="Antraštė Diagrama"/>
    <w:aliases w:val="AA lenteliu NR Diagrama,table. Diagrama,pav. Diagrama,Beschriftung-eng Diagrama,Beschriftung-dt-Abbildung Diagrama,paveikslas Diagrama,Paveikslo pavadinimas Diagrama"/>
    <w:link w:val="Antrat"/>
    <w:rsid w:val="00BA01AA"/>
    <w:rPr>
      <w:rFonts w:cs="Tahoma"/>
      <w:i/>
      <w:iCs/>
    </w:rPr>
  </w:style>
  <w:style w:type="table" w:styleId="2paprastojilentel">
    <w:name w:val="Plain Table 2"/>
    <w:basedOn w:val="prastojilentel"/>
    <w:uiPriority w:val="42"/>
    <w:rsid w:val="00BA01AA"/>
    <w:pPr>
      <w:ind w:firstLine="720"/>
    </w:pPr>
    <w:rPr>
      <w:rFonts w:asciiTheme="minorHAnsi" w:eastAsiaTheme="minorEastAsia" w:hAnsiTheme="minorHAnsi" w:cstheme="minorBidi"/>
      <w:sz w:val="24"/>
      <w:szCs w:val="24"/>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uletai">
    <w:name w:val="Buletai"/>
    <w:basedOn w:val="prastasis"/>
    <w:qFormat/>
    <w:rsid w:val="00BA01AA"/>
    <w:pPr>
      <w:numPr>
        <w:numId w:val="47"/>
      </w:numPr>
      <w:spacing w:after="120"/>
      <w:contextualSpacing/>
      <w:jc w:val="both"/>
    </w:pPr>
    <w:rPr>
      <w:rFonts w:ascii="Arial" w:eastAsiaTheme="minorHAnsi" w:hAnsi="Arial" w:cstheme="minorBidi"/>
      <w:sz w:val="22"/>
      <w:szCs w:val="22"/>
      <w:lang w:eastAsia="en-US"/>
    </w:rPr>
  </w:style>
  <w:style w:type="character" w:customStyle="1" w:styleId="Bodytext20">
    <w:name w:val="Body text (2)_"/>
    <w:basedOn w:val="Numatytasispastraiposriftas"/>
    <w:link w:val="Bodytext21"/>
    <w:rsid w:val="00BA01AA"/>
    <w:rPr>
      <w:sz w:val="21"/>
      <w:szCs w:val="21"/>
      <w:shd w:val="clear" w:color="auto" w:fill="FFFFFF"/>
    </w:rPr>
  </w:style>
  <w:style w:type="character" w:customStyle="1" w:styleId="Bodytext295pt">
    <w:name w:val="Body text (2) + 9.5 pt"/>
    <w:basedOn w:val="Bodytext20"/>
    <w:rsid w:val="00BA01AA"/>
    <w:rPr>
      <w:color w:val="000000"/>
      <w:spacing w:val="0"/>
      <w:w w:val="100"/>
      <w:position w:val="0"/>
      <w:sz w:val="19"/>
      <w:szCs w:val="19"/>
      <w:shd w:val="clear" w:color="auto" w:fill="FFFFFF"/>
      <w:lang w:val="lt-LT" w:eastAsia="lt-LT" w:bidi="lt-LT"/>
    </w:rPr>
  </w:style>
  <w:style w:type="character" w:customStyle="1" w:styleId="Bodytext210ptBoldSpacing0pt">
    <w:name w:val="Body text (2) + 10 pt;Bold;Spacing 0 pt"/>
    <w:basedOn w:val="Bodytext20"/>
    <w:rsid w:val="00BA01AA"/>
    <w:rPr>
      <w:b/>
      <w:bCs/>
      <w:color w:val="000000"/>
      <w:spacing w:val="10"/>
      <w:w w:val="100"/>
      <w:position w:val="0"/>
      <w:sz w:val="20"/>
      <w:szCs w:val="20"/>
      <w:shd w:val="clear" w:color="auto" w:fill="FFFFFF"/>
      <w:lang w:val="lt-LT" w:eastAsia="lt-LT" w:bidi="lt-LT"/>
    </w:rPr>
  </w:style>
  <w:style w:type="paragraph" w:customStyle="1" w:styleId="Bodytext21">
    <w:name w:val="Body text (2)"/>
    <w:basedOn w:val="prastasis"/>
    <w:link w:val="Bodytext20"/>
    <w:rsid w:val="00BA01AA"/>
    <w:pPr>
      <w:widowControl w:val="0"/>
      <w:shd w:val="clear" w:color="auto" w:fill="FFFFFF"/>
      <w:spacing w:before="120" w:after="120" w:line="284" w:lineRule="exact"/>
      <w:ind w:hanging="360"/>
      <w:jc w:val="both"/>
    </w:pPr>
    <w:rPr>
      <w:sz w:val="21"/>
      <w:szCs w:val="21"/>
    </w:rPr>
  </w:style>
  <w:style w:type="paragraph" w:customStyle="1" w:styleId="CM1">
    <w:name w:val="CM1"/>
    <w:basedOn w:val="Default"/>
    <w:next w:val="Default"/>
    <w:uiPriority w:val="99"/>
    <w:rsid w:val="00BA01AA"/>
    <w:rPr>
      <w:rFonts w:eastAsiaTheme="minorHAnsi" w:cstheme="minorBidi"/>
      <w:color w:val="auto"/>
      <w:lang w:val="en-US" w:eastAsia="en-US"/>
    </w:rPr>
  </w:style>
  <w:style w:type="paragraph" w:customStyle="1" w:styleId="CM3">
    <w:name w:val="CM3"/>
    <w:basedOn w:val="Default"/>
    <w:next w:val="Default"/>
    <w:uiPriority w:val="99"/>
    <w:rsid w:val="00BA01AA"/>
    <w:rPr>
      <w:rFonts w:eastAsiaTheme="minorHAnsi" w:cstheme="minorBidi"/>
      <w:color w:val="auto"/>
      <w:lang w:val="en-US" w:eastAsia="en-US"/>
    </w:rPr>
  </w:style>
  <w:style w:type="character" w:customStyle="1" w:styleId="Bodytext200">
    <w:name w:val="Body text (20)_"/>
    <w:basedOn w:val="Numatytasispastraiposriftas"/>
    <w:link w:val="Bodytext201"/>
    <w:rsid w:val="00BA01AA"/>
    <w:rPr>
      <w:rFonts w:eastAsia="Arial"/>
      <w:shd w:val="clear" w:color="auto" w:fill="FFFFFF"/>
    </w:rPr>
  </w:style>
  <w:style w:type="paragraph" w:customStyle="1" w:styleId="Bodytext201">
    <w:name w:val="Body text (20)"/>
    <w:basedOn w:val="prastasis"/>
    <w:link w:val="Bodytext200"/>
    <w:rsid w:val="00BA01AA"/>
    <w:pPr>
      <w:widowControl w:val="0"/>
      <w:shd w:val="clear" w:color="auto" w:fill="FFFFFF"/>
      <w:spacing w:before="120" w:after="120" w:line="0" w:lineRule="atLeast"/>
      <w:jc w:val="both"/>
    </w:pPr>
    <w:rPr>
      <w:rFonts w:eastAsia="Arial"/>
      <w:sz w:val="20"/>
      <w:szCs w:val="20"/>
    </w:rPr>
  </w:style>
  <w:style w:type="character" w:customStyle="1" w:styleId="Bodytext8">
    <w:name w:val="Body text (8)_"/>
    <w:basedOn w:val="Numatytasispastraiposriftas"/>
    <w:link w:val="Bodytext80"/>
    <w:rsid w:val="00BA01AA"/>
    <w:rPr>
      <w:b/>
      <w:bCs/>
      <w:spacing w:val="10"/>
      <w:shd w:val="clear" w:color="auto" w:fill="FFFFFF"/>
    </w:rPr>
  </w:style>
  <w:style w:type="character" w:customStyle="1" w:styleId="Bodytext8Exact">
    <w:name w:val="Body text (8) Exact"/>
    <w:basedOn w:val="Bodytext8"/>
    <w:rsid w:val="00BA01AA"/>
    <w:rPr>
      <w:b/>
      <w:bCs/>
      <w:color w:val="000000"/>
      <w:spacing w:val="10"/>
      <w:w w:val="100"/>
      <w:position w:val="0"/>
      <w:shd w:val="clear" w:color="auto" w:fill="FFFFFF"/>
      <w:lang w:val="lt-LT" w:eastAsia="lt-LT" w:bidi="lt-LT"/>
    </w:rPr>
  </w:style>
  <w:style w:type="paragraph" w:customStyle="1" w:styleId="Bodytext80">
    <w:name w:val="Body text (8)"/>
    <w:basedOn w:val="prastasis"/>
    <w:link w:val="Bodytext8"/>
    <w:rsid w:val="00BA01AA"/>
    <w:pPr>
      <w:widowControl w:val="0"/>
      <w:shd w:val="clear" w:color="auto" w:fill="FFFFFF"/>
      <w:spacing w:after="60" w:line="0" w:lineRule="atLeast"/>
      <w:jc w:val="both"/>
    </w:pPr>
    <w:rPr>
      <w:b/>
      <w:bCs/>
      <w:spacing w:val="10"/>
      <w:sz w:val="20"/>
      <w:szCs w:val="20"/>
    </w:rPr>
  </w:style>
  <w:style w:type="character" w:customStyle="1" w:styleId="Picturecaption95ptNotBoldSpacing0pt">
    <w:name w:val="Picture caption + 9.5 pt;Not Bold;Spacing 0 pt"/>
    <w:basedOn w:val="Numatytasispastraiposriftas"/>
    <w:rsid w:val="00BA01AA"/>
    <w:rPr>
      <w:rFonts w:ascii="Times New Roman" w:eastAsia="Times New Roman" w:hAnsi="Times New Roman" w:cs="Times New Roman"/>
      <w:b/>
      <w:bCs/>
      <w:i w:val="0"/>
      <w:iCs w:val="0"/>
      <w:smallCaps w:val="0"/>
      <w:strike w:val="0"/>
      <w:color w:val="000000"/>
      <w:spacing w:val="0"/>
      <w:w w:val="100"/>
      <w:position w:val="0"/>
      <w:sz w:val="19"/>
      <w:szCs w:val="19"/>
      <w:u w:val="none"/>
      <w:lang w:val="lt-LT" w:eastAsia="lt-LT" w:bidi="lt-LT"/>
    </w:rPr>
  </w:style>
  <w:style w:type="character" w:customStyle="1" w:styleId="fontstyle01">
    <w:name w:val="fontstyle01"/>
    <w:basedOn w:val="Numatytasispastraiposriftas"/>
    <w:rsid w:val="00BA01AA"/>
    <w:rPr>
      <w:rFonts w:ascii="Arial" w:hAnsi="Arial" w:cs="Arial" w:hint="default"/>
      <w:b w:val="0"/>
      <w:bCs w:val="0"/>
      <w:i w:val="0"/>
      <w:iCs w:val="0"/>
      <w:color w:val="000000"/>
      <w:sz w:val="22"/>
      <w:szCs w:val="22"/>
    </w:rPr>
  </w:style>
  <w:style w:type="character" w:customStyle="1" w:styleId="fontstyle21">
    <w:name w:val="fontstyle21"/>
    <w:basedOn w:val="Numatytasispastraiposriftas"/>
    <w:rsid w:val="00BA01AA"/>
    <w:rPr>
      <w:rFonts w:ascii="Arial" w:hAnsi="Arial" w:cs="Arial" w:hint="default"/>
      <w:b/>
      <w:bCs/>
      <w:i w:val="0"/>
      <w:iCs w:val="0"/>
      <w:color w:val="000000"/>
      <w:sz w:val="22"/>
      <w:szCs w:val="22"/>
    </w:rPr>
  </w:style>
  <w:style w:type="character" w:customStyle="1" w:styleId="fontstyle11">
    <w:name w:val="fontstyle11"/>
    <w:basedOn w:val="Numatytasispastraiposriftas"/>
    <w:rsid w:val="00BA01AA"/>
    <w:rPr>
      <w:rFonts w:ascii="Arial" w:hAnsi="Arial" w:cs="Arial" w:hint="default"/>
      <w:b w:val="0"/>
      <w:bCs w:val="0"/>
      <w:i w:val="0"/>
      <w:iCs w:val="0"/>
      <w:color w:val="000000"/>
      <w:sz w:val="22"/>
      <w:szCs w:val="22"/>
    </w:rPr>
  </w:style>
  <w:style w:type="character" w:customStyle="1" w:styleId="fontstyle31">
    <w:name w:val="fontstyle31"/>
    <w:basedOn w:val="Numatytasispastraiposriftas"/>
    <w:rsid w:val="00BA01AA"/>
    <w:rPr>
      <w:rFonts w:ascii="Arial" w:hAnsi="Arial" w:cs="Arial" w:hint="default"/>
      <w:b/>
      <w:bCs/>
      <w:i w:val="0"/>
      <w:iCs w:val="0"/>
      <w:color w:val="000000"/>
      <w:sz w:val="22"/>
      <w:szCs w:val="22"/>
    </w:rPr>
  </w:style>
  <w:style w:type="paragraph" w:customStyle="1" w:styleId="TESbody">
    <w:name w:val="TES_body"/>
    <w:qFormat/>
    <w:rsid w:val="00BA01AA"/>
    <w:pPr>
      <w:spacing w:after="120"/>
      <w:jc w:val="both"/>
    </w:pPr>
    <w:rPr>
      <w:rFonts w:ascii="Myriad Pro" w:eastAsiaTheme="minorHAnsi" w:hAnsi="Myriad Pro" w:cs="Miriam"/>
      <w:color w:val="121212"/>
      <w:sz w:val="23"/>
      <w:szCs w:val="22"/>
      <w:lang w:eastAsia="en-US"/>
    </w:rPr>
  </w:style>
  <w:style w:type="table" w:customStyle="1" w:styleId="TableGrid4">
    <w:name w:val="Table Grid4"/>
    <w:basedOn w:val="prastojilentel"/>
    <w:next w:val="Lentelstinklelis"/>
    <w:rsid w:val="00BA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EBaltic">
    <w:name w:val="DGE Baltic"/>
    <w:basedOn w:val="prastasis"/>
    <w:link w:val="DGEBalticChar"/>
    <w:qFormat/>
    <w:rsid w:val="00BA01AA"/>
    <w:pPr>
      <w:suppressAutoHyphens/>
      <w:autoSpaceDN w:val="0"/>
      <w:spacing w:after="280" w:line="280" w:lineRule="atLeast"/>
      <w:jc w:val="both"/>
      <w:textAlignment w:val="baseline"/>
    </w:pPr>
    <w:rPr>
      <w:lang w:val="en-US" w:eastAsia="da-DK"/>
    </w:rPr>
  </w:style>
  <w:style w:type="character" w:customStyle="1" w:styleId="DGEBalticChar">
    <w:name w:val="DGE Baltic Char"/>
    <w:basedOn w:val="Numatytasispastraiposriftas"/>
    <w:link w:val="DGEBaltic"/>
    <w:rsid w:val="00BA01AA"/>
    <w:rPr>
      <w:sz w:val="24"/>
      <w:szCs w:val="24"/>
      <w:lang w:val="en-US" w:eastAsia="da-DK"/>
    </w:rPr>
  </w:style>
  <w:style w:type="character" w:customStyle="1" w:styleId="Paminjimas1">
    <w:name w:val="Paminėjimas1"/>
    <w:basedOn w:val="Numatytasispastraiposriftas"/>
    <w:uiPriority w:val="99"/>
    <w:unhideWhenUsed/>
    <w:rsid w:val="00BA01AA"/>
    <w:rPr>
      <w:color w:val="2B579A"/>
      <w:shd w:val="clear" w:color="auto" w:fill="E1DFDD"/>
    </w:rPr>
  </w:style>
  <w:style w:type="paragraph" w:customStyle="1" w:styleId="paragraph">
    <w:name w:val="paragraph"/>
    <w:basedOn w:val="prastasis"/>
    <w:rsid w:val="00BA01AA"/>
    <w:pPr>
      <w:spacing w:before="100" w:beforeAutospacing="1" w:after="100" w:afterAutospacing="1"/>
    </w:pPr>
  </w:style>
  <w:style w:type="character" w:customStyle="1" w:styleId="normaltextrun">
    <w:name w:val="normaltextrun"/>
    <w:basedOn w:val="Numatytasispastraiposriftas"/>
    <w:rsid w:val="00BA01AA"/>
  </w:style>
  <w:style w:type="character" w:customStyle="1" w:styleId="eop">
    <w:name w:val="eop"/>
    <w:basedOn w:val="Numatytasispastraiposriftas"/>
    <w:rsid w:val="00BA01AA"/>
  </w:style>
  <w:style w:type="paragraph" w:customStyle="1" w:styleId="font12">
    <w:name w:val="font12"/>
    <w:basedOn w:val="prastasis"/>
    <w:rsid w:val="00BA01AA"/>
    <w:pPr>
      <w:spacing w:before="100" w:beforeAutospacing="1" w:after="100" w:afterAutospacing="1"/>
    </w:pPr>
    <w:rPr>
      <w:rFonts w:ascii="Tahoma" w:hAnsi="Tahoma" w:cs="Tahoma"/>
      <w:b/>
      <w:bCs/>
      <w:color w:val="000000"/>
      <w:sz w:val="18"/>
      <w:szCs w:val="18"/>
    </w:rPr>
  </w:style>
  <w:style w:type="paragraph" w:customStyle="1" w:styleId="font13">
    <w:name w:val="font13"/>
    <w:basedOn w:val="prastasis"/>
    <w:rsid w:val="00BA01AA"/>
    <w:pPr>
      <w:spacing w:before="100" w:beforeAutospacing="1" w:after="100" w:afterAutospacing="1"/>
    </w:pPr>
    <w:rPr>
      <w:rFonts w:ascii="Tahoma" w:hAnsi="Tahoma" w:cs="Tahoma"/>
      <w:color w:val="000000"/>
      <w:sz w:val="18"/>
      <w:szCs w:val="18"/>
    </w:rPr>
  </w:style>
  <w:style w:type="paragraph" w:customStyle="1" w:styleId="font14">
    <w:name w:val="font14"/>
    <w:basedOn w:val="prastasis"/>
    <w:rsid w:val="00BA01AA"/>
    <w:pPr>
      <w:spacing w:before="100" w:beforeAutospacing="1" w:after="100" w:afterAutospacing="1"/>
    </w:pPr>
    <w:rPr>
      <w:rFonts w:ascii="Tahoma" w:hAnsi="Tahoma" w:cs="Tahoma"/>
      <w:b/>
      <w:bCs/>
      <w:color w:val="000000"/>
      <w:sz w:val="18"/>
      <w:szCs w:val="18"/>
    </w:rPr>
  </w:style>
  <w:style w:type="numbering" w:customStyle="1" w:styleId="NoList5">
    <w:name w:val="No List5"/>
    <w:next w:val="Sraonra"/>
    <w:uiPriority w:val="99"/>
    <w:semiHidden/>
    <w:unhideWhenUsed/>
    <w:rsid w:val="00BA01AA"/>
  </w:style>
  <w:style w:type="table" w:customStyle="1" w:styleId="TableGrid3">
    <w:name w:val="Table Grid3"/>
    <w:basedOn w:val="prastojilentel"/>
    <w:next w:val="Lentelstinklelis"/>
    <w:uiPriority w:val="39"/>
    <w:rsid w:val="00BA01AA"/>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8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7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9">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8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9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7">
      <w:marLeft w:val="158"/>
      <w:marRight w:val="158"/>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55">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158"/>
      <w:marRight w:val="158"/>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158"/>
      <w:marRight w:val="158"/>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5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33">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158"/>
      <w:marRight w:val="158"/>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9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8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1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9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2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8">
      <w:marLeft w:val="225"/>
      <w:marRight w:val="225"/>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225"/>
      <w:marRight w:val="225"/>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49891534">
      <w:bodyDiv w:val="1"/>
      <w:marLeft w:val="0"/>
      <w:marRight w:val="0"/>
      <w:marTop w:val="0"/>
      <w:marBottom w:val="0"/>
      <w:divBdr>
        <w:top w:val="none" w:sz="0" w:space="0" w:color="auto"/>
        <w:left w:val="none" w:sz="0" w:space="0" w:color="auto"/>
        <w:bottom w:val="none" w:sz="0" w:space="0" w:color="auto"/>
        <w:right w:val="none" w:sz="0" w:space="0" w:color="auto"/>
      </w:divBdr>
    </w:div>
    <w:div w:id="476998264">
      <w:bodyDiv w:val="1"/>
      <w:marLeft w:val="0"/>
      <w:marRight w:val="0"/>
      <w:marTop w:val="0"/>
      <w:marBottom w:val="0"/>
      <w:divBdr>
        <w:top w:val="none" w:sz="0" w:space="0" w:color="auto"/>
        <w:left w:val="none" w:sz="0" w:space="0" w:color="auto"/>
        <w:bottom w:val="none" w:sz="0" w:space="0" w:color="auto"/>
        <w:right w:val="none" w:sz="0" w:space="0" w:color="auto"/>
      </w:divBdr>
    </w:div>
    <w:div w:id="702905069">
      <w:bodyDiv w:val="1"/>
      <w:marLeft w:val="0"/>
      <w:marRight w:val="0"/>
      <w:marTop w:val="0"/>
      <w:marBottom w:val="0"/>
      <w:divBdr>
        <w:top w:val="none" w:sz="0" w:space="0" w:color="auto"/>
        <w:left w:val="none" w:sz="0" w:space="0" w:color="auto"/>
        <w:bottom w:val="none" w:sz="0" w:space="0" w:color="auto"/>
        <w:right w:val="none" w:sz="0" w:space="0" w:color="auto"/>
      </w:divBdr>
    </w:div>
    <w:div w:id="1109350714">
      <w:bodyDiv w:val="1"/>
      <w:marLeft w:val="0"/>
      <w:marRight w:val="0"/>
      <w:marTop w:val="0"/>
      <w:marBottom w:val="0"/>
      <w:divBdr>
        <w:top w:val="none" w:sz="0" w:space="0" w:color="auto"/>
        <w:left w:val="none" w:sz="0" w:space="0" w:color="auto"/>
        <w:bottom w:val="none" w:sz="0" w:space="0" w:color="auto"/>
        <w:right w:val="none" w:sz="0" w:space="0" w:color="auto"/>
      </w:divBdr>
    </w:div>
    <w:div w:id="1312128418">
      <w:bodyDiv w:val="1"/>
      <w:marLeft w:val="0"/>
      <w:marRight w:val="0"/>
      <w:marTop w:val="0"/>
      <w:marBottom w:val="0"/>
      <w:divBdr>
        <w:top w:val="none" w:sz="0" w:space="0" w:color="auto"/>
        <w:left w:val="none" w:sz="0" w:space="0" w:color="auto"/>
        <w:bottom w:val="none" w:sz="0" w:space="0" w:color="auto"/>
        <w:right w:val="none" w:sz="0" w:space="0" w:color="auto"/>
      </w:divBdr>
    </w:div>
    <w:div w:id="1641770062">
      <w:bodyDiv w:val="1"/>
      <w:marLeft w:val="0"/>
      <w:marRight w:val="0"/>
      <w:marTop w:val="0"/>
      <w:marBottom w:val="0"/>
      <w:divBdr>
        <w:top w:val="none" w:sz="0" w:space="0" w:color="auto"/>
        <w:left w:val="none" w:sz="0" w:space="0" w:color="auto"/>
        <w:bottom w:val="none" w:sz="0" w:space="0" w:color="auto"/>
        <w:right w:val="none" w:sz="0" w:space="0" w:color="auto"/>
      </w:divBdr>
      <w:divsChild>
        <w:div w:id="88109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06F684B28A475694A68E2CCC09965C"/>
        <w:category>
          <w:name w:val="Bendrosios nuostatos"/>
          <w:gallery w:val="placeholder"/>
        </w:category>
        <w:types>
          <w:type w:val="bbPlcHdr"/>
        </w:types>
        <w:behaviors>
          <w:behavior w:val="content"/>
        </w:behaviors>
        <w:guid w:val="{23CA5BA9-9FCF-409D-80C7-34B9E001144E}"/>
      </w:docPartPr>
      <w:docPartBody>
        <w:p w:rsidR="00550B48" w:rsidRDefault="00006ABC" w:rsidP="00006ABC">
          <w:pPr>
            <w:pStyle w:val="5D06F684B28A475694A68E2CCC09965C"/>
          </w:pPr>
          <w:r w:rsidRPr="008D0E94">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Consolas">
    <w:panose1 w:val="020B0609020204030204"/>
    <w:charset w:val="BA"/>
    <w:family w:val="modern"/>
    <w:pitch w:val="fixed"/>
    <w:sig w:usb0="E00006FF" w:usb1="0000FCFF" w:usb2="00000001" w:usb3="00000000" w:csb0="0000019F" w:csb1="00000000"/>
  </w:font>
  <w:font w:name="Cumberland">
    <w:altName w:val="Courier New"/>
    <w:charset w:val="BA"/>
    <w:family w:val="modern"/>
    <w:pitch w:val="fixed"/>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charset w:val="00"/>
    <w:family w:val="auto"/>
    <w:pitch w:val="variable"/>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BC"/>
    <w:rsid w:val="00006ABC"/>
    <w:rsid w:val="000A26B2"/>
    <w:rsid w:val="000C6DC9"/>
    <w:rsid w:val="000F58BF"/>
    <w:rsid w:val="000F7EC3"/>
    <w:rsid w:val="00117806"/>
    <w:rsid w:val="00134BE6"/>
    <w:rsid w:val="001C1438"/>
    <w:rsid w:val="002A2EFF"/>
    <w:rsid w:val="0033533C"/>
    <w:rsid w:val="00345A0A"/>
    <w:rsid w:val="00376B87"/>
    <w:rsid w:val="003C0054"/>
    <w:rsid w:val="004D77A9"/>
    <w:rsid w:val="00550B48"/>
    <w:rsid w:val="005A06D9"/>
    <w:rsid w:val="0067174D"/>
    <w:rsid w:val="006E7741"/>
    <w:rsid w:val="006F1F1E"/>
    <w:rsid w:val="0070584F"/>
    <w:rsid w:val="00705E75"/>
    <w:rsid w:val="0072581F"/>
    <w:rsid w:val="00757D59"/>
    <w:rsid w:val="007A1AEB"/>
    <w:rsid w:val="007D4537"/>
    <w:rsid w:val="007E7709"/>
    <w:rsid w:val="007F1398"/>
    <w:rsid w:val="00843122"/>
    <w:rsid w:val="0086386C"/>
    <w:rsid w:val="008A2134"/>
    <w:rsid w:val="008F400A"/>
    <w:rsid w:val="009434A5"/>
    <w:rsid w:val="00A02193"/>
    <w:rsid w:val="00A119CD"/>
    <w:rsid w:val="00AB2E07"/>
    <w:rsid w:val="00AB6C1F"/>
    <w:rsid w:val="00AC0F01"/>
    <w:rsid w:val="00AC214E"/>
    <w:rsid w:val="00AD1640"/>
    <w:rsid w:val="00AE1337"/>
    <w:rsid w:val="00B051D7"/>
    <w:rsid w:val="00B20D25"/>
    <w:rsid w:val="00B8469A"/>
    <w:rsid w:val="00C12C2F"/>
    <w:rsid w:val="00C4112D"/>
    <w:rsid w:val="00D2219F"/>
    <w:rsid w:val="00D647B7"/>
    <w:rsid w:val="00D7499F"/>
    <w:rsid w:val="00D864A5"/>
    <w:rsid w:val="00D9268D"/>
    <w:rsid w:val="00DB1F37"/>
    <w:rsid w:val="00DB49A5"/>
    <w:rsid w:val="00E2026C"/>
    <w:rsid w:val="00E43978"/>
    <w:rsid w:val="00E63179"/>
    <w:rsid w:val="00E92EF6"/>
    <w:rsid w:val="00E937A0"/>
    <w:rsid w:val="00E9524E"/>
    <w:rsid w:val="00EA41B8"/>
    <w:rsid w:val="00EE5DFE"/>
    <w:rsid w:val="00EE6DF9"/>
    <w:rsid w:val="00F05C50"/>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06ABC"/>
    <w:rPr>
      <w:color w:val="808080"/>
    </w:rPr>
  </w:style>
  <w:style w:type="paragraph" w:customStyle="1" w:styleId="5D06F684B28A475694A68E2CCC09965C">
    <w:name w:val="5D06F684B28A475694A68E2CCC09965C"/>
    <w:rsid w:val="00006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3e7e53-5eb2-45cf-b2ab-34c867e554b8">
      <Terms xmlns="http://schemas.microsoft.com/office/infopath/2007/PartnerControls"/>
    </lcf76f155ced4ddcb4097134ff3c332f>
    <TaxCatchAll xmlns="aa0d983d-359a-438c-9953-3af1a8ac08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BAB57CF81AE55C4698AAD22D302297F0" ma:contentTypeVersion="13" ma:contentTypeDescription="Kurkite naują dokumentą." ma:contentTypeScope="" ma:versionID="3ac56cacd7a3e445c5d541c8a7570436">
  <xsd:schema xmlns:xsd="http://www.w3.org/2001/XMLSchema" xmlns:xs="http://www.w3.org/2001/XMLSchema" xmlns:p="http://schemas.microsoft.com/office/2006/metadata/properties" xmlns:ns2="453e7e53-5eb2-45cf-b2ab-34c867e554b8" xmlns:ns3="aa0d983d-359a-438c-9953-3af1a8ac0831" targetNamespace="http://schemas.microsoft.com/office/2006/metadata/properties" ma:root="true" ma:fieldsID="2f8e4e2805914d40bbc0b485edc1d6b7" ns2:_="" ns3:_="">
    <xsd:import namespace="453e7e53-5eb2-45cf-b2ab-34c867e554b8"/>
    <xsd:import namespace="aa0d983d-359a-438c-9953-3af1a8ac08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7e53-5eb2-45cf-b2ab-34c867e55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993cf2ba-b7a7-49f7-97d1-76e12a88c4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d983d-359a-438c-9953-3af1a8ac0831"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6cbe7a24-8bf0-41be-99f4-4cb7a3e30da6}" ma:internalName="TaxCatchAll" ma:showField="CatchAllData" ma:web="aa0d983d-359a-438c-9953-3af1a8ac0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AC3BE-7786-464B-9FDF-EC12199DA910}">
  <ds:schemaRefs>
    <ds:schemaRef ds:uri="http://schemas.microsoft.com/office/2006/metadata/properties"/>
    <ds:schemaRef ds:uri="http://schemas.microsoft.com/office/infopath/2007/PartnerControls"/>
    <ds:schemaRef ds:uri="453e7e53-5eb2-45cf-b2ab-34c867e554b8"/>
    <ds:schemaRef ds:uri="aa0d983d-359a-438c-9953-3af1a8ac0831"/>
  </ds:schemaRefs>
</ds:datastoreItem>
</file>

<file path=customXml/itemProps2.xml><?xml version="1.0" encoding="utf-8"?>
<ds:datastoreItem xmlns:ds="http://schemas.openxmlformats.org/officeDocument/2006/customXml" ds:itemID="{4662E041-EA55-40DE-A2E4-2C8C350B6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7e53-5eb2-45cf-b2ab-34c867e554b8"/>
    <ds:schemaRef ds:uri="aa0d983d-359a-438c-9953-3af1a8ac0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E21E3-97C0-4FFF-AE52-663378492675}">
  <ds:schemaRefs>
    <ds:schemaRef ds:uri="http://schemas.microsoft.com/sharepoint/v3/contenttype/forms"/>
  </ds:schemaRefs>
</ds:datastoreItem>
</file>

<file path=customXml/itemProps4.xml><?xml version="1.0" encoding="utf-8"?>
<ds:datastoreItem xmlns:ds="http://schemas.openxmlformats.org/officeDocument/2006/customXml" ds:itemID="{6EA5C6C7-5681-40DA-B56B-61819983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80</Pages>
  <Words>22185</Words>
  <Characters>126457</Characters>
  <Application>Microsoft Office Word</Application>
  <DocSecurity>0</DocSecurity>
  <Lines>1053</Lines>
  <Paragraphs>296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AAA</Company>
  <LinksUpToDate>false</LinksUpToDate>
  <CharactersWithSpaces>148346</CharactersWithSpaces>
  <SharedDoc>false</SharedDoc>
  <HLinks>
    <vt:vector size="6" baseType="variant">
      <vt:variant>
        <vt:i4>3407986</vt:i4>
      </vt:variant>
      <vt:variant>
        <vt:i4>0</vt:i4>
      </vt:variant>
      <vt:variant>
        <vt:i4>0</vt:i4>
      </vt:variant>
      <vt:variant>
        <vt:i4>5</vt:i4>
      </vt:variant>
      <vt:variant>
        <vt:lpwstr>https://e-seimas.lrs.lt/portal/legalAct/lt/TAD/TAIS.382857/asr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Vaclovas Beržinskas</dc:creator>
  <cp:lastModifiedBy>Danguolė Bernotienė</cp:lastModifiedBy>
  <cp:revision>3</cp:revision>
  <cp:lastPrinted>2016-01-26T07:12:00Z</cp:lastPrinted>
  <dcterms:created xsi:type="dcterms:W3CDTF">2025-04-28T07:21:00Z</dcterms:created>
  <dcterms:modified xsi:type="dcterms:W3CDTF">2025-04-28T07:54:00Z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0x010100BAB57CF81AE55C4698AAD22D302297F0</vt:lpwstr>
  </property>
</Properties>
</file>